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F5282" w14:textId="77777777" w:rsidR="009830B1" w:rsidRPr="00E9338D" w:rsidRDefault="009830B1" w:rsidP="00C85D7A">
      <w:pPr>
        <w:rPr>
          <w:b/>
          <w:sz w:val="28"/>
          <w:szCs w:val="32"/>
        </w:rPr>
      </w:pPr>
    </w:p>
    <w:p w14:paraId="02A29358" w14:textId="77777777" w:rsidR="009830B1" w:rsidRPr="00E9338D" w:rsidRDefault="009830B1" w:rsidP="00AA188D">
      <w:pPr>
        <w:jc w:val="center"/>
        <w:rPr>
          <w:b/>
          <w:sz w:val="28"/>
          <w:szCs w:val="32"/>
        </w:rPr>
      </w:pPr>
    </w:p>
    <w:p w14:paraId="126931D0" w14:textId="77777777" w:rsidR="009830B1" w:rsidRPr="00E9338D" w:rsidRDefault="009830B1" w:rsidP="00AA188D">
      <w:pPr>
        <w:jc w:val="center"/>
        <w:rPr>
          <w:b/>
          <w:sz w:val="28"/>
          <w:szCs w:val="32"/>
        </w:rPr>
      </w:pPr>
    </w:p>
    <w:p w14:paraId="5D3A247E" w14:textId="1C68EBBC" w:rsidR="00AA188D" w:rsidRPr="00CB3463" w:rsidRDefault="00E9338D" w:rsidP="0056508D">
      <w:pPr>
        <w:spacing w:line="320" w:lineRule="exact"/>
        <w:jc w:val="center"/>
        <w:rPr>
          <w:b/>
          <w:sz w:val="32"/>
          <w:szCs w:val="32"/>
        </w:rPr>
      </w:pPr>
      <w:r w:rsidRPr="00CB3463">
        <w:rPr>
          <w:b/>
          <w:sz w:val="32"/>
          <w:szCs w:val="32"/>
        </w:rPr>
        <w:t xml:space="preserve">Mengevaluasi Kinerja </w:t>
      </w:r>
      <w:r w:rsidR="00C85D7A" w:rsidRPr="00CB3463">
        <w:rPr>
          <w:b/>
          <w:sz w:val="32"/>
          <w:szCs w:val="32"/>
        </w:rPr>
        <w:t xml:space="preserve">Lingkungan, Sosial dan </w:t>
      </w:r>
      <w:r w:rsidRPr="00CB3463">
        <w:rPr>
          <w:b/>
          <w:sz w:val="32"/>
          <w:szCs w:val="32"/>
        </w:rPr>
        <w:t>Tata Kelola Korporat</w:t>
      </w:r>
      <w:r w:rsidR="00C85D7A" w:rsidRPr="00CB3463">
        <w:rPr>
          <w:b/>
          <w:sz w:val="32"/>
          <w:szCs w:val="32"/>
        </w:rPr>
        <w:t xml:space="preserve"> </w:t>
      </w:r>
      <w:r w:rsidR="00F8032D" w:rsidRPr="00CB3463">
        <w:rPr>
          <w:b/>
          <w:sz w:val="32"/>
          <w:szCs w:val="32"/>
        </w:rPr>
        <w:t xml:space="preserve">Perusahaan </w:t>
      </w:r>
      <w:r w:rsidRPr="00CB3463">
        <w:rPr>
          <w:b/>
          <w:sz w:val="32"/>
          <w:szCs w:val="32"/>
        </w:rPr>
        <w:t xml:space="preserve">Sinar Mas Group (SMG) dan Raja Garuda Emas (RGE) </w:t>
      </w:r>
      <w:r w:rsidR="00AA188D" w:rsidRPr="00CB3463">
        <w:rPr>
          <w:b/>
          <w:sz w:val="32"/>
          <w:szCs w:val="32"/>
        </w:rPr>
        <w:t xml:space="preserve"> </w:t>
      </w:r>
    </w:p>
    <w:p w14:paraId="5C6498FF" w14:textId="77777777" w:rsidR="00C85D7A" w:rsidRPr="00CB3463" w:rsidRDefault="00C85D7A" w:rsidP="00F8032D">
      <w:pPr>
        <w:jc w:val="center"/>
        <w:rPr>
          <w:b/>
          <w:sz w:val="28"/>
          <w:szCs w:val="32"/>
        </w:rPr>
      </w:pPr>
    </w:p>
    <w:p w14:paraId="2B2557FA" w14:textId="3B41B9C5" w:rsidR="00AA188D" w:rsidRPr="00CB3463" w:rsidRDefault="00E9338D" w:rsidP="00F8032D">
      <w:pPr>
        <w:jc w:val="center"/>
        <w:rPr>
          <w:b/>
        </w:rPr>
      </w:pPr>
      <w:r w:rsidRPr="00CB3463">
        <w:rPr>
          <w:b/>
          <w:sz w:val="28"/>
          <w:szCs w:val="28"/>
        </w:rPr>
        <w:t xml:space="preserve">Kriteria </w:t>
      </w:r>
      <w:r w:rsidR="00F8032D" w:rsidRPr="00CB3463">
        <w:rPr>
          <w:b/>
          <w:sz w:val="28"/>
          <w:szCs w:val="28"/>
        </w:rPr>
        <w:t xml:space="preserve">dan Indikator untuk Menilai dan </w:t>
      </w:r>
      <w:r w:rsidRPr="00CB3463">
        <w:rPr>
          <w:b/>
          <w:sz w:val="28"/>
          <w:szCs w:val="28"/>
        </w:rPr>
        <w:t>Memverifikasi Kinerja</w:t>
      </w:r>
    </w:p>
    <w:p w14:paraId="4D57631D" w14:textId="5E263102" w:rsidR="009830B1" w:rsidRPr="00CB3463" w:rsidRDefault="009830B1" w:rsidP="002B065D">
      <w:pPr>
        <w:jc w:val="center"/>
        <w:rPr>
          <w:rFonts w:eastAsiaTheme="minorEastAsia"/>
          <w:b/>
          <w:szCs w:val="24"/>
          <w:lang w:eastAsia="ja-JP"/>
        </w:rPr>
      </w:pPr>
    </w:p>
    <w:p w14:paraId="7A32F942" w14:textId="10914986" w:rsidR="00506FD8" w:rsidRPr="00E9338D" w:rsidRDefault="00506FD8" w:rsidP="002B065D">
      <w:pPr>
        <w:jc w:val="center"/>
        <w:rPr>
          <w:rFonts w:eastAsiaTheme="minorEastAsia"/>
          <w:b/>
          <w:szCs w:val="24"/>
          <w:lang w:eastAsia="ja-JP"/>
        </w:rPr>
      </w:pPr>
    </w:p>
    <w:p w14:paraId="30BE4690" w14:textId="77777777" w:rsidR="00506FD8" w:rsidRPr="00E9338D" w:rsidRDefault="00506FD8" w:rsidP="002B065D">
      <w:pPr>
        <w:jc w:val="center"/>
        <w:rPr>
          <w:rFonts w:eastAsiaTheme="minorEastAsia"/>
          <w:b/>
          <w:szCs w:val="24"/>
          <w:lang w:eastAsia="ja-JP"/>
        </w:rPr>
      </w:pPr>
    </w:p>
    <w:p w14:paraId="30007C5E" w14:textId="1DAFE609" w:rsidR="009830B1" w:rsidRPr="00E9338D" w:rsidRDefault="009830B1" w:rsidP="002B065D">
      <w:pPr>
        <w:jc w:val="center"/>
        <w:rPr>
          <w:rFonts w:eastAsiaTheme="minorEastAsia"/>
          <w:b/>
          <w:szCs w:val="24"/>
          <w:lang w:eastAsia="ja-JP"/>
        </w:rPr>
      </w:pPr>
    </w:p>
    <w:p w14:paraId="0018B07B" w14:textId="69339EEC" w:rsidR="009830B1" w:rsidRPr="00E9338D" w:rsidRDefault="009830B1" w:rsidP="002B065D">
      <w:pPr>
        <w:jc w:val="center"/>
        <w:rPr>
          <w:rFonts w:eastAsiaTheme="minorEastAsia"/>
          <w:b/>
          <w:szCs w:val="24"/>
          <w:lang w:eastAsia="ja-JP"/>
        </w:rPr>
      </w:pPr>
    </w:p>
    <w:p w14:paraId="7C64B28D" w14:textId="3E22BDDD" w:rsidR="00F166C3" w:rsidRPr="00E9338D" w:rsidRDefault="00F166C3" w:rsidP="002B065D">
      <w:pPr>
        <w:jc w:val="center"/>
        <w:rPr>
          <w:rFonts w:eastAsiaTheme="minorEastAsia"/>
          <w:b/>
          <w:szCs w:val="24"/>
          <w:lang w:eastAsia="ja-JP"/>
        </w:rPr>
      </w:pPr>
    </w:p>
    <w:p w14:paraId="55DA9DD4" w14:textId="3EE59FFD" w:rsidR="00F166C3" w:rsidRPr="00E9338D" w:rsidRDefault="00F166C3" w:rsidP="002B065D">
      <w:pPr>
        <w:jc w:val="center"/>
        <w:rPr>
          <w:rFonts w:eastAsiaTheme="minorEastAsia"/>
          <w:b/>
          <w:szCs w:val="24"/>
          <w:lang w:eastAsia="ja-JP"/>
        </w:rPr>
      </w:pPr>
    </w:p>
    <w:p w14:paraId="0A377BD0" w14:textId="0D95984F" w:rsidR="00F166C3" w:rsidRPr="00E9338D" w:rsidRDefault="00F166C3" w:rsidP="002B065D">
      <w:pPr>
        <w:jc w:val="center"/>
        <w:rPr>
          <w:rFonts w:eastAsiaTheme="minorEastAsia"/>
          <w:b/>
          <w:szCs w:val="24"/>
          <w:lang w:eastAsia="ja-JP"/>
        </w:rPr>
      </w:pPr>
    </w:p>
    <w:p w14:paraId="18A59A73" w14:textId="77777777" w:rsidR="00F166C3" w:rsidRPr="00E9338D" w:rsidRDefault="00F166C3" w:rsidP="002B065D">
      <w:pPr>
        <w:jc w:val="center"/>
        <w:rPr>
          <w:rFonts w:eastAsiaTheme="minorEastAsia"/>
          <w:b/>
          <w:szCs w:val="24"/>
          <w:lang w:eastAsia="ja-JP"/>
        </w:rPr>
      </w:pPr>
    </w:p>
    <w:p w14:paraId="2EAA0422" w14:textId="4B6D61C5" w:rsidR="009830B1" w:rsidRPr="00E9338D" w:rsidRDefault="009830B1" w:rsidP="002B065D">
      <w:pPr>
        <w:jc w:val="center"/>
        <w:rPr>
          <w:rFonts w:eastAsiaTheme="minorEastAsia"/>
          <w:b/>
          <w:szCs w:val="24"/>
          <w:lang w:eastAsia="ja-JP"/>
        </w:rPr>
      </w:pPr>
    </w:p>
    <w:p w14:paraId="25B12D15" w14:textId="46B98F65" w:rsidR="00F166C3" w:rsidRPr="00E9338D" w:rsidRDefault="00F166C3" w:rsidP="002B065D">
      <w:pPr>
        <w:jc w:val="center"/>
        <w:rPr>
          <w:rFonts w:eastAsiaTheme="minorEastAsia"/>
          <w:b/>
          <w:szCs w:val="24"/>
          <w:lang w:eastAsia="ja-JP"/>
        </w:rPr>
      </w:pPr>
    </w:p>
    <w:p w14:paraId="57BEFC6B" w14:textId="2D3462B0" w:rsidR="00321DD0" w:rsidRPr="00E9338D" w:rsidRDefault="00321DD0" w:rsidP="002B065D">
      <w:pPr>
        <w:jc w:val="center"/>
        <w:rPr>
          <w:rFonts w:eastAsiaTheme="minorEastAsia"/>
          <w:b/>
          <w:szCs w:val="24"/>
          <w:lang w:eastAsia="ja-JP"/>
        </w:rPr>
      </w:pPr>
    </w:p>
    <w:p w14:paraId="4DBACAA2" w14:textId="77777777" w:rsidR="002D416A" w:rsidRPr="00E9338D" w:rsidRDefault="002D416A" w:rsidP="002B065D">
      <w:pPr>
        <w:jc w:val="center"/>
        <w:rPr>
          <w:rFonts w:eastAsiaTheme="minorEastAsia"/>
          <w:b/>
          <w:szCs w:val="24"/>
          <w:lang w:eastAsia="ja-JP"/>
        </w:rPr>
      </w:pPr>
    </w:p>
    <w:p w14:paraId="228152E8" w14:textId="29CEEFD2" w:rsidR="00321DD0" w:rsidRPr="00E9338D" w:rsidRDefault="00321DD0" w:rsidP="002B065D">
      <w:pPr>
        <w:jc w:val="center"/>
        <w:rPr>
          <w:rFonts w:eastAsiaTheme="minorEastAsia"/>
          <w:b/>
          <w:szCs w:val="24"/>
          <w:lang w:eastAsia="ja-JP"/>
        </w:rPr>
      </w:pPr>
    </w:p>
    <w:p w14:paraId="02D31F10" w14:textId="77777777" w:rsidR="00087D23" w:rsidRPr="00E9338D" w:rsidRDefault="00087D23" w:rsidP="002B065D">
      <w:pPr>
        <w:jc w:val="center"/>
        <w:rPr>
          <w:rFonts w:eastAsiaTheme="minorEastAsia"/>
          <w:b/>
          <w:szCs w:val="24"/>
          <w:lang w:eastAsia="ja-JP"/>
        </w:rPr>
      </w:pPr>
    </w:p>
    <w:p w14:paraId="580F9F89" w14:textId="77777777" w:rsidR="002D416A" w:rsidRPr="00E9338D" w:rsidRDefault="002D416A" w:rsidP="002B065D">
      <w:pPr>
        <w:jc w:val="center"/>
        <w:rPr>
          <w:rFonts w:eastAsiaTheme="minorEastAsia"/>
          <w:b/>
          <w:szCs w:val="24"/>
          <w:lang w:eastAsia="ja-JP"/>
        </w:rPr>
      </w:pPr>
    </w:p>
    <w:p w14:paraId="52ACEC68" w14:textId="2C3B7079" w:rsidR="00AA188D" w:rsidRPr="00E9338D" w:rsidRDefault="00970733" w:rsidP="002B065D">
      <w:pPr>
        <w:jc w:val="center"/>
      </w:pPr>
      <w:r>
        <w:rPr>
          <w:rFonts w:eastAsiaTheme="minorEastAsia"/>
          <w:szCs w:val="24"/>
          <w:lang w:eastAsia="ja-JP"/>
        </w:rPr>
        <w:t>Des</w:t>
      </w:r>
      <w:r w:rsidR="00506FD8" w:rsidRPr="00E9338D">
        <w:rPr>
          <w:rFonts w:eastAsiaTheme="minorEastAsia"/>
          <w:szCs w:val="24"/>
          <w:lang w:eastAsia="ja-JP"/>
        </w:rPr>
        <w:t>ember 7</w:t>
      </w:r>
      <w:r w:rsidR="00AA188D" w:rsidRPr="00E9338D">
        <w:rPr>
          <w:szCs w:val="24"/>
        </w:rPr>
        <w:t>, 2017</w:t>
      </w:r>
    </w:p>
    <w:p w14:paraId="097BF6C3" w14:textId="77777777" w:rsidR="00DA79AF" w:rsidRPr="00E9338D" w:rsidRDefault="00DA79AF" w:rsidP="002B065D">
      <w:pPr>
        <w:rPr>
          <w:b/>
          <w:sz w:val="28"/>
          <w:szCs w:val="28"/>
        </w:rPr>
      </w:pPr>
    </w:p>
    <w:p w14:paraId="59D15BE4" w14:textId="5136E142" w:rsidR="009830B1" w:rsidRPr="00E9338D" w:rsidRDefault="009830B1" w:rsidP="002B065D">
      <w:pPr>
        <w:widowControl/>
        <w:jc w:val="left"/>
        <w:rPr>
          <w:b/>
          <w:sz w:val="28"/>
          <w:szCs w:val="28"/>
        </w:rPr>
      </w:pPr>
    </w:p>
    <w:p w14:paraId="1592D1F5" w14:textId="39EFCF75" w:rsidR="009830B1" w:rsidRPr="00E9338D" w:rsidRDefault="00970733" w:rsidP="002B065D">
      <w:pPr>
        <w:widowControl/>
        <w:jc w:val="center"/>
        <w:rPr>
          <w:b/>
          <w:szCs w:val="24"/>
        </w:rPr>
      </w:pPr>
      <w:r>
        <w:rPr>
          <w:rFonts w:eastAsiaTheme="minorEastAsia"/>
          <w:b/>
          <w:szCs w:val="24"/>
          <w:lang w:eastAsia="ja-JP"/>
        </w:rPr>
        <w:t>Penulis</w:t>
      </w:r>
      <w:r w:rsidR="009830B1" w:rsidRPr="00E9338D">
        <w:rPr>
          <w:b/>
          <w:szCs w:val="24"/>
        </w:rPr>
        <w:t>:</w:t>
      </w:r>
    </w:p>
    <w:p w14:paraId="2F525030" w14:textId="599C73F8" w:rsidR="009830B1" w:rsidRPr="00E9338D" w:rsidRDefault="009830B1" w:rsidP="002B065D">
      <w:pPr>
        <w:widowControl/>
        <w:jc w:val="center"/>
        <w:rPr>
          <w:rFonts w:eastAsiaTheme="minorEastAsia"/>
          <w:szCs w:val="24"/>
          <w:lang w:eastAsia="ja-JP"/>
        </w:rPr>
      </w:pPr>
      <w:r w:rsidRPr="00E9338D">
        <w:rPr>
          <w:rFonts w:eastAsiaTheme="minorEastAsia"/>
          <w:szCs w:val="24"/>
          <w:lang w:eastAsia="ja-JP"/>
        </w:rPr>
        <w:t>Auriga</w:t>
      </w:r>
    </w:p>
    <w:p w14:paraId="5EC332B6" w14:textId="51308E5E" w:rsidR="009830B1" w:rsidRPr="00E9338D" w:rsidRDefault="009830B1" w:rsidP="002B065D">
      <w:pPr>
        <w:widowControl/>
        <w:jc w:val="center"/>
        <w:rPr>
          <w:rFonts w:eastAsiaTheme="minorEastAsia"/>
          <w:szCs w:val="24"/>
          <w:lang w:eastAsia="ja-JP"/>
        </w:rPr>
      </w:pPr>
      <w:r w:rsidRPr="00E9338D">
        <w:rPr>
          <w:rFonts w:eastAsiaTheme="minorEastAsia"/>
          <w:szCs w:val="24"/>
          <w:lang w:eastAsia="ja-JP"/>
        </w:rPr>
        <w:t>Forest Peoples Programme</w:t>
      </w:r>
    </w:p>
    <w:p w14:paraId="4ED28024" w14:textId="3D5E0428" w:rsidR="00F46C8D" w:rsidRPr="00E9338D" w:rsidRDefault="00F46C8D" w:rsidP="002B065D">
      <w:pPr>
        <w:widowControl/>
        <w:jc w:val="center"/>
        <w:rPr>
          <w:rFonts w:eastAsiaTheme="minorEastAsia"/>
          <w:szCs w:val="24"/>
          <w:lang w:eastAsia="ja-JP"/>
        </w:rPr>
      </w:pPr>
      <w:r w:rsidRPr="00E9338D">
        <w:rPr>
          <w:rFonts w:eastAsiaTheme="minorEastAsia"/>
          <w:szCs w:val="24"/>
          <w:lang w:eastAsia="ja-JP"/>
        </w:rPr>
        <w:t>Hutan Kita Institute</w:t>
      </w:r>
    </w:p>
    <w:p w14:paraId="459DC048" w14:textId="541856B4" w:rsidR="009830B1" w:rsidRPr="00E9338D" w:rsidRDefault="009830B1" w:rsidP="002B065D">
      <w:pPr>
        <w:widowControl/>
        <w:jc w:val="center"/>
        <w:rPr>
          <w:rFonts w:eastAsiaTheme="minorEastAsia"/>
          <w:szCs w:val="24"/>
          <w:lang w:eastAsia="ja-JP"/>
        </w:rPr>
      </w:pPr>
      <w:r w:rsidRPr="00E9338D">
        <w:rPr>
          <w:rFonts w:eastAsiaTheme="minorEastAsia"/>
          <w:szCs w:val="24"/>
          <w:lang w:eastAsia="ja-JP"/>
        </w:rPr>
        <w:t>Jikalahari</w:t>
      </w:r>
    </w:p>
    <w:p w14:paraId="44C32B01" w14:textId="19A9B19A" w:rsidR="009830B1" w:rsidRPr="00E9338D" w:rsidRDefault="009830B1" w:rsidP="002B065D">
      <w:pPr>
        <w:widowControl/>
        <w:jc w:val="center"/>
        <w:rPr>
          <w:rFonts w:eastAsiaTheme="minorEastAsia"/>
          <w:szCs w:val="24"/>
          <w:lang w:eastAsia="ja-JP"/>
        </w:rPr>
      </w:pPr>
      <w:r w:rsidRPr="00E9338D">
        <w:rPr>
          <w:rFonts w:eastAsiaTheme="minorEastAsia"/>
          <w:szCs w:val="24"/>
          <w:lang w:eastAsia="ja-JP"/>
        </w:rPr>
        <w:t>KKI Warsi</w:t>
      </w:r>
    </w:p>
    <w:p w14:paraId="7552B4A6" w14:textId="1B1EBED1" w:rsidR="009830B1" w:rsidRPr="00E9338D" w:rsidRDefault="009830B1" w:rsidP="002B065D">
      <w:pPr>
        <w:widowControl/>
        <w:jc w:val="center"/>
        <w:rPr>
          <w:rFonts w:eastAsiaTheme="minorEastAsia"/>
          <w:szCs w:val="24"/>
          <w:lang w:eastAsia="ja-JP"/>
        </w:rPr>
      </w:pPr>
      <w:r w:rsidRPr="00E9338D">
        <w:rPr>
          <w:rFonts w:eastAsiaTheme="minorEastAsia"/>
          <w:szCs w:val="24"/>
          <w:lang w:eastAsia="ja-JP"/>
        </w:rPr>
        <w:t>Rainforest Action Network</w:t>
      </w:r>
    </w:p>
    <w:p w14:paraId="058B24BB" w14:textId="5453DE54" w:rsidR="00462639" w:rsidRPr="00E9338D" w:rsidRDefault="00462639" w:rsidP="002B065D">
      <w:pPr>
        <w:widowControl/>
        <w:jc w:val="center"/>
        <w:rPr>
          <w:rFonts w:eastAsiaTheme="minorEastAsia"/>
          <w:szCs w:val="24"/>
          <w:lang w:eastAsia="ja-JP"/>
        </w:rPr>
      </w:pPr>
      <w:r w:rsidRPr="00E9338D">
        <w:rPr>
          <w:rFonts w:eastAsiaTheme="minorEastAsia"/>
          <w:szCs w:val="24"/>
          <w:lang w:eastAsia="ja-JP"/>
        </w:rPr>
        <w:t>Titian</w:t>
      </w:r>
    </w:p>
    <w:p w14:paraId="178199E8" w14:textId="18745C7F" w:rsidR="009830B1" w:rsidRPr="00E9338D" w:rsidRDefault="009830B1" w:rsidP="002B065D">
      <w:pPr>
        <w:widowControl/>
        <w:jc w:val="center"/>
        <w:rPr>
          <w:rFonts w:eastAsiaTheme="minorEastAsia"/>
          <w:szCs w:val="24"/>
          <w:lang w:eastAsia="ja-JP"/>
        </w:rPr>
      </w:pPr>
      <w:r w:rsidRPr="00E9338D">
        <w:rPr>
          <w:rFonts w:eastAsiaTheme="minorEastAsia"/>
          <w:szCs w:val="24"/>
          <w:lang w:eastAsia="ja-JP"/>
        </w:rPr>
        <w:t xml:space="preserve">Walhi Riau </w:t>
      </w:r>
      <w:r w:rsidR="006067E9" w:rsidRPr="00E9338D">
        <w:rPr>
          <w:rFonts w:eastAsiaTheme="minorEastAsia"/>
          <w:szCs w:val="24"/>
          <w:lang w:eastAsia="ja-JP"/>
        </w:rPr>
        <w:t>&amp; Walhi Jambi</w:t>
      </w:r>
    </w:p>
    <w:p w14:paraId="431C4A14" w14:textId="195AC073" w:rsidR="009830B1" w:rsidRPr="00E9338D" w:rsidRDefault="009830B1" w:rsidP="002B065D">
      <w:pPr>
        <w:widowControl/>
        <w:jc w:val="center"/>
        <w:rPr>
          <w:rFonts w:eastAsiaTheme="minorEastAsia"/>
          <w:szCs w:val="24"/>
          <w:lang w:eastAsia="ja-JP"/>
        </w:rPr>
      </w:pPr>
      <w:r w:rsidRPr="00E9338D">
        <w:rPr>
          <w:rFonts w:eastAsiaTheme="minorEastAsia"/>
          <w:szCs w:val="24"/>
          <w:lang w:eastAsia="ja-JP"/>
        </w:rPr>
        <w:t xml:space="preserve">Wetlands </w:t>
      </w:r>
      <w:r w:rsidR="0069517D" w:rsidRPr="00E9338D">
        <w:rPr>
          <w:rFonts w:eastAsiaTheme="minorEastAsia"/>
          <w:szCs w:val="24"/>
          <w:lang w:eastAsia="ja-JP"/>
        </w:rPr>
        <w:t>International</w:t>
      </w:r>
    </w:p>
    <w:p w14:paraId="521F6A9B" w14:textId="39A0802F" w:rsidR="009830B1" w:rsidRPr="00E9338D" w:rsidRDefault="009830B1" w:rsidP="002B065D">
      <w:pPr>
        <w:widowControl/>
        <w:jc w:val="center"/>
        <w:rPr>
          <w:rFonts w:eastAsiaTheme="minorEastAsia"/>
          <w:szCs w:val="24"/>
          <w:lang w:eastAsia="ja-JP"/>
        </w:rPr>
      </w:pPr>
      <w:r w:rsidRPr="00E9338D">
        <w:rPr>
          <w:rFonts w:eastAsiaTheme="minorEastAsia"/>
          <w:szCs w:val="24"/>
          <w:lang w:eastAsia="ja-JP"/>
        </w:rPr>
        <w:t>Woods &amp; Wayside International</w:t>
      </w:r>
    </w:p>
    <w:p w14:paraId="71DD4898" w14:textId="04FF52FD" w:rsidR="009830B1" w:rsidRPr="00E9338D" w:rsidRDefault="009830B1" w:rsidP="002B065D">
      <w:pPr>
        <w:widowControl/>
        <w:jc w:val="center"/>
        <w:rPr>
          <w:rFonts w:eastAsiaTheme="minorEastAsia"/>
          <w:szCs w:val="24"/>
          <w:lang w:eastAsia="ja-JP"/>
        </w:rPr>
      </w:pPr>
      <w:r w:rsidRPr="00E9338D">
        <w:rPr>
          <w:rFonts w:eastAsiaTheme="minorEastAsia"/>
          <w:szCs w:val="24"/>
          <w:lang w:eastAsia="ja-JP"/>
        </w:rPr>
        <w:t>WWF-Indonesia</w:t>
      </w:r>
    </w:p>
    <w:p w14:paraId="7B324D95" w14:textId="77777777" w:rsidR="009830B1" w:rsidRPr="00E9338D" w:rsidRDefault="009830B1" w:rsidP="002B065D">
      <w:pPr>
        <w:widowControl/>
        <w:jc w:val="center"/>
        <w:rPr>
          <w:rFonts w:eastAsiaTheme="minorEastAsia"/>
          <w:b/>
          <w:szCs w:val="24"/>
          <w:lang w:eastAsia="ja-JP"/>
        </w:rPr>
      </w:pPr>
    </w:p>
    <w:p w14:paraId="4DA7CE41" w14:textId="39ECDFFA" w:rsidR="009830B1" w:rsidRPr="00E9338D" w:rsidRDefault="00970733" w:rsidP="002B065D">
      <w:pPr>
        <w:widowControl/>
        <w:jc w:val="center"/>
        <w:rPr>
          <w:rFonts w:eastAsiaTheme="minorEastAsia"/>
          <w:b/>
          <w:szCs w:val="24"/>
          <w:lang w:eastAsia="ja-JP"/>
        </w:rPr>
      </w:pPr>
      <w:r>
        <w:rPr>
          <w:rFonts w:eastAsiaTheme="minorEastAsia"/>
          <w:b/>
          <w:szCs w:val="24"/>
          <w:lang w:eastAsia="ja-JP"/>
        </w:rPr>
        <w:t>Tinjauan atau Komentar oleh</w:t>
      </w:r>
      <w:r w:rsidR="0089625A" w:rsidRPr="00E9338D">
        <w:rPr>
          <w:rFonts w:eastAsiaTheme="minorEastAsia"/>
          <w:b/>
          <w:szCs w:val="24"/>
          <w:lang w:eastAsia="ja-JP"/>
        </w:rPr>
        <w:t>:</w:t>
      </w:r>
    </w:p>
    <w:p w14:paraId="0EA0995A" w14:textId="1C03641C" w:rsidR="00F166C3" w:rsidRPr="00E9338D" w:rsidRDefault="002D416A" w:rsidP="002B065D">
      <w:pPr>
        <w:widowControl/>
        <w:jc w:val="center"/>
        <w:rPr>
          <w:rFonts w:eastAsiaTheme="minorEastAsia"/>
          <w:szCs w:val="24"/>
          <w:lang w:eastAsia="ja-JP"/>
        </w:rPr>
      </w:pPr>
      <w:r w:rsidRPr="00E9338D">
        <w:rPr>
          <w:rFonts w:eastAsiaTheme="minorEastAsia"/>
          <w:szCs w:val="24"/>
          <w:lang w:eastAsia="ja-JP"/>
        </w:rPr>
        <w:t>Environmental Paper Network</w:t>
      </w:r>
    </w:p>
    <w:p w14:paraId="7410DB4F" w14:textId="607068A5" w:rsidR="0089625A" w:rsidRPr="00E9338D" w:rsidRDefault="0089625A" w:rsidP="002B065D">
      <w:pPr>
        <w:widowControl/>
        <w:jc w:val="center"/>
        <w:rPr>
          <w:rFonts w:eastAsiaTheme="minorEastAsia"/>
          <w:szCs w:val="24"/>
          <w:lang w:eastAsia="ja-JP"/>
        </w:rPr>
      </w:pPr>
      <w:r w:rsidRPr="00E9338D">
        <w:rPr>
          <w:rFonts w:eastAsiaTheme="minorEastAsia"/>
          <w:szCs w:val="24"/>
          <w:lang w:eastAsia="ja-JP"/>
        </w:rPr>
        <w:t>Greenpeace</w:t>
      </w:r>
    </w:p>
    <w:p w14:paraId="503C7557" w14:textId="3A6E7827" w:rsidR="00AA1295" w:rsidRPr="00E9338D" w:rsidRDefault="00AA1295" w:rsidP="002B065D">
      <w:pPr>
        <w:widowControl/>
        <w:jc w:val="center"/>
        <w:rPr>
          <w:rFonts w:eastAsiaTheme="minorEastAsia"/>
          <w:szCs w:val="24"/>
          <w:lang w:eastAsia="ja-JP"/>
        </w:rPr>
      </w:pPr>
      <w:r w:rsidRPr="00E9338D">
        <w:rPr>
          <w:rFonts w:eastAsiaTheme="minorEastAsia"/>
          <w:szCs w:val="24"/>
          <w:lang w:eastAsia="ja-JP"/>
        </w:rPr>
        <w:t>Marks &amp; Spencer</w:t>
      </w:r>
    </w:p>
    <w:p w14:paraId="7EFDC1F2" w14:textId="78FFB0D9" w:rsidR="00462E9A" w:rsidRPr="00E9338D" w:rsidRDefault="00462E9A" w:rsidP="002B065D">
      <w:pPr>
        <w:widowControl/>
        <w:jc w:val="center"/>
        <w:rPr>
          <w:rFonts w:eastAsiaTheme="minorEastAsia"/>
          <w:szCs w:val="24"/>
          <w:lang w:eastAsia="ja-JP"/>
        </w:rPr>
      </w:pPr>
      <w:r w:rsidRPr="00E9338D">
        <w:rPr>
          <w:rFonts w:eastAsiaTheme="minorEastAsia"/>
          <w:szCs w:val="24"/>
          <w:lang w:eastAsia="ja-JP"/>
        </w:rPr>
        <w:t>ITC Ltd.</w:t>
      </w:r>
    </w:p>
    <w:p w14:paraId="3186AE32" w14:textId="5E0B18CC" w:rsidR="00462E9A" w:rsidRPr="00E9338D" w:rsidRDefault="00462E9A" w:rsidP="002B065D">
      <w:pPr>
        <w:widowControl/>
        <w:jc w:val="center"/>
        <w:rPr>
          <w:rFonts w:eastAsiaTheme="minorEastAsia"/>
          <w:szCs w:val="24"/>
          <w:lang w:eastAsia="ja-JP"/>
        </w:rPr>
      </w:pPr>
      <w:r w:rsidRPr="00E9338D">
        <w:rPr>
          <w:rFonts w:eastAsiaTheme="minorEastAsia"/>
          <w:szCs w:val="24"/>
          <w:lang w:eastAsia="ja-JP"/>
        </w:rPr>
        <w:t>Scholastic Inc.</w:t>
      </w:r>
    </w:p>
    <w:p w14:paraId="1A4E47F4" w14:textId="77777777" w:rsidR="00C85D7A" w:rsidRDefault="00C85D7A" w:rsidP="00B25053">
      <w:pPr>
        <w:widowControl/>
        <w:spacing w:after="160" w:line="259" w:lineRule="auto"/>
        <w:jc w:val="left"/>
        <w:rPr>
          <w:rFonts w:eastAsiaTheme="minorEastAsia"/>
          <w:b/>
          <w:color w:val="0070C0"/>
          <w:sz w:val="32"/>
          <w:szCs w:val="32"/>
          <w:lang w:eastAsia="ja-JP"/>
        </w:rPr>
      </w:pPr>
    </w:p>
    <w:p w14:paraId="482B22E6" w14:textId="77777777" w:rsidR="00C85D7A" w:rsidRDefault="00C85D7A" w:rsidP="00B25053">
      <w:pPr>
        <w:widowControl/>
        <w:spacing w:after="160" w:line="259" w:lineRule="auto"/>
        <w:jc w:val="left"/>
        <w:rPr>
          <w:rFonts w:eastAsiaTheme="minorEastAsia"/>
          <w:b/>
          <w:color w:val="0070C0"/>
          <w:sz w:val="32"/>
          <w:szCs w:val="32"/>
          <w:lang w:eastAsia="ja-JP"/>
        </w:rPr>
      </w:pPr>
    </w:p>
    <w:p w14:paraId="38D14931" w14:textId="4045341C" w:rsidR="00D66EC1" w:rsidRPr="00CB3463" w:rsidRDefault="00970733" w:rsidP="00B25053">
      <w:pPr>
        <w:widowControl/>
        <w:spacing w:after="160" w:line="259" w:lineRule="auto"/>
        <w:jc w:val="left"/>
        <w:rPr>
          <w:rFonts w:eastAsiaTheme="minorEastAsia"/>
          <w:b/>
          <w:sz w:val="32"/>
          <w:szCs w:val="32"/>
          <w:lang w:eastAsia="ja-JP"/>
        </w:rPr>
      </w:pPr>
      <w:r w:rsidRPr="00CB3463">
        <w:rPr>
          <w:rFonts w:eastAsiaTheme="minorEastAsia"/>
          <w:b/>
          <w:sz w:val="32"/>
          <w:szCs w:val="32"/>
          <w:lang w:eastAsia="ja-JP"/>
        </w:rPr>
        <w:lastRenderedPageBreak/>
        <w:t>Daftar Isi</w:t>
      </w:r>
    </w:p>
    <w:p w14:paraId="15DCF496" w14:textId="24251648" w:rsidR="00C85D7A" w:rsidRPr="00E9338D" w:rsidRDefault="00C85D7A">
      <w:pPr>
        <w:pStyle w:val="TOC1"/>
        <w:tabs>
          <w:tab w:val="right" w:leader="dot" w:pos="9016"/>
        </w:tabs>
        <w:rPr>
          <w:rFonts w:asciiTheme="minorHAnsi" w:eastAsiaTheme="minorEastAsia" w:hAnsiTheme="minorHAnsi" w:cstheme="minorBidi"/>
          <w:noProof/>
          <w:sz w:val="21"/>
          <w:szCs w:val="22"/>
          <w:lang w:eastAsia="ja-JP"/>
        </w:rPr>
      </w:pPr>
      <w:r w:rsidRPr="00E9338D">
        <w:rPr>
          <w:szCs w:val="24"/>
        </w:rPr>
        <w:fldChar w:fldCharType="begin"/>
      </w:r>
      <w:r w:rsidRPr="00E9338D">
        <w:rPr>
          <w:szCs w:val="24"/>
        </w:rPr>
        <w:instrText xml:space="preserve"> TOC \o "1-3" \h \z \u </w:instrText>
      </w:r>
      <w:r w:rsidRPr="00E9338D">
        <w:rPr>
          <w:szCs w:val="24"/>
        </w:rPr>
        <w:fldChar w:fldCharType="separate"/>
      </w:r>
      <w:hyperlink w:anchor="_Toc500401367" w:history="1">
        <w:r>
          <w:rPr>
            <w:rStyle w:val="Hyperlink"/>
            <w:noProof/>
          </w:rPr>
          <w:t>PENDAHULUAN</w:t>
        </w:r>
        <w:r w:rsidRPr="00E9338D">
          <w:rPr>
            <w:noProof/>
            <w:webHidden/>
          </w:rPr>
          <w:tab/>
        </w:r>
        <w:r w:rsidRPr="00E9338D">
          <w:rPr>
            <w:noProof/>
            <w:webHidden/>
          </w:rPr>
          <w:fldChar w:fldCharType="begin"/>
        </w:r>
        <w:r w:rsidRPr="00E9338D">
          <w:rPr>
            <w:noProof/>
            <w:webHidden/>
          </w:rPr>
          <w:instrText xml:space="preserve"> PAGEREF _Toc500401367 \h </w:instrText>
        </w:r>
        <w:r w:rsidRPr="00E9338D">
          <w:rPr>
            <w:noProof/>
            <w:webHidden/>
          </w:rPr>
        </w:r>
        <w:r w:rsidRPr="00E9338D">
          <w:rPr>
            <w:noProof/>
            <w:webHidden/>
          </w:rPr>
          <w:fldChar w:fldCharType="separate"/>
        </w:r>
        <w:r w:rsidRPr="00E9338D">
          <w:rPr>
            <w:noProof/>
            <w:webHidden/>
          </w:rPr>
          <w:t>1</w:t>
        </w:r>
        <w:r w:rsidRPr="00E9338D">
          <w:rPr>
            <w:noProof/>
            <w:webHidden/>
          </w:rPr>
          <w:fldChar w:fldCharType="end"/>
        </w:r>
      </w:hyperlink>
    </w:p>
    <w:p w14:paraId="589FE4EC" w14:textId="54AC7637" w:rsidR="00C85D7A" w:rsidRPr="00E9338D" w:rsidRDefault="00C85D7A">
      <w:pPr>
        <w:pStyle w:val="TOC1"/>
        <w:tabs>
          <w:tab w:val="right" w:leader="dot" w:pos="9016"/>
        </w:tabs>
        <w:rPr>
          <w:rFonts w:asciiTheme="minorHAnsi" w:eastAsiaTheme="minorEastAsia" w:hAnsiTheme="minorHAnsi" w:cstheme="minorBidi"/>
          <w:noProof/>
          <w:sz w:val="21"/>
          <w:szCs w:val="22"/>
          <w:lang w:eastAsia="ja-JP"/>
        </w:rPr>
      </w:pPr>
      <w:r>
        <w:t>BAGIAN I</w:t>
      </w:r>
      <w:hyperlink w:anchor="_Toc500401368" w:history="1">
        <w:r w:rsidRPr="00E9338D">
          <w:rPr>
            <w:rStyle w:val="Hyperlink"/>
            <w:noProof/>
          </w:rPr>
          <w:t xml:space="preserve">. </w:t>
        </w:r>
        <w:r w:rsidRPr="00CB3463">
          <w:t>Kriteria dan Indikator Verifikasi (K&amp;I)</w:t>
        </w:r>
        <w:r w:rsidRPr="00E9338D">
          <w:rPr>
            <w:noProof/>
            <w:webHidden/>
          </w:rPr>
          <w:tab/>
        </w:r>
        <w:r w:rsidRPr="00E9338D">
          <w:rPr>
            <w:noProof/>
            <w:webHidden/>
          </w:rPr>
          <w:fldChar w:fldCharType="begin"/>
        </w:r>
        <w:r w:rsidRPr="00E9338D">
          <w:rPr>
            <w:noProof/>
            <w:webHidden/>
          </w:rPr>
          <w:instrText xml:space="preserve"> PAGEREF _Toc500401368 \h </w:instrText>
        </w:r>
        <w:r w:rsidRPr="00E9338D">
          <w:rPr>
            <w:noProof/>
            <w:webHidden/>
          </w:rPr>
        </w:r>
        <w:r w:rsidRPr="00E9338D">
          <w:rPr>
            <w:noProof/>
            <w:webHidden/>
          </w:rPr>
          <w:fldChar w:fldCharType="separate"/>
        </w:r>
        <w:r w:rsidRPr="00E9338D">
          <w:rPr>
            <w:noProof/>
            <w:webHidden/>
          </w:rPr>
          <w:t>3</w:t>
        </w:r>
        <w:r w:rsidRPr="00E9338D">
          <w:rPr>
            <w:noProof/>
            <w:webHidden/>
          </w:rPr>
          <w:fldChar w:fldCharType="end"/>
        </w:r>
      </w:hyperlink>
    </w:p>
    <w:p w14:paraId="091E280D" w14:textId="5D8CDBD6" w:rsidR="00C85D7A" w:rsidRPr="00E9338D" w:rsidRDefault="00C85D7A">
      <w:pPr>
        <w:pStyle w:val="TOC2"/>
        <w:tabs>
          <w:tab w:val="right" w:leader="dot" w:pos="9016"/>
        </w:tabs>
        <w:ind w:left="240"/>
        <w:rPr>
          <w:rFonts w:asciiTheme="minorHAnsi" w:eastAsiaTheme="minorEastAsia" w:hAnsiTheme="minorHAnsi" w:cstheme="minorBidi"/>
          <w:noProof/>
          <w:sz w:val="21"/>
          <w:szCs w:val="22"/>
          <w:lang w:eastAsia="ja-JP"/>
        </w:rPr>
      </w:pPr>
      <w:r>
        <w:t xml:space="preserve">Cakupan K &amp; I </w:t>
      </w:r>
      <w:hyperlink w:anchor="_Toc500401369" w:history="1">
        <w:r w:rsidRPr="00E9338D">
          <w:rPr>
            <w:noProof/>
            <w:webHidden/>
          </w:rPr>
          <w:tab/>
        </w:r>
        <w:r w:rsidRPr="00E9338D">
          <w:rPr>
            <w:noProof/>
            <w:webHidden/>
          </w:rPr>
          <w:fldChar w:fldCharType="begin"/>
        </w:r>
        <w:r w:rsidRPr="00E9338D">
          <w:rPr>
            <w:noProof/>
            <w:webHidden/>
          </w:rPr>
          <w:instrText xml:space="preserve"> PAGEREF _Toc500401369 \h </w:instrText>
        </w:r>
        <w:r w:rsidRPr="00E9338D">
          <w:rPr>
            <w:noProof/>
            <w:webHidden/>
          </w:rPr>
        </w:r>
        <w:r w:rsidRPr="00E9338D">
          <w:rPr>
            <w:noProof/>
            <w:webHidden/>
          </w:rPr>
          <w:fldChar w:fldCharType="separate"/>
        </w:r>
        <w:r w:rsidRPr="00E9338D">
          <w:rPr>
            <w:noProof/>
            <w:webHidden/>
          </w:rPr>
          <w:t>3</w:t>
        </w:r>
        <w:r w:rsidRPr="00E9338D">
          <w:rPr>
            <w:noProof/>
            <w:webHidden/>
          </w:rPr>
          <w:fldChar w:fldCharType="end"/>
        </w:r>
      </w:hyperlink>
    </w:p>
    <w:p w14:paraId="64F326EE" w14:textId="4EFA4654" w:rsidR="00C85D7A" w:rsidRPr="00E9338D" w:rsidRDefault="00C85D7A">
      <w:pPr>
        <w:pStyle w:val="TOC2"/>
        <w:tabs>
          <w:tab w:val="right" w:leader="dot" w:pos="9016"/>
        </w:tabs>
        <w:ind w:left="240"/>
        <w:rPr>
          <w:rFonts w:asciiTheme="minorHAnsi" w:eastAsiaTheme="minorEastAsia" w:hAnsiTheme="minorHAnsi" w:cstheme="minorBidi"/>
          <w:noProof/>
          <w:sz w:val="21"/>
          <w:szCs w:val="22"/>
          <w:lang w:eastAsia="ja-JP"/>
        </w:rPr>
      </w:pPr>
      <w:r>
        <w:t xml:space="preserve">Perbandingan antara K &amp; I dengan Standar FSC </w:t>
      </w:r>
      <w:hyperlink w:anchor="_Toc500401370" w:history="1">
        <w:r w:rsidRPr="00E9338D">
          <w:rPr>
            <w:noProof/>
            <w:webHidden/>
          </w:rPr>
          <w:tab/>
        </w:r>
        <w:r w:rsidRPr="00E9338D">
          <w:rPr>
            <w:noProof/>
            <w:webHidden/>
          </w:rPr>
          <w:fldChar w:fldCharType="begin"/>
        </w:r>
        <w:r w:rsidRPr="00E9338D">
          <w:rPr>
            <w:noProof/>
            <w:webHidden/>
          </w:rPr>
          <w:instrText xml:space="preserve"> PAGEREF _Toc500401370 \h </w:instrText>
        </w:r>
        <w:r w:rsidRPr="00E9338D">
          <w:rPr>
            <w:noProof/>
            <w:webHidden/>
          </w:rPr>
        </w:r>
        <w:r w:rsidRPr="00E9338D">
          <w:rPr>
            <w:noProof/>
            <w:webHidden/>
          </w:rPr>
          <w:fldChar w:fldCharType="separate"/>
        </w:r>
        <w:r w:rsidRPr="00E9338D">
          <w:rPr>
            <w:noProof/>
            <w:webHidden/>
          </w:rPr>
          <w:t>3</w:t>
        </w:r>
        <w:r w:rsidRPr="00E9338D">
          <w:rPr>
            <w:noProof/>
            <w:webHidden/>
          </w:rPr>
          <w:fldChar w:fldCharType="end"/>
        </w:r>
      </w:hyperlink>
    </w:p>
    <w:p w14:paraId="5F2958BE" w14:textId="52A88103" w:rsidR="00C85D7A" w:rsidRPr="00E9338D" w:rsidRDefault="00C85D7A">
      <w:pPr>
        <w:pStyle w:val="TOC2"/>
        <w:tabs>
          <w:tab w:val="right" w:leader="dot" w:pos="9016"/>
        </w:tabs>
        <w:ind w:left="240"/>
        <w:rPr>
          <w:rFonts w:asciiTheme="minorHAnsi" w:eastAsiaTheme="minorEastAsia" w:hAnsiTheme="minorHAnsi" w:cstheme="minorBidi"/>
          <w:noProof/>
          <w:sz w:val="21"/>
          <w:szCs w:val="22"/>
          <w:lang w:eastAsia="ja-JP"/>
        </w:rPr>
      </w:pPr>
      <w:r>
        <w:t xml:space="preserve">Kategori Kinerja 1: Pengelolaan Lingkungan yang Bertanggungjawab </w:t>
      </w:r>
      <w:hyperlink w:anchor="_Toc500401371" w:history="1">
        <w:r w:rsidRPr="00E9338D">
          <w:rPr>
            <w:noProof/>
            <w:webHidden/>
          </w:rPr>
          <w:tab/>
        </w:r>
        <w:r w:rsidRPr="00E9338D">
          <w:rPr>
            <w:noProof/>
            <w:webHidden/>
          </w:rPr>
          <w:fldChar w:fldCharType="begin"/>
        </w:r>
        <w:r w:rsidRPr="00E9338D">
          <w:rPr>
            <w:noProof/>
            <w:webHidden/>
          </w:rPr>
          <w:instrText xml:space="preserve"> PAGEREF _Toc500401371 \h </w:instrText>
        </w:r>
        <w:r w:rsidRPr="00E9338D">
          <w:rPr>
            <w:noProof/>
            <w:webHidden/>
          </w:rPr>
        </w:r>
        <w:r w:rsidRPr="00E9338D">
          <w:rPr>
            <w:noProof/>
            <w:webHidden/>
          </w:rPr>
          <w:fldChar w:fldCharType="separate"/>
        </w:r>
        <w:r w:rsidRPr="00E9338D">
          <w:rPr>
            <w:noProof/>
            <w:webHidden/>
          </w:rPr>
          <w:t>6</w:t>
        </w:r>
        <w:r w:rsidRPr="00E9338D">
          <w:rPr>
            <w:noProof/>
            <w:webHidden/>
          </w:rPr>
          <w:fldChar w:fldCharType="end"/>
        </w:r>
      </w:hyperlink>
    </w:p>
    <w:p w14:paraId="503E5A86" w14:textId="7DDF8E56" w:rsidR="00C85D7A" w:rsidRPr="00E9338D" w:rsidRDefault="00766737">
      <w:pPr>
        <w:pStyle w:val="TOC2"/>
        <w:tabs>
          <w:tab w:val="right" w:leader="dot" w:pos="9016"/>
        </w:tabs>
        <w:ind w:left="240"/>
        <w:rPr>
          <w:rFonts w:asciiTheme="minorHAnsi" w:eastAsiaTheme="minorEastAsia" w:hAnsiTheme="minorHAnsi" w:cstheme="minorBidi"/>
          <w:noProof/>
          <w:sz w:val="21"/>
          <w:szCs w:val="22"/>
          <w:lang w:eastAsia="ja-JP"/>
        </w:rPr>
      </w:pPr>
      <w:hyperlink w:anchor="_Toc500401372" w:history="1">
        <w:r w:rsidR="00C85D7A">
          <w:t xml:space="preserve">Kategori Kinerja </w:t>
        </w:r>
        <w:r w:rsidR="00C85D7A" w:rsidRPr="00E9338D">
          <w:rPr>
            <w:rStyle w:val="Hyperlink"/>
            <w:noProof/>
          </w:rPr>
          <w:t xml:space="preserve"> 2: </w:t>
        </w:r>
        <w:r w:rsidR="00C85D7A">
          <w:rPr>
            <w:rStyle w:val="Hyperlink"/>
            <w:noProof/>
          </w:rPr>
          <w:t>Sosial yang Bertanggungjawab</w:t>
        </w:r>
        <w:r w:rsidR="00C85D7A" w:rsidRPr="00E9338D">
          <w:rPr>
            <w:noProof/>
            <w:webHidden/>
          </w:rPr>
          <w:tab/>
        </w:r>
        <w:r w:rsidR="00C85D7A" w:rsidRPr="00E9338D">
          <w:rPr>
            <w:noProof/>
            <w:webHidden/>
          </w:rPr>
          <w:fldChar w:fldCharType="begin"/>
        </w:r>
        <w:r w:rsidR="00C85D7A" w:rsidRPr="00E9338D">
          <w:rPr>
            <w:noProof/>
            <w:webHidden/>
          </w:rPr>
          <w:instrText xml:space="preserve"> PAGEREF _Toc500401372 \h </w:instrText>
        </w:r>
        <w:r w:rsidR="00C85D7A" w:rsidRPr="00E9338D">
          <w:rPr>
            <w:noProof/>
            <w:webHidden/>
          </w:rPr>
        </w:r>
        <w:r w:rsidR="00C85D7A" w:rsidRPr="00E9338D">
          <w:rPr>
            <w:noProof/>
            <w:webHidden/>
          </w:rPr>
          <w:fldChar w:fldCharType="separate"/>
        </w:r>
        <w:r w:rsidR="00C85D7A" w:rsidRPr="00E9338D">
          <w:rPr>
            <w:noProof/>
            <w:webHidden/>
          </w:rPr>
          <w:t>20</w:t>
        </w:r>
        <w:r w:rsidR="00C85D7A" w:rsidRPr="00E9338D">
          <w:rPr>
            <w:noProof/>
            <w:webHidden/>
          </w:rPr>
          <w:fldChar w:fldCharType="end"/>
        </w:r>
      </w:hyperlink>
    </w:p>
    <w:p w14:paraId="032396EF" w14:textId="07727CE2" w:rsidR="00C85D7A" w:rsidRPr="00E9338D" w:rsidRDefault="00766737">
      <w:pPr>
        <w:pStyle w:val="TOC2"/>
        <w:tabs>
          <w:tab w:val="right" w:leader="dot" w:pos="9016"/>
        </w:tabs>
        <w:ind w:left="240"/>
        <w:rPr>
          <w:rFonts w:asciiTheme="minorHAnsi" w:eastAsiaTheme="minorEastAsia" w:hAnsiTheme="minorHAnsi" w:cstheme="minorBidi"/>
          <w:noProof/>
          <w:sz w:val="21"/>
          <w:szCs w:val="22"/>
          <w:lang w:eastAsia="ja-JP"/>
        </w:rPr>
      </w:pPr>
      <w:hyperlink w:anchor="_Toc500401373" w:history="1">
        <w:r w:rsidR="00C85D7A" w:rsidRPr="00C85D7A">
          <w:t xml:space="preserve"> </w:t>
        </w:r>
        <w:r w:rsidR="00C85D7A">
          <w:t xml:space="preserve">Kategori Kinerja </w:t>
        </w:r>
        <w:r w:rsidR="00C85D7A" w:rsidRPr="00E9338D">
          <w:rPr>
            <w:rStyle w:val="Hyperlink"/>
            <w:noProof/>
          </w:rPr>
          <w:t xml:space="preserve"> 3: </w:t>
        </w:r>
        <w:r w:rsidR="00C85D7A">
          <w:rPr>
            <w:rStyle w:val="Hyperlink"/>
            <w:noProof/>
          </w:rPr>
          <w:t>Tata Kelola Korporat yang Bertanggungjawab</w:t>
        </w:r>
        <w:r w:rsidR="00C85D7A" w:rsidRPr="00E9338D">
          <w:rPr>
            <w:noProof/>
            <w:webHidden/>
          </w:rPr>
          <w:tab/>
        </w:r>
        <w:r w:rsidR="00C85D7A" w:rsidRPr="00E9338D">
          <w:rPr>
            <w:noProof/>
            <w:webHidden/>
          </w:rPr>
          <w:fldChar w:fldCharType="begin"/>
        </w:r>
        <w:r w:rsidR="00C85D7A" w:rsidRPr="00E9338D">
          <w:rPr>
            <w:noProof/>
            <w:webHidden/>
          </w:rPr>
          <w:instrText xml:space="preserve"> PAGEREF _Toc500401373 \h </w:instrText>
        </w:r>
        <w:r w:rsidR="00C85D7A" w:rsidRPr="00E9338D">
          <w:rPr>
            <w:noProof/>
            <w:webHidden/>
          </w:rPr>
        </w:r>
        <w:r w:rsidR="00C85D7A" w:rsidRPr="00E9338D">
          <w:rPr>
            <w:noProof/>
            <w:webHidden/>
          </w:rPr>
          <w:fldChar w:fldCharType="separate"/>
        </w:r>
        <w:r w:rsidR="00C85D7A" w:rsidRPr="00E9338D">
          <w:rPr>
            <w:noProof/>
            <w:webHidden/>
          </w:rPr>
          <w:t>29</w:t>
        </w:r>
        <w:r w:rsidR="00C85D7A" w:rsidRPr="00E9338D">
          <w:rPr>
            <w:noProof/>
            <w:webHidden/>
          </w:rPr>
          <w:fldChar w:fldCharType="end"/>
        </w:r>
      </w:hyperlink>
    </w:p>
    <w:p w14:paraId="0761F08C" w14:textId="247F4A03" w:rsidR="00C85D7A" w:rsidRPr="00E9338D" w:rsidRDefault="00766737">
      <w:pPr>
        <w:pStyle w:val="TOC1"/>
        <w:tabs>
          <w:tab w:val="right" w:leader="dot" w:pos="9016"/>
        </w:tabs>
        <w:rPr>
          <w:rFonts w:asciiTheme="minorHAnsi" w:eastAsiaTheme="minorEastAsia" w:hAnsiTheme="minorHAnsi" w:cstheme="minorBidi"/>
          <w:noProof/>
          <w:sz w:val="21"/>
          <w:szCs w:val="22"/>
          <w:lang w:eastAsia="ja-JP"/>
        </w:rPr>
      </w:pPr>
      <w:hyperlink w:anchor="_Toc500401374" w:history="1">
        <w:r w:rsidR="00C85D7A">
          <w:rPr>
            <w:rStyle w:val="Hyperlink"/>
            <w:noProof/>
          </w:rPr>
          <w:t>BAGIAN</w:t>
        </w:r>
        <w:r w:rsidR="00C85D7A" w:rsidRPr="00E9338D">
          <w:rPr>
            <w:rStyle w:val="Hyperlink"/>
            <w:noProof/>
          </w:rPr>
          <w:t xml:space="preserve"> II. </w:t>
        </w:r>
        <w:r w:rsidR="002F17E8">
          <w:rPr>
            <w:rStyle w:val="Hyperlink"/>
            <w:noProof/>
          </w:rPr>
          <w:t>Menggunakan Kriteria Kinerja dan Indikator Verifikasi</w:t>
        </w:r>
        <w:r w:rsidR="00C85D7A" w:rsidRPr="00E9338D">
          <w:rPr>
            <w:noProof/>
            <w:webHidden/>
          </w:rPr>
          <w:tab/>
        </w:r>
        <w:r w:rsidR="00C85D7A" w:rsidRPr="00E9338D">
          <w:rPr>
            <w:noProof/>
            <w:webHidden/>
          </w:rPr>
          <w:fldChar w:fldCharType="begin"/>
        </w:r>
        <w:r w:rsidR="00C85D7A" w:rsidRPr="00E9338D">
          <w:rPr>
            <w:noProof/>
            <w:webHidden/>
          </w:rPr>
          <w:instrText xml:space="preserve"> PAGEREF _Toc500401374 \h </w:instrText>
        </w:r>
        <w:r w:rsidR="00C85D7A" w:rsidRPr="00E9338D">
          <w:rPr>
            <w:noProof/>
            <w:webHidden/>
          </w:rPr>
        </w:r>
        <w:r w:rsidR="00C85D7A" w:rsidRPr="00E9338D">
          <w:rPr>
            <w:noProof/>
            <w:webHidden/>
          </w:rPr>
          <w:fldChar w:fldCharType="separate"/>
        </w:r>
        <w:r w:rsidR="00C85D7A" w:rsidRPr="00E9338D">
          <w:rPr>
            <w:noProof/>
            <w:webHidden/>
          </w:rPr>
          <w:t>36</w:t>
        </w:r>
        <w:r w:rsidR="00C85D7A" w:rsidRPr="00E9338D">
          <w:rPr>
            <w:noProof/>
            <w:webHidden/>
          </w:rPr>
          <w:fldChar w:fldCharType="end"/>
        </w:r>
      </w:hyperlink>
    </w:p>
    <w:p w14:paraId="5355D44C" w14:textId="06BD3FD4" w:rsidR="00C85D7A" w:rsidRPr="00E9338D" w:rsidRDefault="00766737">
      <w:pPr>
        <w:pStyle w:val="TOC2"/>
        <w:tabs>
          <w:tab w:val="right" w:leader="dot" w:pos="9016"/>
        </w:tabs>
        <w:ind w:left="240"/>
        <w:rPr>
          <w:rFonts w:asciiTheme="minorHAnsi" w:eastAsiaTheme="minorEastAsia" w:hAnsiTheme="minorHAnsi" w:cstheme="minorBidi"/>
          <w:noProof/>
          <w:sz w:val="21"/>
          <w:szCs w:val="22"/>
          <w:lang w:eastAsia="ja-JP"/>
        </w:rPr>
      </w:pPr>
      <w:hyperlink w:anchor="_Toc500401375" w:history="1">
        <w:r w:rsidR="00596F61">
          <w:rPr>
            <w:rStyle w:val="Hyperlink"/>
            <w:noProof/>
          </w:rPr>
          <w:t>Opsi</w:t>
        </w:r>
        <w:r w:rsidR="00C85D7A" w:rsidRPr="00E9338D">
          <w:rPr>
            <w:rStyle w:val="Hyperlink"/>
            <w:noProof/>
          </w:rPr>
          <w:t xml:space="preserve"> 1: </w:t>
        </w:r>
        <w:r w:rsidR="00596F61">
          <w:rPr>
            <w:rStyle w:val="Hyperlink"/>
            <w:noProof/>
          </w:rPr>
          <w:t xml:space="preserve">Terlibat dalam dan Memperkuat </w:t>
        </w:r>
        <w:r w:rsidR="003C3BDC">
          <w:rPr>
            <w:rStyle w:val="Hyperlink"/>
            <w:noProof/>
          </w:rPr>
          <w:t>Roadmap</w:t>
        </w:r>
        <w:r w:rsidR="00596F61">
          <w:rPr>
            <w:rStyle w:val="Hyperlink"/>
            <w:noProof/>
          </w:rPr>
          <w:t xml:space="preserve"> FSC untuk Mengakhiri Disasosiasi</w:t>
        </w:r>
        <w:r w:rsidR="00C85D7A" w:rsidRPr="00E9338D">
          <w:rPr>
            <w:noProof/>
            <w:webHidden/>
          </w:rPr>
          <w:tab/>
        </w:r>
        <w:r w:rsidR="00C85D7A" w:rsidRPr="00E9338D">
          <w:rPr>
            <w:noProof/>
            <w:webHidden/>
          </w:rPr>
          <w:fldChar w:fldCharType="begin"/>
        </w:r>
        <w:r w:rsidR="00C85D7A" w:rsidRPr="00E9338D">
          <w:rPr>
            <w:noProof/>
            <w:webHidden/>
          </w:rPr>
          <w:instrText xml:space="preserve"> PAGEREF _Toc500401375 \h </w:instrText>
        </w:r>
        <w:r w:rsidR="00C85D7A" w:rsidRPr="00E9338D">
          <w:rPr>
            <w:noProof/>
            <w:webHidden/>
          </w:rPr>
        </w:r>
        <w:r w:rsidR="00C85D7A" w:rsidRPr="00E9338D">
          <w:rPr>
            <w:noProof/>
            <w:webHidden/>
          </w:rPr>
          <w:fldChar w:fldCharType="separate"/>
        </w:r>
        <w:r w:rsidR="00C85D7A" w:rsidRPr="00E9338D">
          <w:rPr>
            <w:noProof/>
            <w:webHidden/>
          </w:rPr>
          <w:t>36</w:t>
        </w:r>
        <w:r w:rsidR="00C85D7A" w:rsidRPr="00E9338D">
          <w:rPr>
            <w:noProof/>
            <w:webHidden/>
          </w:rPr>
          <w:fldChar w:fldCharType="end"/>
        </w:r>
      </w:hyperlink>
    </w:p>
    <w:p w14:paraId="1EBE433D" w14:textId="1C27EA74" w:rsidR="00C85D7A" w:rsidRPr="00E9338D" w:rsidRDefault="00766737">
      <w:pPr>
        <w:pStyle w:val="TOC2"/>
        <w:tabs>
          <w:tab w:val="right" w:leader="dot" w:pos="9016"/>
        </w:tabs>
        <w:ind w:left="240"/>
        <w:rPr>
          <w:rFonts w:asciiTheme="minorHAnsi" w:eastAsiaTheme="minorEastAsia" w:hAnsiTheme="minorHAnsi" w:cstheme="minorBidi"/>
          <w:noProof/>
          <w:sz w:val="21"/>
          <w:szCs w:val="22"/>
          <w:lang w:eastAsia="ja-JP"/>
        </w:rPr>
      </w:pPr>
      <w:hyperlink w:anchor="_Toc500401376" w:history="1">
        <w:r w:rsidR="00596F61">
          <w:rPr>
            <w:rStyle w:val="Hyperlink"/>
            <w:noProof/>
          </w:rPr>
          <w:t>Opsi</w:t>
        </w:r>
        <w:r w:rsidR="00C85D7A" w:rsidRPr="00E9338D">
          <w:rPr>
            <w:rStyle w:val="Hyperlink"/>
            <w:noProof/>
          </w:rPr>
          <w:t xml:space="preserve"> 2: </w:t>
        </w:r>
        <w:r w:rsidR="00596F61">
          <w:rPr>
            <w:rStyle w:val="Hyperlink"/>
            <w:noProof/>
          </w:rPr>
          <w:t>Audit oleh Pembeli/ Investor</w:t>
        </w:r>
        <w:r w:rsidR="00C85D7A" w:rsidRPr="00E9338D">
          <w:rPr>
            <w:noProof/>
            <w:webHidden/>
          </w:rPr>
          <w:tab/>
        </w:r>
        <w:r w:rsidR="00C85D7A" w:rsidRPr="00E9338D">
          <w:rPr>
            <w:noProof/>
            <w:webHidden/>
          </w:rPr>
          <w:fldChar w:fldCharType="begin"/>
        </w:r>
        <w:r w:rsidR="00C85D7A" w:rsidRPr="00E9338D">
          <w:rPr>
            <w:noProof/>
            <w:webHidden/>
          </w:rPr>
          <w:instrText xml:space="preserve"> PAGEREF _Toc500401376 \h </w:instrText>
        </w:r>
        <w:r w:rsidR="00C85D7A" w:rsidRPr="00E9338D">
          <w:rPr>
            <w:noProof/>
            <w:webHidden/>
          </w:rPr>
        </w:r>
        <w:r w:rsidR="00C85D7A" w:rsidRPr="00E9338D">
          <w:rPr>
            <w:noProof/>
            <w:webHidden/>
          </w:rPr>
          <w:fldChar w:fldCharType="separate"/>
        </w:r>
        <w:r w:rsidR="00C85D7A" w:rsidRPr="00E9338D">
          <w:rPr>
            <w:noProof/>
            <w:webHidden/>
          </w:rPr>
          <w:t>37</w:t>
        </w:r>
        <w:r w:rsidR="00C85D7A" w:rsidRPr="00E9338D">
          <w:rPr>
            <w:noProof/>
            <w:webHidden/>
          </w:rPr>
          <w:fldChar w:fldCharType="end"/>
        </w:r>
      </w:hyperlink>
    </w:p>
    <w:p w14:paraId="04264B56" w14:textId="4290AB13" w:rsidR="00C85D7A" w:rsidRPr="00E9338D" w:rsidRDefault="00766737">
      <w:pPr>
        <w:pStyle w:val="TOC1"/>
        <w:tabs>
          <w:tab w:val="right" w:leader="dot" w:pos="9016"/>
        </w:tabs>
        <w:rPr>
          <w:rFonts w:asciiTheme="minorHAnsi" w:eastAsiaTheme="minorEastAsia" w:hAnsiTheme="minorHAnsi" w:cstheme="minorBidi"/>
          <w:noProof/>
          <w:sz w:val="21"/>
          <w:szCs w:val="22"/>
          <w:lang w:eastAsia="ja-JP"/>
        </w:rPr>
      </w:pPr>
      <w:hyperlink w:anchor="_Toc500401377" w:history="1">
        <w:r w:rsidR="002F17E8">
          <w:rPr>
            <w:rStyle w:val="Hyperlink"/>
            <w:noProof/>
          </w:rPr>
          <w:t>BAGIAN</w:t>
        </w:r>
        <w:r w:rsidR="00C85D7A" w:rsidRPr="00E9338D">
          <w:rPr>
            <w:rStyle w:val="Hyperlink"/>
            <w:noProof/>
          </w:rPr>
          <w:t xml:space="preserve"> III. </w:t>
        </w:r>
        <w:r w:rsidR="00596F61">
          <w:rPr>
            <w:rStyle w:val="Hyperlink"/>
            <w:noProof/>
          </w:rPr>
          <w:t>Standar Minimum untuk Audit yang Ketat, Independen, dan Dapat Dipercaya</w:t>
        </w:r>
        <w:r w:rsidR="00C85D7A" w:rsidRPr="00E9338D">
          <w:rPr>
            <w:noProof/>
            <w:webHidden/>
          </w:rPr>
          <w:tab/>
        </w:r>
        <w:r w:rsidR="00C85D7A" w:rsidRPr="00E9338D">
          <w:rPr>
            <w:noProof/>
            <w:webHidden/>
          </w:rPr>
          <w:fldChar w:fldCharType="begin"/>
        </w:r>
        <w:r w:rsidR="00C85D7A" w:rsidRPr="00E9338D">
          <w:rPr>
            <w:noProof/>
            <w:webHidden/>
          </w:rPr>
          <w:instrText xml:space="preserve"> PAGEREF _Toc500401377 \h </w:instrText>
        </w:r>
        <w:r w:rsidR="00C85D7A" w:rsidRPr="00E9338D">
          <w:rPr>
            <w:noProof/>
            <w:webHidden/>
          </w:rPr>
        </w:r>
        <w:r w:rsidR="00C85D7A" w:rsidRPr="00E9338D">
          <w:rPr>
            <w:noProof/>
            <w:webHidden/>
          </w:rPr>
          <w:fldChar w:fldCharType="separate"/>
        </w:r>
        <w:r w:rsidR="00C85D7A" w:rsidRPr="00E9338D">
          <w:rPr>
            <w:noProof/>
            <w:webHidden/>
          </w:rPr>
          <w:t>38</w:t>
        </w:r>
        <w:r w:rsidR="00C85D7A" w:rsidRPr="00E9338D">
          <w:rPr>
            <w:noProof/>
            <w:webHidden/>
          </w:rPr>
          <w:fldChar w:fldCharType="end"/>
        </w:r>
      </w:hyperlink>
    </w:p>
    <w:p w14:paraId="4C24E35B" w14:textId="499D7F9C" w:rsidR="00C85D7A" w:rsidRPr="00E9338D" w:rsidRDefault="00766737">
      <w:pPr>
        <w:pStyle w:val="TOC2"/>
        <w:tabs>
          <w:tab w:val="right" w:leader="dot" w:pos="9016"/>
        </w:tabs>
        <w:ind w:left="240"/>
        <w:rPr>
          <w:rFonts w:asciiTheme="minorHAnsi" w:eastAsiaTheme="minorEastAsia" w:hAnsiTheme="minorHAnsi" w:cstheme="minorBidi"/>
          <w:noProof/>
          <w:sz w:val="21"/>
          <w:szCs w:val="22"/>
          <w:lang w:eastAsia="ja-JP"/>
        </w:rPr>
      </w:pPr>
      <w:hyperlink w:anchor="_Toc500401378" w:history="1">
        <w:r w:rsidR="00596F61">
          <w:rPr>
            <w:rStyle w:val="Hyperlink"/>
            <w:noProof/>
          </w:rPr>
          <w:t>Besaran dan Komposisi Tim</w:t>
        </w:r>
        <w:r w:rsidR="00C85D7A" w:rsidRPr="00E9338D">
          <w:rPr>
            <w:noProof/>
            <w:webHidden/>
          </w:rPr>
          <w:tab/>
        </w:r>
        <w:r w:rsidR="00C85D7A" w:rsidRPr="00E9338D">
          <w:rPr>
            <w:noProof/>
            <w:webHidden/>
          </w:rPr>
          <w:fldChar w:fldCharType="begin"/>
        </w:r>
        <w:r w:rsidR="00C85D7A" w:rsidRPr="00E9338D">
          <w:rPr>
            <w:noProof/>
            <w:webHidden/>
          </w:rPr>
          <w:instrText xml:space="preserve"> PAGEREF _Toc500401378 \h </w:instrText>
        </w:r>
        <w:r w:rsidR="00C85D7A" w:rsidRPr="00E9338D">
          <w:rPr>
            <w:noProof/>
            <w:webHidden/>
          </w:rPr>
        </w:r>
        <w:r w:rsidR="00C85D7A" w:rsidRPr="00E9338D">
          <w:rPr>
            <w:noProof/>
            <w:webHidden/>
          </w:rPr>
          <w:fldChar w:fldCharType="separate"/>
        </w:r>
        <w:r w:rsidR="00C85D7A" w:rsidRPr="00E9338D">
          <w:rPr>
            <w:noProof/>
            <w:webHidden/>
          </w:rPr>
          <w:t>38</w:t>
        </w:r>
        <w:r w:rsidR="00C85D7A" w:rsidRPr="00E9338D">
          <w:rPr>
            <w:noProof/>
            <w:webHidden/>
          </w:rPr>
          <w:fldChar w:fldCharType="end"/>
        </w:r>
      </w:hyperlink>
    </w:p>
    <w:p w14:paraId="3E32EDFB" w14:textId="766A36AB" w:rsidR="00C85D7A" w:rsidRPr="00E9338D" w:rsidRDefault="00766737">
      <w:pPr>
        <w:pStyle w:val="TOC2"/>
        <w:tabs>
          <w:tab w:val="right" w:leader="dot" w:pos="9016"/>
        </w:tabs>
        <w:ind w:left="240"/>
        <w:rPr>
          <w:rFonts w:asciiTheme="minorHAnsi" w:eastAsiaTheme="minorEastAsia" w:hAnsiTheme="minorHAnsi" w:cstheme="minorBidi"/>
          <w:noProof/>
          <w:sz w:val="21"/>
          <w:szCs w:val="22"/>
          <w:lang w:eastAsia="ja-JP"/>
        </w:rPr>
      </w:pPr>
      <w:hyperlink w:anchor="_Toc500401379" w:history="1">
        <w:r w:rsidR="00596F61">
          <w:rPr>
            <w:rStyle w:val="Hyperlink"/>
            <w:noProof/>
          </w:rPr>
          <w:t>Kualifikasi dan Kesesuaian Auditor</w:t>
        </w:r>
        <w:r w:rsidR="00C85D7A" w:rsidRPr="00E9338D">
          <w:rPr>
            <w:noProof/>
            <w:webHidden/>
          </w:rPr>
          <w:tab/>
        </w:r>
        <w:r w:rsidR="00C85D7A" w:rsidRPr="00E9338D">
          <w:rPr>
            <w:noProof/>
            <w:webHidden/>
          </w:rPr>
          <w:fldChar w:fldCharType="begin"/>
        </w:r>
        <w:r w:rsidR="00C85D7A" w:rsidRPr="00E9338D">
          <w:rPr>
            <w:noProof/>
            <w:webHidden/>
          </w:rPr>
          <w:instrText xml:space="preserve"> PAGEREF _Toc500401379 \h </w:instrText>
        </w:r>
        <w:r w:rsidR="00C85D7A" w:rsidRPr="00E9338D">
          <w:rPr>
            <w:noProof/>
            <w:webHidden/>
          </w:rPr>
        </w:r>
        <w:r w:rsidR="00C85D7A" w:rsidRPr="00E9338D">
          <w:rPr>
            <w:noProof/>
            <w:webHidden/>
          </w:rPr>
          <w:fldChar w:fldCharType="separate"/>
        </w:r>
        <w:r w:rsidR="00C85D7A" w:rsidRPr="00E9338D">
          <w:rPr>
            <w:noProof/>
            <w:webHidden/>
          </w:rPr>
          <w:t>38</w:t>
        </w:r>
        <w:r w:rsidR="00C85D7A" w:rsidRPr="00E9338D">
          <w:rPr>
            <w:noProof/>
            <w:webHidden/>
          </w:rPr>
          <w:fldChar w:fldCharType="end"/>
        </w:r>
      </w:hyperlink>
    </w:p>
    <w:p w14:paraId="42E07A72" w14:textId="61CA80AF" w:rsidR="00C85D7A" w:rsidRPr="00E9338D" w:rsidRDefault="00766737">
      <w:pPr>
        <w:pStyle w:val="TOC2"/>
        <w:tabs>
          <w:tab w:val="right" w:leader="dot" w:pos="9016"/>
        </w:tabs>
        <w:ind w:left="240"/>
        <w:rPr>
          <w:rFonts w:asciiTheme="minorHAnsi" w:eastAsiaTheme="minorEastAsia" w:hAnsiTheme="minorHAnsi" w:cstheme="minorBidi"/>
          <w:noProof/>
          <w:sz w:val="21"/>
          <w:szCs w:val="22"/>
          <w:lang w:eastAsia="ja-JP"/>
        </w:rPr>
      </w:pPr>
      <w:hyperlink w:anchor="_Toc500401380" w:history="1">
        <w:r w:rsidR="00596F61">
          <w:rPr>
            <w:rStyle w:val="Hyperlink"/>
            <w:noProof/>
          </w:rPr>
          <w:t>Independensi dan tidak Ada Konflik Kepentingan</w:t>
        </w:r>
        <w:r w:rsidR="00C85D7A" w:rsidRPr="00E9338D">
          <w:rPr>
            <w:noProof/>
            <w:webHidden/>
          </w:rPr>
          <w:tab/>
        </w:r>
        <w:r w:rsidR="00C85D7A" w:rsidRPr="00E9338D">
          <w:rPr>
            <w:noProof/>
            <w:webHidden/>
          </w:rPr>
          <w:fldChar w:fldCharType="begin"/>
        </w:r>
        <w:r w:rsidR="00C85D7A" w:rsidRPr="00E9338D">
          <w:rPr>
            <w:noProof/>
            <w:webHidden/>
          </w:rPr>
          <w:instrText xml:space="preserve"> PAGEREF _Toc500401380 \h </w:instrText>
        </w:r>
        <w:r w:rsidR="00C85D7A" w:rsidRPr="00E9338D">
          <w:rPr>
            <w:noProof/>
            <w:webHidden/>
          </w:rPr>
        </w:r>
        <w:r w:rsidR="00C85D7A" w:rsidRPr="00E9338D">
          <w:rPr>
            <w:noProof/>
            <w:webHidden/>
          </w:rPr>
          <w:fldChar w:fldCharType="separate"/>
        </w:r>
        <w:r w:rsidR="00C85D7A" w:rsidRPr="00E9338D">
          <w:rPr>
            <w:noProof/>
            <w:webHidden/>
          </w:rPr>
          <w:t>39</w:t>
        </w:r>
        <w:r w:rsidR="00C85D7A" w:rsidRPr="00E9338D">
          <w:rPr>
            <w:noProof/>
            <w:webHidden/>
          </w:rPr>
          <w:fldChar w:fldCharType="end"/>
        </w:r>
      </w:hyperlink>
    </w:p>
    <w:p w14:paraId="38C62D19" w14:textId="1239A629" w:rsidR="00C85D7A" w:rsidRPr="00E9338D" w:rsidRDefault="00766737">
      <w:pPr>
        <w:pStyle w:val="TOC2"/>
        <w:tabs>
          <w:tab w:val="right" w:leader="dot" w:pos="9016"/>
        </w:tabs>
        <w:ind w:left="240"/>
        <w:rPr>
          <w:rFonts w:asciiTheme="minorHAnsi" w:eastAsiaTheme="minorEastAsia" w:hAnsiTheme="minorHAnsi" w:cstheme="minorBidi"/>
          <w:noProof/>
          <w:sz w:val="21"/>
          <w:szCs w:val="22"/>
          <w:lang w:eastAsia="ja-JP"/>
        </w:rPr>
      </w:pPr>
      <w:hyperlink w:anchor="_Toc500401381" w:history="1">
        <w:r w:rsidR="00596F61">
          <w:rPr>
            <w:rStyle w:val="Hyperlink"/>
            <w:noProof/>
          </w:rPr>
          <w:t>Cakupan Audit</w:t>
        </w:r>
        <w:r w:rsidR="00C85D7A" w:rsidRPr="00E9338D">
          <w:rPr>
            <w:noProof/>
            <w:webHidden/>
          </w:rPr>
          <w:tab/>
        </w:r>
        <w:r w:rsidR="00C85D7A" w:rsidRPr="00E9338D">
          <w:rPr>
            <w:noProof/>
            <w:webHidden/>
          </w:rPr>
          <w:fldChar w:fldCharType="begin"/>
        </w:r>
        <w:r w:rsidR="00C85D7A" w:rsidRPr="00E9338D">
          <w:rPr>
            <w:noProof/>
            <w:webHidden/>
          </w:rPr>
          <w:instrText xml:space="preserve"> PAGEREF _Toc500401381 \h </w:instrText>
        </w:r>
        <w:r w:rsidR="00C85D7A" w:rsidRPr="00E9338D">
          <w:rPr>
            <w:noProof/>
            <w:webHidden/>
          </w:rPr>
        </w:r>
        <w:r w:rsidR="00C85D7A" w:rsidRPr="00E9338D">
          <w:rPr>
            <w:noProof/>
            <w:webHidden/>
          </w:rPr>
          <w:fldChar w:fldCharType="separate"/>
        </w:r>
        <w:r w:rsidR="00C85D7A" w:rsidRPr="00E9338D">
          <w:rPr>
            <w:noProof/>
            <w:webHidden/>
          </w:rPr>
          <w:t>39</w:t>
        </w:r>
        <w:r w:rsidR="00C85D7A" w:rsidRPr="00E9338D">
          <w:rPr>
            <w:noProof/>
            <w:webHidden/>
          </w:rPr>
          <w:fldChar w:fldCharType="end"/>
        </w:r>
      </w:hyperlink>
    </w:p>
    <w:p w14:paraId="25BCEF13" w14:textId="53E13755" w:rsidR="00C85D7A" w:rsidRPr="00E9338D" w:rsidRDefault="00766737">
      <w:pPr>
        <w:pStyle w:val="TOC2"/>
        <w:tabs>
          <w:tab w:val="right" w:leader="dot" w:pos="9016"/>
        </w:tabs>
        <w:ind w:left="240"/>
        <w:rPr>
          <w:rFonts w:asciiTheme="minorHAnsi" w:eastAsiaTheme="minorEastAsia" w:hAnsiTheme="minorHAnsi" w:cstheme="minorBidi"/>
          <w:noProof/>
          <w:sz w:val="21"/>
          <w:szCs w:val="22"/>
          <w:lang w:eastAsia="ja-JP"/>
        </w:rPr>
      </w:pPr>
      <w:hyperlink w:anchor="_Toc500401382" w:history="1">
        <w:r w:rsidR="00596F61">
          <w:rPr>
            <w:rStyle w:val="Hyperlink"/>
            <w:noProof/>
          </w:rPr>
          <w:t>Proses Audit</w:t>
        </w:r>
        <w:r w:rsidR="00C85D7A" w:rsidRPr="00E9338D">
          <w:rPr>
            <w:noProof/>
            <w:webHidden/>
          </w:rPr>
          <w:tab/>
        </w:r>
        <w:r w:rsidR="00C85D7A" w:rsidRPr="00E9338D">
          <w:rPr>
            <w:noProof/>
            <w:webHidden/>
          </w:rPr>
          <w:fldChar w:fldCharType="begin"/>
        </w:r>
        <w:r w:rsidR="00C85D7A" w:rsidRPr="00E9338D">
          <w:rPr>
            <w:noProof/>
            <w:webHidden/>
          </w:rPr>
          <w:instrText xml:space="preserve"> PAGEREF _Toc500401382 \h </w:instrText>
        </w:r>
        <w:r w:rsidR="00C85D7A" w:rsidRPr="00E9338D">
          <w:rPr>
            <w:noProof/>
            <w:webHidden/>
          </w:rPr>
        </w:r>
        <w:r w:rsidR="00C85D7A" w:rsidRPr="00E9338D">
          <w:rPr>
            <w:noProof/>
            <w:webHidden/>
          </w:rPr>
          <w:fldChar w:fldCharType="separate"/>
        </w:r>
        <w:r w:rsidR="00C85D7A" w:rsidRPr="00E9338D">
          <w:rPr>
            <w:noProof/>
            <w:webHidden/>
          </w:rPr>
          <w:t>39</w:t>
        </w:r>
        <w:r w:rsidR="00C85D7A" w:rsidRPr="00E9338D">
          <w:rPr>
            <w:noProof/>
            <w:webHidden/>
          </w:rPr>
          <w:fldChar w:fldCharType="end"/>
        </w:r>
      </w:hyperlink>
    </w:p>
    <w:p w14:paraId="5C2C8152" w14:textId="77685E13" w:rsidR="00C85D7A" w:rsidRPr="00E9338D" w:rsidRDefault="00596F61">
      <w:pPr>
        <w:pStyle w:val="TOC2"/>
        <w:tabs>
          <w:tab w:val="right" w:leader="dot" w:pos="9016"/>
        </w:tabs>
        <w:ind w:left="240"/>
        <w:rPr>
          <w:rFonts w:asciiTheme="minorHAnsi" w:eastAsiaTheme="minorEastAsia" w:hAnsiTheme="minorHAnsi" w:cstheme="minorBidi"/>
          <w:noProof/>
          <w:sz w:val="21"/>
          <w:szCs w:val="22"/>
          <w:lang w:eastAsia="ja-JP"/>
        </w:rPr>
      </w:pPr>
      <w:r>
        <w:t xml:space="preserve">Pelaporan </w:t>
      </w:r>
      <w:hyperlink w:anchor="_Toc500401383" w:history="1">
        <w:r>
          <w:rPr>
            <w:rStyle w:val="Hyperlink"/>
            <w:noProof/>
          </w:rPr>
          <w:t>Audit</w:t>
        </w:r>
        <w:r w:rsidR="00C85D7A" w:rsidRPr="00E9338D">
          <w:rPr>
            <w:noProof/>
            <w:webHidden/>
          </w:rPr>
          <w:tab/>
        </w:r>
        <w:r w:rsidR="00C85D7A" w:rsidRPr="00E9338D">
          <w:rPr>
            <w:noProof/>
            <w:webHidden/>
          </w:rPr>
          <w:fldChar w:fldCharType="begin"/>
        </w:r>
        <w:r w:rsidR="00C85D7A" w:rsidRPr="00E9338D">
          <w:rPr>
            <w:noProof/>
            <w:webHidden/>
          </w:rPr>
          <w:instrText xml:space="preserve"> PAGEREF _Toc500401383 \h </w:instrText>
        </w:r>
        <w:r w:rsidR="00C85D7A" w:rsidRPr="00E9338D">
          <w:rPr>
            <w:noProof/>
            <w:webHidden/>
          </w:rPr>
        </w:r>
        <w:r w:rsidR="00C85D7A" w:rsidRPr="00E9338D">
          <w:rPr>
            <w:noProof/>
            <w:webHidden/>
          </w:rPr>
          <w:fldChar w:fldCharType="separate"/>
        </w:r>
        <w:r w:rsidR="00C85D7A" w:rsidRPr="00E9338D">
          <w:rPr>
            <w:noProof/>
            <w:webHidden/>
          </w:rPr>
          <w:t>40</w:t>
        </w:r>
        <w:r w:rsidR="00C85D7A" w:rsidRPr="00E9338D">
          <w:rPr>
            <w:noProof/>
            <w:webHidden/>
          </w:rPr>
          <w:fldChar w:fldCharType="end"/>
        </w:r>
      </w:hyperlink>
    </w:p>
    <w:p w14:paraId="326A0354" w14:textId="3B747424" w:rsidR="00C85D7A" w:rsidRPr="00E9338D" w:rsidRDefault="00766737">
      <w:pPr>
        <w:pStyle w:val="TOC1"/>
        <w:tabs>
          <w:tab w:val="right" w:leader="dot" w:pos="9016"/>
        </w:tabs>
        <w:rPr>
          <w:rFonts w:asciiTheme="minorHAnsi" w:eastAsiaTheme="minorEastAsia" w:hAnsiTheme="minorHAnsi" w:cstheme="minorBidi"/>
          <w:noProof/>
          <w:sz w:val="21"/>
          <w:szCs w:val="22"/>
          <w:lang w:eastAsia="ja-JP"/>
        </w:rPr>
      </w:pPr>
      <w:hyperlink w:anchor="_Toc500401384" w:history="1">
        <w:r w:rsidR="002F17E8">
          <w:rPr>
            <w:rStyle w:val="Hyperlink"/>
            <w:noProof/>
          </w:rPr>
          <w:t>BAGIAN</w:t>
        </w:r>
        <w:r w:rsidR="00596F61">
          <w:rPr>
            <w:rStyle w:val="Hyperlink"/>
            <w:noProof/>
          </w:rPr>
          <w:t xml:space="preserve"> IV. Daftar Istilah</w:t>
        </w:r>
        <w:r w:rsidR="00C85D7A" w:rsidRPr="00E9338D">
          <w:rPr>
            <w:noProof/>
            <w:webHidden/>
          </w:rPr>
          <w:tab/>
        </w:r>
        <w:r w:rsidR="00C85D7A" w:rsidRPr="00E9338D">
          <w:rPr>
            <w:noProof/>
            <w:webHidden/>
          </w:rPr>
          <w:fldChar w:fldCharType="begin"/>
        </w:r>
        <w:r w:rsidR="00C85D7A" w:rsidRPr="00E9338D">
          <w:rPr>
            <w:noProof/>
            <w:webHidden/>
          </w:rPr>
          <w:instrText xml:space="preserve"> PAGEREF _Toc500401384 \h </w:instrText>
        </w:r>
        <w:r w:rsidR="00C85D7A" w:rsidRPr="00E9338D">
          <w:rPr>
            <w:noProof/>
            <w:webHidden/>
          </w:rPr>
        </w:r>
        <w:r w:rsidR="00C85D7A" w:rsidRPr="00E9338D">
          <w:rPr>
            <w:noProof/>
            <w:webHidden/>
          </w:rPr>
          <w:fldChar w:fldCharType="separate"/>
        </w:r>
        <w:r w:rsidR="00C85D7A" w:rsidRPr="00E9338D">
          <w:rPr>
            <w:noProof/>
            <w:webHidden/>
          </w:rPr>
          <w:t>41</w:t>
        </w:r>
        <w:r w:rsidR="00C85D7A" w:rsidRPr="00E9338D">
          <w:rPr>
            <w:noProof/>
            <w:webHidden/>
          </w:rPr>
          <w:fldChar w:fldCharType="end"/>
        </w:r>
      </w:hyperlink>
    </w:p>
    <w:p w14:paraId="4F413727" w14:textId="280E6D82" w:rsidR="00367154" w:rsidRPr="00E9338D" w:rsidRDefault="00C85D7A">
      <w:r w:rsidRPr="00E9338D">
        <w:rPr>
          <w:b/>
          <w:bCs/>
          <w:szCs w:val="24"/>
        </w:rPr>
        <w:fldChar w:fldCharType="end"/>
      </w:r>
    </w:p>
    <w:p w14:paraId="2569328E" w14:textId="302DCD77" w:rsidR="00367154" w:rsidRPr="00E9338D" w:rsidRDefault="00367154">
      <w:pPr>
        <w:widowControl/>
        <w:spacing w:after="160" w:line="259" w:lineRule="auto"/>
        <w:jc w:val="left"/>
        <w:rPr>
          <w:b/>
          <w:sz w:val="28"/>
          <w:szCs w:val="28"/>
        </w:rPr>
      </w:pPr>
      <w:r w:rsidRPr="00E9338D">
        <w:rPr>
          <w:b/>
          <w:sz w:val="28"/>
          <w:szCs w:val="28"/>
        </w:rPr>
        <w:br w:type="page"/>
      </w:r>
    </w:p>
    <w:p w14:paraId="6EA300E3" w14:textId="77777777" w:rsidR="0050222E" w:rsidRPr="00E9338D" w:rsidRDefault="0050222E" w:rsidP="006178D9">
      <w:pPr>
        <w:pStyle w:val="Heading1"/>
        <w:rPr>
          <w:lang w:val="en-US"/>
        </w:rPr>
        <w:sectPr w:rsidR="0050222E" w:rsidRPr="00E9338D">
          <w:footerReference w:type="default" r:id="rId8"/>
          <w:pgSz w:w="11906" w:h="16838"/>
          <w:pgMar w:top="1440" w:right="1440" w:bottom="1440" w:left="1440" w:header="708" w:footer="708" w:gutter="0"/>
          <w:cols w:space="708"/>
          <w:docGrid w:linePitch="360"/>
        </w:sectPr>
      </w:pPr>
    </w:p>
    <w:p w14:paraId="4EF642C6" w14:textId="0D8F6773" w:rsidR="00AA188D" w:rsidRPr="00CB3463" w:rsidRDefault="00970733" w:rsidP="006178D9">
      <w:pPr>
        <w:pStyle w:val="Heading1"/>
        <w:rPr>
          <w:lang w:val="en-US"/>
        </w:rPr>
      </w:pPr>
      <w:r w:rsidRPr="00CB3463">
        <w:rPr>
          <w:lang w:val="en-US"/>
        </w:rPr>
        <w:lastRenderedPageBreak/>
        <w:t>PENDAHULUAN</w:t>
      </w:r>
    </w:p>
    <w:p w14:paraId="6C383D6B" w14:textId="45609BFE" w:rsidR="00117ACC" w:rsidRPr="00CB3463" w:rsidRDefault="00117ACC" w:rsidP="00093E63">
      <w:pPr>
        <w:rPr>
          <w:rFonts w:eastAsiaTheme="minorEastAsia"/>
          <w:szCs w:val="24"/>
          <w:lang w:eastAsia="ja-JP"/>
        </w:rPr>
      </w:pPr>
      <w:r w:rsidRPr="00CB3463">
        <w:rPr>
          <w:rFonts w:eastAsiaTheme="minorEastAsia"/>
          <w:szCs w:val="24"/>
          <w:lang w:eastAsia="ja-JP"/>
        </w:rPr>
        <w:t xml:space="preserve">FSC oleh banyak LSM dan perusahaan </w:t>
      </w:r>
      <w:r w:rsidR="00E9338D" w:rsidRPr="00CB3463">
        <w:rPr>
          <w:rFonts w:eastAsiaTheme="minorEastAsia"/>
          <w:szCs w:val="24"/>
          <w:lang w:eastAsia="ja-JP"/>
        </w:rPr>
        <w:t xml:space="preserve">dipandang </w:t>
      </w:r>
      <w:r w:rsidRPr="00CB3463">
        <w:rPr>
          <w:rFonts w:eastAsiaTheme="minorEastAsia"/>
          <w:szCs w:val="24"/>
          <w:lang w:eastAsia="ja-JP"/>
        </w:rPr>
        <w:t>sebagai sistem sertifikasi terbaik untuk memverifikasi pengelolaan hutan yang bertanggung jawab terhadap lingkungan dan sosial. Namun, saat ini, standar</w:t>
      </w:r>
      <w:r w:rsidR="003C3BDC" w:rsidRPr="00CB3463">
        <w:rPr>
          <w:rFonts w:eastAsiaTheme="minorEastAsia"/>
          <w:szCs w:val="24"/>
          <w:lang w:eastAsia="ja-JP"/>
        </w:rPr>
        <w:t xml:space="preserve"> </w:t>
      </w:r>
      <w:r w:rsidRPr="00CB3463">
        <w:rPr>
          <w:rFonts w:eastAsiaTheme="minorEastAsia"/>
          <w:szCs w:val="24"/>
          <w:lang w:eastAsia="ja-JP"/>
        </w:rPr>
        <w:t>FSC tidak dapat digunakan sebagai alat untuk mengukur atau memverifikasi kinerja perusahaan Sinar Mas Group (SMG) dan R</w:t>
      </w:r>
      <w:r w:rsidR="00E9338D" w:rsidRPr="00CB3463">
        <w:rPr>
          <w:rFonts w:eastAsiaTheme="minorEastAsia"/>
          <w:szCs w:val="24"/>
          <w:lang w:eastAsia="ja-JP"/>
        </w:rPr>
        <w:t xml:space="preserve">aja Garuda Emas </w:t>
      </w:r>
      <w:r w:rsidRPr="00CB3463">
        <w:rPr>
          <w:rFonts w:eastAsiaTheme="minorEastAsia"/>
          <w:szCs w:val="24"/>
          <w:lang w:eastAsia="ja-JP"/>
        </w:rPr>
        <w:t>(RGE), a</w:t>
      </w:r>
      <w:r w:rsidR="00012968" w:rsidRPr="00CB3463">
        <w:rPr>
          <w:rFonts w:eastAsiaTheme="minorEastAsia"/>
          <w:szCs w:val="24"/>
          <w:lang w:eastAsia="ja-JP"/>
        </w:rPr>
        <w:t>filiasi</w:t>
      </w:r>
      <w:r w:rsidR="003C3BDC" w:rsidRPr="00CB3463">
        <w:rPr>
          <w:rFonts w:eastAsiaTheme="minorEastAsia"/>
          <w:szCs w:val="24"/>
          <w:lang w:eastAsia="ja-JP"/>
        </w:rPr>
        <w:t xml:space="preserve">nya </w:t>
      </w:r>
      <w:r w:rsidR="00012968" w:rsidRPr="00CB3463">
        <w:rPr>
          <w:rFonts w:eastAsiaTheme="minorEastAsia"/>
          <w:szCs w:val="24"/>
          <w:lang w:eastAsia="ja-JP"/>
        </w:rPr>
        <w:t>dan mitra</w:t>
      </w:r>
      <w:r w:rsidR="0031615E" w:rsidRPr="00CB3463">
        <w:rPr>
          <w:rFonts w:eastAsiaTheme="minorEastAsia"/>
          <w:szCs w:val="24"/>
          <w:lang w:eastAsia="ja-JP"/>
        </w:rPr>
        <w:t>-mitra</w:t>
      </w:r>
      <w:r w:rsidR="00012968" w:rsidRPr="00CB3463">
        <w:rPr>
          <w:rFonts w:eastAsiaTheme="minorEastAsia"/>
          <w:szCs w:val="24"/>
          <w:lang w:eastAsia="ja-JP"/>
        </w:rPr>
        <w:t xml:space="preserve"> rantai pasok</w:t>
      </w:r>
      <w:r w:rsidRPr="00CB3463">
        <w:rPr>
          <w:rFonts w:eastAsiaTheme="minorEastAsia"/>
          <w:szCs w:val="24"/>
          <w:lang w:eastAsia="ja-JP"/>
        </w:rPr>
        <w:t xml:space="preserve"> kayu global dalam produksi pulp dan kertas mereka karena:</w:t>
      </w:r>
    </w:p>
    <w:p w14:paraId="497716E3" w14:textId="77777777" w:rsidR="002A02C5" w:rsidRPr="00CB3463" w:rsidRDefault="002A02C5" w:rsidP="002A02C5">
      <w:pPr>
        <w:jc w:val="left"/>
        <w:rPr>
          <w:rFonts w:eastAsiaTheme="minorEastAsia"/>
          <w:szCs w:val="24"/>
          <w:lang w:eastAsia="ja-JP"/>
        </w:rPr>
      </w:pPr>
    </w:p>
    <w:p w14:paraId="78B5E12C" w14:textId="30587507" w:rsidR="002A02C5" w:rsidRPr="00CB3463" w:rsidRDefault="00012968" w:rsidP="00C10F90">
      <w:pPr>
        <w:pStyle w:val="ListParagraph"/>
        <w:numPr>
          <w:ilvl w:val="0"/>
          <w:numId w:val="8"/>
        </w:numPr>
        <w:rPr>
          <w:rFonts w:eastAsiaTheme="minorEastAsia"/>
          <w:szCs w:val="24"/>
          <w:lang w:eastAsia="ja-JP"/>
        </w:rPr>
      </w:pPr>
      <w:r w:rsidRPr="00CB3463">
        <w:rPr>
          <w:rFonts w:eastAsiaTheme="minorEastAsia"/>
          <w:szCs w:val="24"/>
          <w:lang w:eastAsia="ja-JP"/>
        </w:rPr>
        <w:t>Asian Pulp &amp; Paper (APP)</w:t>
      </w:r>
      <w:r w:rsidR="003C3BDC" w:rsidRPr="00CB3463">
        <w:rPr>
          <w:rFonts w:eastAsiaTheme="minorEastAsia"/>
          <w:szCs w:val="24"/>
          <w:lang w:eastAsia="ja-JP"/>
        </w:rPr>
        <w:t xml:space="preserve"> - </w:t>
      </w:r>
      <w:r w:rsidRPr="00CB3463">
        <w:rPr>
          <w:rFonts w:eastAsiaTheme="minorEastAsia"/>
          <w:szCs w:val="24"/>
          <w:lang w:eastAsia="ja-JP"/>
        </w:rPr>
        <w:t xml:space="preserve">SMG diputus </w:t>
      </w:r>
      <w:r w:rsidR="00515B22" w:rsidRPr="00CB3463">
        <w:rPr>
          <w:rFonts w:eastAsiaTheme="minorEastAsia"/>
          <w:szCs w:val="24"/>
          <w:lang w:eastAsia="ja-JP"/>
        </w:rPr>
        <w:t xml:space="preserve">hubungannya (disasosiasi) </w:t>
      </w:r>
      <w:r w:rsidR="0031615E" w:rsidRPr="00CB3463">
        <w:rPr>
          <w:rFonts w:eastAsiaTheme="minorEastAsia"/>
          <w:szCs w:val="24"/>
          <w:lang w:eastAsia="ja-JP"/>
        </w:rPr>
        <w:t>d</w:t>
      </w:r>
      <w:r w:rsidR="003C724C" w:rsidRPr="00CB3463">
        <w:rPr>
          <w:rFonts w:eastAsiaTheme="minorEastAsia"/>
          <w:szCs w:val="24"/>
          <w:lang w:eastAsia="ja-JP"/>
        </w:rPr>
        <w:t xml:space="preserve">ari </w:t>
      </w:r>
      <w:r w:rsidRPr="00CB3463">
        <w:rPr>
          <w:rFonts w:eastAsiaTheme="minorEastAsia"/>
          <w:szCs w:val="24"/>
          <w:lang w:eastAsia="ja-JP"/>
        </w:rPr>
        <w:t>FSC "</w:t>
      </w:r>
      <w:r w:rsidRPr="00CB3463">
        <w:rPr>
          <w:rFonts w:eastAsiaTheme="minorEastAsia"/>
          <w:i/>
          <w:szCs w:val="24"/>
          <w:lang w:eastAsia="ja-JP"/>
        </w:rPr>
        <w:t xml:space="preserve">karena banyaknya informasi </w:t>
      </w:r>
      <w:r w:rsidR="0031615E" w:rsidRPr="00CB3463">
        <w:rPr>
          <w:rFonts w:eastAsiaTheme="minorEastAsia"/>
          <w:i/>
          <w:szCs w:val="24"/>
          <w:lang w:eastAsia="ja-JP"/>
        </w:rPr>
        <w:t xml:space="preserve">publik </w:t>
      </w:r>
      <w:r w:rsidRPr="00CB3463">
        <w:rPr>
          <w:rFonts w:eastAsiaTheme="minorEastAsia"/>
          <w:i/>
          <w:szCs w:val="24"/>
          <w:lang w:eastAsia="ja-JP"/>
        </w:rPr>
        <w:t>yang menyatakan bahwa APP terlibat dalam praktik kehutanan yang merusak, yang me</w:t>
      </w:r>
      <w:r w:rsidR="003C724C" w:rsidRPr="00CB3463">
        <w:rPr>
          <w:rFonts w:eastAsiaTheme="minorEastAsia"/>
          <w:i/>
          <w:szCs w:val="24"/>
          <w:lang w:eastAsia="ja-JP"/>
        </w:rPr>
        <w:t xml:space="preserve">njadikannya </w:t>
      </w:r>
      <w:r w:rsidRPr="00CB3463">
        <w:rPr>
          <w:rFonts w:eastAsiaTheme="minorEastAsia"/>
          <w:i/>
          <w:szCs w:val="24"/>
          <w:lang w:eastAsia="ja-JP"/>
        </w:rPr>
        <w:t>bertent</w:t>
      </w:r>
      <w:bookmarkStart w:id="0" w:name="_GoBack"/>
      <w:bookmarkEnd w:id="0"/>
      <w:r w:rsidRPr="00CB3463">
        <w:rPr>
          <w:rFonts w:eastAsiaTheme="minorEastAsia"/>
          <w:i/>
          <w:szCs w:val="24"/>
          <w:lang w:eastAsia="ja-JP"/>
        </w:rPr>
        <w:t>angan dengan misi FSC di tahun 2007</w:t>
      </w:r>
      <w:r w:rsidRPr="00CB3463">
        <w:rPr>
          <w:rFonts w:eastAsiaTheme="minorEastAsia"/>
          <w:szCs w:val="24"/>
          <w:lang w:eastAsia="ja-JP"/>
        </w:rPr>
        <w:t>"</w:t>
      </w:r>
      <w:r w:rsidRPr="00CB3463">
        <w:rPr>
          <w:rStyle w:val="FootnoteReference"/>
          <w:szCs w:val="24"/>
        </w:rPr>
        <w:footnoteReference w:id="1"/>
      </w:r>
      <w:r w:rsidRPr="00CB3463">
        <w:rPr>
          <w:rFonts w:eastAsiaTheme="minorEastAsia"/>
          <w:szCs w:val="24"/>
          <w:lang w:eastAsia="ja-JP"/>
        </w:rPr>
        <w:t>.</w:t>
      </w:r>
    </w:p>
    <w:p w14:paraId="116EEB44" w14:textId="4808F5AD" w:rsidR="00117ACC" w:rsidRPr="00CB3463" w:rsidRDefault="00117ACC" w:rsidP="00C10F90">
      <w:pPr>
        <w:pStyle w:val="ListParagraph"/>
        <w:numPr>
          <w:ilvl w:val="0"/>
          <w:numId w:val="8"/>
        </w:numPr>
        <w:rPr>
          <w:rFonts w:eastAsiaTheme="minorEastAsia"/>
          <w:szCs w:val="24"/>
          <w:lang w:eastAsia="ja-JP"/>
        </w:rPr>
      </w:pPr>
      <w:r w:rsidRPr="00CB3463">
        <w:rPr>
          <w:rFonts w:eastAsiaTheme="minorEastAsia"/>
          <w:szCs w:val="24"/>
          <w:lang w:eastAsia="ja-JP"/>
        </w:rPr>
        <w:t xml:space="preserve">APRIL </w:t>
      </w:r>
      <w:r w:rsidR="003C3BDC" w:rsidRPr="00CB3463">
        <w:rPr>
          <w:rFonts w:eastAsiaTheme="minorEastAsia"/>
          <w:szCs w:val="24"/>
          <w:lang w:eastAsia="ja-JP"/>
        </w:rPr>
        <w:t xml:space="preserve">- </w:t>
      </w:r>
      <w:r w:rsidRPr="00CB3463">
        <w:rPr>
          <w:rFonts w:eastAsiaTheme="minorEastAsia"/>
          <w:szCs w:val="24"/>
          <w:lang w:eastAsia="ja-JP"/>
        </w:rPr>
        <w:t>RGE di</w:t>
      </w:r>
      <w:r w:rsidR="00057755" w:rsidRPr="00CB3463">
        <w:rPr>
          <w:rFonts w:eastAsiaTheme="minorEastAsia"/>
          <w:szCs w:val="24"/>
          <w:lang w:eastAsia="ja-JP"/>
        </w:rPr>
        <w:t xml:space="preserve">putus hubungannya </w:t>
      </w:r>
      <w:r w:rsidR="00012968" w:rsidRPr="00CB3463">
        <w:rPr>
          <w:rFonts w:eastAsiaTheme="minorEastAsia"/>
          <w:szCs w:val="24"/>
          <w:lang w:eastAsia="ja-JP"/>
        </w:rPr>
        <w:t xml:space="preserve">dari </w:t>
      </w:r>
      <w:r w:rsidRPr="00CB3463">
        <w:rPr>
          <w:rFonts w:eastAsiaTheme="minorEastAsia"/>
          <w:szCs w:val="24"/>
          <w:lang w:eastAsia="ja-JP"/>
        </w:rPr>
        <w:t xml:space="preserve">FSC </w:t>
      </w:r>
      <w:r w:rsidR="00012968" w:rsidRPr="00CB3463">
        <w:rPr>
          <w:rFonts w:eastAsiaTheme="minorEastAsia"/>
          <w:szCs w:val="24"/>
          <w:lang w:eastAsia="ja-JP"/>
        </w:rPr>
        <w:t xml:space="preserve">karena </w:t>
      </w:r>
      <w:r w:rsidRPr="00CB3463">
        <w:rPr>
          <w:rFonts w:eastAsiaTheme="minorEastAsia"/>
          <w:szCs w:val="24"/>
          <w:lang w:eastAsia="ja-JP"/>
        </w:rPr>
        <w:t>"</w:t>
      </w:r>
      <w:r w:rsidRPr="00CB3463">
        <w:rPr>
          <w:rFonts w:eastAsiaTheme="minorEastAsia"/>
          <w:i/>
          <w:szCs w:val="24"/>
          <w:lang w:eastAsia="ja-JP"/>
        </w:rPr>
        <w:t xml:space="preserve">kegiatan </w:t>
      </w:r>
      <w:r w:rsidR="00012968" w:rsidRPr="00CB3463">
        <w:rPr>
          <w:rFonts w:eastAsiaTheme="minorEastAsia"/>
          <w:i/>
          <w:szCs w:val="24"/>
          <w:lang w:eastAsia="ja-JP"/>
        </w:rPr>
        <w:t xml:space="preserve">deforestasi </w:t>
      </w:r>
      <w:r w:rsidRPr="00CB3463">
        <w:rPr>
          <w:rFonts w:eastAsiaTheme="minorEastAsia"/>
          <w:i/>
          <w:szCs w:val="24"/>
          <w:lang w:eastAsia="ja-JP"/>
        </w:rPr>
        <w:t>skala besar di Indonesia dan me</w:t>
      </w:r>
      <w:r w:rsidR="003C724C" w:rsidRPr="00CB3463">
        <w:rPr>
          <w:rFonts w:eastAsiaTheme="minorEastAsia"/>
          <w:i/>
          <w:szCs w:val="24"/>
          <w:lang w:eastAsia="ja-JP"/>
        </w:rPr>
        <w:t xml:space="preserve">nimbulkan </w:t>
      </w:r>
      <w:r w:rsidRPr="00CB3463">
        <w:rPr>
          <w:rFonts w:eastAsiaTheme="minorEastAsia"/>
          <w:i/>
          <w:szCs w:val="24"/>
          <w:lang w:eastAsia="ja-JP"/>
        </w:rPr>
        <w:t xml:space="preserve">dampak sosial dan lingkungan yang negatif </w:t>
      </w:r>
      <w:r w:rsidR="00012968" w:rsidRPr="00CB3463">
        <w:rPr>
          <w:rFonts w:eastAsiaTheme="minorEastAsia"/>
          <w:i/>
          <w:szCs w:val="24"/>
          <w:lang w:eastAsia="ja-JP"/>
        </w:rPr>
        <w:t xml:space="preserve">terhadap </w:t>
      </w:r>
      <w:r w:rsidR="003C724C" w:rsidRPr="00CB3463">
        <w:rPr>
          <w:rFonts w:eastAsiaTheme="minorEastAsia"/>
          <w:i/>
          <w:szCs w:val="24"/>
          <w:lang w:eastAsia="ja-JP"/>
        </w:rPr>
        <w:t xml:space="preserve">area </w:t>
      </w:r>
      <w:r w:rsidRPr="00CB3463">
        <w:rPr>
          <w:rFonts w:eastAsiaTheme="minorEastAsia"/>
          <w:i/>
          <w:szCs w:val="24"/>
          <w:lang w:eastAsia="ja-JP"/>
        </w:rPr>
        <w:t>dengan nilai konservasi tinggi</w:t>
      </w:r>
      <w:r w:rsidRPr="00CB3463">
        <w:rPr>
          <w:rFonts w:eastAsiaTheme="minorEastAsia"/>
          <w:szCs w:val="24"/>
          <w:lang w:eastAsia="ja-JP"/>
        </w:rPr>
        <w:t>" pada tahun 2013.</w:t>
      </w:r>
      <w:r w:rsidR="00012968" w:rsidRPr="00CB3463">
        <w:rPr>
          <w:rStyle w:val="FootnoteReference"/>
          <w:rFonts w:eastAsiaTheme="minorEastAsia"/>
          <w:szCs w:val="24"/>
          <w:lang w:eastAsia="ja-JP"/>
        </w:rPr>
        <w:footnoteReference w:id="2"/>
      </w:r>
    </w:p>
    <w:p w14:paraId="4456FF16" w14:textId="77777777" w:rsidR="002A02C5" w:rsidRPr="00CB3463" w:rsidRDefault="002A02C5" w:rsidP="002A02C5">
      <w:pPr>
        <w:jc w:val="left"/>
        <w:rPr>
          <w:rFonts w:eastAsiaTheme="minorEastAsia"/>
          <w:szCs w:val="24"/>
          <w:lang w:eastAsia="ja-JP"/>
        </w:rPr>
      </w:pPr>
    </w:p>
    <w:p w14:paraId="5122037A" w14:textId="30B03D1D" w:rsidR="00117ACC" w:rsidRPr="00CB3463" w:rsidRDefault="00C63DF0" w:rsidP="00093E63">
      <w:pPr>
        <w:rPr>
          <w:szCs w:val="24"/>
        </w:rPr>
      </w:pPr>
      <w:r w:rsidRPr="00CB3463">
        <w:rPr>
          <w:szCs w:val="24"/>
        </w:rPr>
        <w:t xml:space="preserve">Dalam satu dua </w:t>
      </w:r>
      <w:r w:rsidR="00117ACC" w:rsidRPr="00CB3463">
        <w:rPr>
          <w:szCs w:val="24"/>
        </w:rPr>
        <w:t xml:space="preserve">tahun </w:t>
      </w:r>
      <w:r w:rsidRPr="00CB3463">
        <w:rPr>
          <w:szCs w:val="24"/>
        </w:rPr>
        <w:t>terakhir ini</w:t>
      </w:r>
      <w:r w:rsidR="00117ACC" w:rsidRPr="00CB3463">
        <w:rPr>
          <w:szCs w:val="24"/>
        </w:rPr>
        <w:t xml:space="preserve"> FSC, atas permintaan SMG dan RGE, </w:t>
      </w:r>
      <w:r w:rsidR="003C724C" w:rsidRPr="00CB3463">
        <w:rPr>
          <w:szCs w:val="24"/>
        </w:rPr>
        <w:t xml:space="preserve">telah </w:t>
      </w:r>
      <w:r w:rsidR="00117ACC" w:rsidRPr="00CB3463">
        <w:rPr>
          <w:szCs w:val="24"/>
        </w:rPr>
        <w:t>berkomitmen untuk mengembangkan "</w:t>
      </w:r>
      <w:r w:rsidRPr="00CB3463">
        <w:rPr>
          <w:szCs w:val="24"/>
        </w:rPr>
        <w:t xml:space="preserve">roadmap </w:t>
      </w:r>
      <w:r w:rsidR="00117ACC" w:rsidRPr="00CB3463">
        <w:rPr>
          <w:szCs w:val="24"/>
        </w:rPr>
        <w:t xml:space="preserve">untuk mengakhiri </w:t>
      </w:r>
      <w:r w:rsidR="0097675C" w:rsidRPr="00CB3463">
        <w:rPr>
          <w:szCs w:val="24"/>
        </w:rPr>
        <w:t>disasosiasi</w:t>
      </w:r>
      <w:r w:rsidR="00117ACC" w:rsidRPr="00CB3463">
        <w:rPr>
          <w:szCs w:val="24"/>
        </w:rPr>
        <w:t xml:space="preserve">" dengan APP dan APRIL. FSC </w:t>
      </w:r>
      <w:r w:rsidRPr="00CB3463">
        <w:rPr>
          <w:szCs w:val="24"/>
        </w:rPr>
        <w:t xml:space="preserve">kini tengah </w:t>
      </w:r>
      <w:r w:rsidR="00117ACC" w:rsidRPr="00CB3463">
        <w:rPr>
          <w:szCs w:val="24"/>
        </w:rPr>
        <w:t xml:space="preserve">mengembangkan </w:t>
      </w:r>
      <w:r w:rsidRPr="00CB3463">
        <w:rPr>
          <w:szCs w:val="24"/>
        </w:rPr>
        <w:t xml:space="preserve">roadmap tersebut </w:t>
      </w:r>
      <w:r w:rsidR="00117ACC" w:rsidRPr="00CB3463">
        <w:rPr>
          <w:szCs w:val="24"/>
        </w:rPr>
        <w:t xml:space="preserve">untuk APP; </w:t>
      </w:r>
      <w:r w:rsidR="003C724C" w:rsidRPr="00CB3463">
        <w:rPr>
          <w:szCs w:val="24"/>
        </w:rPr>
        <w:t xml:space="preserve">roadmap </w:t>
      </w:r>
      <w:r w:rsidRPr="00CB3463">
        <w:rPr>
          <w:szCs w:val="24"/>
        </w:rPr>
        <w:t xml:space="preserve">untuk </w:t>
      </w:r>
      <w:r w:rsidR="00117ACC" w:rsidRPr="00CB3463">
        <w:rPr>
          <w:szCs w:val="24"/>
        </w:rPr>
        <w:t xml:space="preserve">APRIL akan </w:t>
      </w:r>
      <w:r w:rsidR="003C724C" w:rsidRPr="00CB3463">
        <w:rPr>
          <w:szCs w:val="24"/>
        </w:rPr>
        <w:t>dikembangkan setelah itu</w:t>
      </w:r>
      <w:r w:rsidR="00117ACC" w:rsidRPr="00CB3463">
        <w:rPr>
          <w:szCs w:val="24"/>
        </w:rPr>
        <w:t>. Setelah roadmap disepakati, dan jika verifikasi independen berikutnya men</w:t>
      </w:r>
      <w:r w:rsidRPr="00CB3463">
        <w:rPr>
          <w:szCs w:val="24"/>
        </w:rPr>
        <w:t xml:space="preserve">dapati </w:t>
      </w:r>
      <w:r w:rsidR="00117ACC" w:rsidRPr="00CB3463">
        <w:rPr>
          <w:szCs w:val="24"/>
        </w:rPr>
        <w:t xml:space="preserve">bahwa persyaratan dan </w:t>
      </w:r>
      <w:r w:rsidR="00515B22" w:rsidRPr="00CB3463">
        <w:rPr>
          <w:szCs w:val="24"/>
        </w:rPr>
        <w:t xml:space="preserve">ketentuan </w:t>
      </w:r>
      <w:r w:rsidR="00117ACC" w:rsidRPr="00CB3463">
        <w:rPr>
          <w:szCs w:val="24"/>
        </w:rPr>
        <w:t xml:space="preserve">dalam </w:t>
      </w:r>
      <w:r w:rsidR="00515B22" w:rsidRPr="00CB3463">
        <w:rPr>
          <w:szCs w:val="24"/>
        </w:rPr>
        <w:t xml:space="preserve">roadmap </w:t>
      </w:r>
      <w:r w:rsidR="00117ACC" w:rsidRPr="00CB3463">
        <w:rPr>
          <w:szCs w:val="24"/>
        </w:rPr>
        <w:t xml:space="preserve">telah dilaksanakan secara memuaskan, FSC akan memutuskan apakah akan mengakhiri </w:t>
      </w:r>
      <w:r w:rsidR="0097675C" w:rsidRPr="00CB3463">
        <w:rPr>
          <w:szCs w:val="24"/>
        </w:rPr>
        <w:t>disasosiasi</w:t>
      </w:r>
      <w:r w:rsidR="00117ACC" w:rsidRPr="00CB3463">
        <w:rPr>
          <w:szCs w:val="24"/>
        </w:rPr>
        <w:t xml:space="preserve">. Setelah </w:t>
      </w:r>
      <w:r w:rsidR="0097675C" w:rsidRPr="00CB3463">
        <w:rPr>
          <w:szCs w:val="24"/>
        </w:rPr>
        <w:t>disasosiasi</w:t>
      </w:r>
      <w:r w:rsidR="00117ACC" w:rsidRPr="00CB3463">
        <w:rPr>
          <w:szCs w:val="24"/>
        </w:rPr>
        <w:t xml:space="preserve"> </w:t>
      </w:r>
      <w:r w:rsidR="003C724C" w:rsidRPr="00CB3463">
        <w:rPr>
          <w:szCs w:val="24"/>
        </w:rPr>
        <w:t>diakhiri</w:t>
      </w:r>
      <w:r w:rsidR="00117ACC" w:rsidRPr="00CB3463">
        <w:rPr>
          <w:szCs w:val="24"/>
        </w:rPr>
        <w:t xml:space="preserve">, perusahaan </w:t>
      </w:r>
      <w:r w:rsidR="00515B22" w:rsidRPr="00CB3463">
        <w:rPr>
          <w:szCs w:val="24"/>
        </w:rPr>
        <w:t xml:space="preserve">bisa mengajukan </w:t>
      </w:r>
      <w:r w:rsidR="00117ACC" w:rsidRPr="00CB3463">
        <w:rPr>
          <w:szCs w:val="24"/>
        </w:rPr>
        <w:t>sertifikasi FSC atas operasi dan produk mereka.</w:t>
      </w:r>
    </w:p>
    <w:p w14:paraId="6888669D" w14:textId="77777777" w:rsidR="00233CD8" w:rsidRPr="00CB3463" w:rsidRDefault="00233CD8" w:rsidP="00052C7F">
      <w:pPr>
        <w:rPr>
          <w:szCs w:val="24"/>
        </w:rPr>
      </w:pPr>
    </w:p>
    <w:p w14:paraId="60D64B93" w14:textId="478010D7" w:rsidR="00117ACC" w:rsidRPr="00CB3463" w:rsidRDefault="00117ACC" w:rsidP="00052C7F">
      <w:pPr>
        <w:rPr>
          <w:szCs w:val="24"/>
        </w:rPr>
      </w:pPr>
      <w:r w:rsidRPr="00CB3463">
        <w:rPr>
          <w:szCs w:val="24"/>
        </w:rPr>
        <w:t xml:space="preserve">Pada bulan Juli 2017, FSC membentuk Kelompok Kerja Pemangku Kepentingan (SWG) dari pemangku kepentingan yang </w:t>
      </w:r>
      <w:r w:rsidR="003C724C" w:rsidRPr="00CB3463">
        <w:rPr>
          <w:szCs w:val="24"/>
        </w:rPr>
        <w:t xml:space="preserve">berkepentingan </w:t>
      </w:r>
      <w:r w:rsidRPr="00CB3463">
        <w:rPr>
          <w:szCs w:val="24"/>
        </w:rPr>
        <w:t xml:space="preserve">untuk membantu mengembangkan </w:t>
      </w:r>
      <w:r w:rsidR="00515B22" w:rsidRPr="00CB3463">
        <w:rPr>
          <w:szCs w:val="24"/>
        </w:rPr>
        <w:t xml:space="preserve">roadmap </w:t>
      </w:r>
      <w:r w:rsidRPr="00CB3463">
        <w:rPr>
          <w:szCs w:val="24"/>
        </w:rPr>
        <w:t xml:space="preserve">APP. Banyak penulis dokumen ini </w:t>
      </w:r>
      <w:r w:rsidR="003C724C" w:rsidRPr="00CB3463">
        <w:rPr>
          <w:szCs w:val="24"/>
        </w:rPr>
        <w:t xml:space="preserve">merupakan </w:t>
      </w:r>
      <w:r w:rsidRPr="00CB3463">
        <w:rPr>
          <w:szCs w:val="24"/>
        </w:rPr>
        <w:t xml:space="preserve">bagian dari SWG. Banyak dari kelompok ini telah memantau SMG dan RGE selama hampir dua dekade. Mereka telah mengembangkan Kerangka Verifikasi Kinerja berbasis hasil ini karena </w:t>
      </w:r>
      <w:r w:rsidR="00515B22" w:rsidRPr="00CB3463">
        <w:rPr>
          <w:szCs w:val="24"/>
        </w:rPr>
        <w:t xml:space="preserve">kedua </w:t>
      </w:r>
      <w:r w:rsidRPr="00CB3463">
        <w:rPr>
          <w:szCs w:val="24"/>
        </w:rPr>
        <w:t>perusahaan</w:t>
      </w:r>
      <w:r w:rsidR="00515B22" w:rsidRPr="00CB3463">
        <w:rPr>
          <w:szCs w:val="24"/>
        </w:rPr>
        <w:t xml:space="preserve"> </w:t>
      </w:r>
      <w:r w:rsidRPr="00CB3463">
        <w:rPr>
          <w:szCs w:val="24"/>
        </w:rPr>
        <w:t>ini saat ini dike</w:t>
      </w:r>
      <w:r w:rsidR="00515B22" w:rsidRPr="00CB3463">
        <w:rPr>
          <w:szCs w:val="24"/>
        </w:rPr>
        <w:t xml:space="preserve">luarkan </w:t>
      </w:r>
      <w:r w:rsidRPr="00CB3463">
        <w:rPr>
          <w:szCs w:val="24"/>
        </w:rPr>
        <w:t xml:space="preserve">dari sistem FSC, karena re-asosiasi kedua perusahaan akan memakan waktu beberapa tahun </w:t>
      </w:r>
      <w:r w:rsidR="00515B22" w:rsidRPr="00CB3463">
        <w:rPr>
          <w:szCs w:val="24"/>
        </w:rPr>
        <w:t>sampai selesai</w:t>
      </w:r>
      <w:r w:rsidRPr="00CB3463">
        <w:rPr>
          <w:szCs w:val="24"/>
        </w:rPr>
        <w:t xml:space="preserve">, dan untuk mendorong pembeli dan pihak lain untuk </w:t>
      </w:r>
      <w:r w:rsidR="0031450C" w:rsidRPr="00CB3463">
        <w:rPr>
          <w:szCs w:val="24"/>
        </w:rPr>
        <w:t xml:space="preserve">dapat </w:t>
      </w:r>
      <w:r w:rsidRPr="00CB3463">
        <w:rPr>
          <w:szCs w:val="24"/>
        </w:rPr>
        <w:t xml:space="preserve">menilai dan memverifikasi </w:t>
      </w:r>
      <w:r w:rsidR="00515B22" w:rsidRPr="00CB3463">
        <w:rPr>
          <w:szCs w:val="24"/>
        </w:rPr>
        <w:t xml:space="preserve">kinerja </w:t>
      </w:r>
      <w:r w:rsidRPr="00CB3463">
        <w:rPr>
          <w:szCs w:val="24"/>
        </w:rPr>
        <w:t>APP dan APRIL secara mandiri. Dalam mengembangkan Kerangka</w:t>
      </w:r>
      <w:r w:rsidR="001142E5" w:rsidRPr="00CB3463">
        <w:rPr>
          <w:szCs w:val="24"/>
        </w:rPr>
        <w:t xml:space="preserve"> Kerja</w:t>
      </w:r>
      <w:r w:rsidRPr="00CB3463">
        <w:rPr>
          <w:szCs w:val="24"/>
        </w:rPr>
        <w:t xml:space="preserve"> ini, penulis telah berkonsultasi dengan LSM</w:t>
      </w:r>
      <w:r w:rsidR="0031450C" w:rsidRPr="00CB3463">
        <w:rPr>
          <w:szCs w:val="24"/>
        </w:rPr>
        <w:t>-LSM</w:t>
      </w:r>
      <w:r w:rsidRPr="00CB3463">
        <w:rPr>
          <w:szCs w:val="24"/>
        </w:rPr>
        <w:t xml:space="preserve"> lain dan pelaku sektor swasta </w:t>
      </w:r>
      <w:r w:rsidR="0031450C" w:rsidRPr="00CB3463">
        <w:rPr>
          <w:szCs w:val="24"/>
        </w:rPr>
        <w:t>utama</w:t>
      </w:r>
      <w:r w:rsidRPr="00CB3463">
        <w:rPr>
          <w:szCs w:val="24"/>
        </w:rPr>
        <w:t>.</w:t>
      </w:r>
    </w:p>
    <w:p w14:paraId="1DDB9F55" w14:textId="77777777" w:rsidR="00D01FEB" w:rsidRPr="00CB3463" w:rsidRDefault="00D01FEB" w:rsidP="00560759">
      <w:pPr>
        <w:rPr>
          <w:szCs w:val="24"/>
        </w:rPr>
      </w:pPr>
    </w:p>
    <w:p w14:paraId="4770A9A2" w14:textId="2D2C2337" w:rsidR="00117ACC" w:rsidRPr="00CB3463" w:rsidRDefault="00117ACC" w:rsidP="00560759">
      <w:r w:rsidRPr="00CB3463">
        <w:t xml:space="preserve">Kerangka </w:t>
      </w:r>
      <w:r w:rsidR="001142E5" w:rsidRPr="00CB3463">
        <w:t xml:space="preserve">Kerja </w:t>
      </w:r>
      <w:r w:rsidRPr="00CB3463">
        <w:t xml:space="preserve">Verifikasi Kinerja </w:t>
      </w:r>
      <w:r w:rsidR="0031450C" w:rsidRPr="00CB3463">
        <w:t xml:space="preserve">ini </w:t>
      </w:r>
      <w:r w:rsidRPr="00CB3463">
        <w:t xml:space="preserve">didasarkan pada tiga </w:t>
      </w:r>
      <w:r w:rsidR="0031450C" w:rsidRPr="00CB3463">
        <w:rPr>
          <w:b/>
        </w:rPr>
        <w:t>K</w:t>
      </w:r>
      <w:r w:rsidRPr="00CB3463">
        <w:rPr>
          <w:b/>
        </w:rPr>
        <w:t>ategori Kinerja</w:t>
      </w:r>
      <w:r w:rsidRPr="00CB3463">
        <w:t xml:space="preserve"> </w:t>
      </w:r>
      <w:r w:rsidR="003C3BDC" w:rsidRPr="00CB3463">
        <w:t>–</w:t>
      </w:r>
      <w:r w:rsidRPr="00CB3463">
        <w:t xml:space="preserve"> </w:t>
      </w:r>
      <w:r w:rsidR="003C3BDC" w:rsidRPr="00CB3463">
        <w:t xml:space="preserve">pengelolaan lingkungan yang bertanggungjawab, sosial yang bertanggungjawab, </w:t>
      </w:r>
      <w:r w:rsidRPr="00CB3463">
        <w:t xml:space="preserve">dan tata kelola </w:t>
      </w:r>
      <w:r w:rsidR="0031450C" w:rsidRPr="00CB3463">
        <w:t xml:space="preserve">korporat </w:t>
      </w:r>
      <w:r w:rsidRPr="00CB3463">
        <w:t xml:space="preserve">- masing-masing </w:t>
      </w:r>
      <w:r w:rsidR="0031450C" w:rsidRPr="00CB3463">
        <w:t xml:space="preserve">disertai </w:t>
      </w:r>
      <w:r w:rsidRPr="00CB3463">
        <w:t xml:space="preserve">dengan </w:t>
      </w:r>
      <w:r w:rsidRPr="00CB3463">
        <w:rPr>
          <w:b/>
        </w:rPr>
        <w:t xml:space="preserve">Kriteria </w:t>
      </w:r>
      <w:r w:rsidR="0031450C" w:rsidRPr="00CB3463">
        <w:rPr>
          <w:b/>
        </w:rPr>
        <w:t xml:space="preserve">Kinerja </w:t>
      </w:r>
      <w:r w:rsidRPr="00CB3463">
        <w:t>dan</w:t>
      </w:r>
      <w:r w:rsidRPr="00CB3463">
        <w:rPr>
          <w:b/>
        </w:rPr>
        <w:t xml:space="preserve"> Indikator Verifikasi</w:t>
      </w:r>
      <w:r w:rsidRPr="00CB3463">
        <w:t xml:space="preserve"> (K&amp;I). Kerangka </w:t>
      </w:r>
      <w:r w:rsidR="001142E5" w:rsidRPr="00CB3463">
        <w:t xml:space="preserve">Kerja </w:t>
      </w:r>
      <w:r w:rsidRPr="00CB3463">
        <w:t>ini dikembangkan:</w:t>
      </w:r>
    </w:p>
    <w:p w14:paraId="6F0909A1" w14:textId="18FC2D72" w:rsidR="00117ACC" w:rsidRPr="00CB3463" w:rsidRDefault="00117ACC" w:rsidP="00C10F90">
      <w:pPr>
        <w:pStyle w:val="ListParagraph"/>
        <w:numPr>
          <w:ilvl w:val="0"/>
          <w:numId w:val="9"/>
        </w:numPr>
        <w:rPr>
          <w:szCs w:val="24"/>
        </w:rPr>
      </w:pPr>
      <w:r w:rsidRPr="00CB3463">
        <w:rPr>
          <w:szCs w:val="24"/>
        </w:rPr>
        <w:t xml:space="preserve">Sebagai alat </w:t>
      </w:r>
      <w:r w:rsidR="0031450C" w:rsidRPr="00CB3463">
        <w:rPr>
          <w:szCs w:val="24"/>
        </w:rPr>
        <w:t xml:space="preserve">bagi </w:t>
      </w:r>
      <w:r w:rsidR="004367D2" w:rsidRPr="00CB3463">
        <w:rPr>
          <w:szCs w:val="24"/>
        </w:rPr>
        <w:t xml:space="preserve">perusahaan </w:t>
      </w:r>
      <w:r w:rsidRPr="00CB3463">
        <w:rPr>
          <w:szCs w:val="24"/>
        </w:rPr>
        <w:t>pembeli produk pulp dan kertas serta investor di sektor ini, LSM, kelompok masyarakat dan pihak lain untuk menetapkan persyaratan</w:t>
      </w:r>
      <w:r w:rsidR="004367D2" w:rsidRPr="00CB3463">
        <w:rPr>
          <w:szCs w:val="24"/>
        </w:rPr>
        <w:t>-persyaratan</w:t>
      </w:r>
      <w:r w:rsidRPr="00CB3463">
        <w:rPr>
          <w:szCs w:val="24"/>
        </w:rPr>
        <w:t xml:space="preserve"> kinerja spesifik </w:t>
      </w:r>
      <w:r w:rsidR="0031450C" w:rsidRPr="00CB3463">
        <w:rPr>
          <w:szCs w:val="24"/>
        </w:rPr>
        <w:t xml:space="preserve">yang dapat diukur </w:t>
      </w:r>
      <w:r w:rsidRPr="00CB3463">
        <w:rPr>
          <w:szCs w:val="24"/>
        </w:rPr>
        <w:t xml:space="preserve">untuk </w:t>
      </w:r>
      <w:r w:rsidR="00F40650" w:rsidRPr="00CB3463">
        <w:rPr>
          <w:szCs w:val="24"/>
        </w:rPr>
        <w:t xml:space="preserve">kinerja </w:t>
      </w:r>
      <w:r w:rsidR="00D9725D" w:rsidRPr="00CB3463">
        <w:rPr>
          <w:szCs w:val="24"/>
        </w:rPr>
        <w:t>di lapangan dari</w:t>
      </w:r>
      <w:r w:rsidR="00F40650" w:rsidRPr="00CB3463">
        <w:rPr>
          <w:szCs w:val="24"/>
        </w:rPr>
        <w:t xml:space="preserve"> SMG dan RGE serta untuk </w:t>
      </w:r>
      <w:r w:rsidRPr="00CB3463">
        <w:rPr>
          <w:szCs w:val="24"/>
        </w:rPr>
        <w:t>memverifikasi</w:t>
      </w:r>
      <w:r w:rsidR="00F40650" w:rsidRPr="00CB3463">
        <w:rPr>
          <w:szCs w:val="24"/>
        </w:rPr>
        <w:t>nya</w:t>
      </w:r>
      <w:r w:rsidRPr="00CB3463">
        <w:rPr>
          <w:szCs w:val="24"/>
        </w:rPr>
        <w:t xml:space="preserve"> secara independen.</w:t>
      </w:r>
    </w:p>
    <w:p w14:paraId="6DDF911D" w14:textId="7AECB957" w:rsidR="001708D0" w:rsidRPr="00CB3463" w:rsidRDefault="001142E5" w:rsidP="00C10F90">
      <w:pPr>
        <w:pStyle w:val="ListParagraph"/>
        <w:numPr>
          <w:ilvl w:val="0"/>
          <w:numId w:val="9"/>
        </w:numPr>
      </w:pPr>
      <w:r w:rsidRPr="00CB3463">
        <w:t xml:space="preserve">Sehingga </w:t>
      </w:r>
      <w:r w:rsidR="00F40650" w:rsidRPr="00CB3463">
        <w:t>Kriteria &amp; Indikator</w:t>
      </w:r>
      <w:r w:rsidR="00C7455B" w:rsidRPr="00CB3463">
        <w:t xml:space="preserve">nya (K&amp;I) </w:t>
      </w:r>
      <w:r w:rsidR="00F40650" w:rsidRPr="00CB3463">
        <w:t xml:space="preserve">dapat digunakan </w:t>
      </w:r>
      <w:r w:rsidR="004634EF" w:rsidRPr="00CB3463">
        <w:t xml:space="preserve">untuk </w:t>
      </w:r>
      <w:r w:rsidR="00F40650" w:rsidRPr="00CB3463">
        <w:t xml:space="preserve">pengembangan roadmap yang </w:t>
      </w:r>
      <w:r w:rsidR="004367D2" w:rsidRPr="00CB3463">
        <w:t>rinci</w:t>
      </w:r>
      <w:r w:rsidR="004634EF" w:rsidRPr="00CB3463">
        <w:t xml:space="preserve"> </w:t>
      </w:r>
      <w:r w:rsidR="00F40650" w:rsidRPr="00CB3463">
        <w:t>untuk mengakhiri dis</w:t>
      </w:r>
      <w:r w:rsidRPr="00CB3463">
        <w:t>as</w:t>
      </w:r>
      <w:r w:rsidR="00F40650" w:rsidRPr="00CB3463">
        <w:t>osiasi FSC dengan APP dan APRIL.</w:t>
      </w:r>
    </w:p>
    <w:p w14:paraId="1F174C9D" w14:textId="7C1DF87E" w:rsidR="00117ACC" w:rsidRPr="00CB3463" w:rsidRDefault="004634EF" w:rsidP="00C10F90">
      <w:pPr>
        <w:pStyle w:val="ListParagraph"/>
        <w:numPr>
          <w:ilvl w:val="0"/>
          <w:numId w:val="9"/>
        </w:numPr>
      </w:pPr>
      <w:r w:rsidRPr="00CB3463">
        <w:rPr>
          <w:szCs w:val="24"/>
        </w:rPr>
        <w:lastRenderedPageBreak/>
        <w:t xml:space="preserve">Oleh karena itu, </w:t>
      </w:r>
      <w:r w:rsidRPr="00CB3463">
        <w:t>K&amp;</w:t>
      </w:r>
      <w:r w:rsidR="00117ACC" w:rsidRPr="00CB3463">
        <w:t>I</w:t>
      </w:r>
      <w:r w:rsidR="00C7455B" w:rsidRPr="00CB3463">
        <w:t>-nya</w:t>
      </w:r>
      <w:r w:rsidR="00117ACC" w:rsidRPr="00CB3463">
        <w:t xml:space="preserve"> dapat digunakan dalam proses pengembangan standar nasional FSC dan penyempurnaan standar Pengelolaan Hutan dan </w:t>
      </w:r>
      <w:r w:rsidRPr="00CB3463">
        <w:t xml:space="preserve">Controlled Wood </w:t>
      </w:r>
      <w:r w:rsidR="00117ACC" w:rsidRPr="00CB3463">
        <w:t xml:space="preserve">FSC </w:t>
      </w:r>
      <w:r w:rsidRPr="00CB3463">
        <w:t xml:space="preserve">serta </w:t>
      </w:r>
      <w:r w:rsidR="00117ACC" w:rsidRPr="00CB3463">
        <w:t>p</w:t>
      </w:r>
      <w:r w:rsidR="00C7455B" w:rsidRPr="00CB3463">
        <w:t xml:space="preserve">edoman </w:t>
      </w:r>
      <w:r w:rsidR="00117ACC" w:rsidRPr="00CB3463">
        <w:t>terkait untuk men</w:t>
      </w:r>
      <w:r w:rsidRPr="00CB3463">
        <w:t xml:space="preserve">angani </w:t>
      </w:r>
      <w:r w:rsidR="00117ACC" w:rsidRPr="00CB3463">
        <w:t xml:space="preserve">berbagai situasi sosial, ekonomi dan politik (misalnya konflik sosial, kurangnya transparansi, korupsi dan tata kelola hutan yang buruk dan lemahnya </w:t>
      </w:r>
      <w:r w:rsidRPr="00CB3463">
        <w:t xml:space="preserve">aturan hukum </w:t>
      </w:r>
      <w:r w:rsidR="00117ACC" w:rsidRPr="00CB3463">
        <w:t>dan penegakan hukum) dan kondisi</w:t>
      </w:r>
      <w:r w:rsidRPr="00CB3463">
        <w:t>-kondisi</w:t>
      </w:r>
      <w:r w:rsidR="00117ACC" w:rsidRPr="00CB3463">
        <w:t xml:space="preserve"> ekologis (misalnya gambut) </w:t>
      </w:r>
      <w:r w:rsidRPr="00CB3463">
        <w:t xml:space="preserve">yang bersifat </w:t>
      </w:r>
      <w:r w:rsidR="00117ACC" w:rsidRPr="00CB3463">
        <w:t>khusus untuk SMG/APP, RGE/APRIL dan Indonesia.</w:t>
      </w:r>
    </w:p>
    <w:p w14:paraId="00DE8126" w14:textId="77777777" w:rsidR="00745644" w:rsidRPr="00CB3463" w:rsidRDefault="00745644" w:rsidP="00560759">
      <w:pPr>
        <w:pStyle w:val="ColorfulList-Accent11"/>
        <w:ind w:left="0"/>
      </w:pPr>
      <w:bookmarkStart w:id="1" w:name="_gjdgxs"/>
      <w:bookmarkEnd w:id="1"/>
    </w:p>
    <w:p w14:paraId="1190655F" w14:textId="3802F1D5" w:rsidR="00AA188D" w:rsidRPr="00CB3463" w:rsidRDefault="004634EF" w:rsidP="00560759">
      <w:r w:rsidRPr="00CB3463">
        <w:t>Ada empat bagian dalam dokumen ini.</w:t>
      </w:r>
    </w:p>
    <w:p w14:paraId="6B8D9FDC" w14:textId="77777777" w:rsidR="00AA188D" w:rsidRPr="00CB3463" w:rsidRDefault="00AA188D" w:rsidP="00560759"/>
    <w:p w14:paraId="187F8AA0" w14:textId="02EEB50D" w:rsidR="00AA2F36" w:rsidRPr="00CB3463" w:rsidRDefault="00AA2F36" w:rsidP="00560759">
      <w:r w:rsidRPr="00CB3463">
        <w:t xml:space="preserve">Bagian I menyajikan </w:t>
      </w:r>
      <w:r w:rsidR="004634EF" w:rsidRPr="00CB3463">
        <w:t>K&amp;I</w:t>
      </w:r>
      <w:r w:rsidRPr="00CB3463">
        <w:t xml:space="preserve"> di masing-masing dari tiga Kategori Kinerja dan, </w:t>
      </w:r>
      <w:r w:rsidR="004B34F7" w:rsidRPr="00CB3463">
        <w:t xml:space="preserve">sebagai </w:t>
      </w:r>
      <w:r w:rsidRPr="00CB3463">
        <w:t xml:space="preserve">referensi, memberikan perbandingan </w:t>
      </w:r>
      <w:r w:rsidR="00977BFD" w:rsidRPr="00CB3463">
        <w:t>dalam bentuk tabel</w:t>
      </w:r>
      <w:r w:rsidR="003E07FD" w:rsidRPr="00CB3463">
        <w:t xml:space="preserve"> berisi elemen yang sama</w:t>
      </w:r>
      <w:r w:rsidR="00977BFD" w:rsidRPr="00CB3463">
        <w:t xml:space="preserve"> (</w:t>
      </w:r>
      <w:r w:rsidR="00977BFD" w:rsidRPr="00CB3463">
        <w:rPr>
          <w:i/>
        </w:rPr>
        <w:t>cross-walk comparison</w:t>
      </w:r>
      <w:r w:rsidR="00977BFD" w:rsidRPr="00CB3463">
        <w:t>)</w:t>
      </w:r>
      <w:r w:rsidRPr="00CB3463">
        <w:t xml:space="preserve"> dengan persyaratan FSC untuk sertifikasi </w:t>
      </w:r>
      <w:r w:rsidR="00307957" w:rsidRPr="00CB3463">
        <w:t xml:space="preserve">penuh </w:t>
      </w:r>
      <w:r w:rsidRPr="00CB3463">
        <w:t xml:space="preserve">pengelolaan hutan </w:t>
      </w:r>
      <w:r w:rsidR="00527D2F" w:rsidRPr="00CB3463">
        <w:t xml:space="preserve">(FM) </w:t>
      </w:r>
      <w:r w:rsidRPr="00CB3463">
        <w:t xml:space="preserve">dan untuk </w:t>
      </w:r>
      <w:r w:rsidR="00307957" w:rsidRPr="00CB3463">
        <w:t xml:space="preserve">Controlled Wood </w:t>
      </w:r>
      <w:r w:rsidRPr="00CB3463">
        <w:t xml:space="preserve">(CW) yang akan membantu </w:t>
      </w:r>
      <w:r w:rsidR="00C7455B" w:rsidRPr="00CB3463">
        <w:t xml:space="preserve">upaya </w:t>
      </w:r>
      <w:r w:rsidRPr="00CB3463">
        <w:t xml:space="preserve">mengintegrasikan </w:t>
      </w:r>
      <w:r w:rsidR="004634EF" w:rsidRPr="00CB3463">
        <w:t>K&amp;I</w:t>
      </w:r>
      <w:r w:rsidRPr="00CB3463">
        <w:t xml:space="preserve"> ke dalam proses roadmap. </w:t>
      </w:r>
      <w:r w:rsidR="004634EF" w:rsidRPr="00CB3463">
        <w:t>K&amp;I</w:t>
      </w:r>
      <w:r w:rsidRPr="00CB3463">
        <w:t xml:space="preserve"> menetapkan dasar </w:t>
      </w:r>
      <w:r w:rsidR="00307957" w:rsidRPr="00CB3463">
        <w:t xml:space="preserve">bagi </w:t>
      </w:r>
      <w:r w:rsidRPr="00CB3463">
        <w:t xml:space="preserve">pembeli dan investor </w:t>
      </w:r>
      <w:r w:rsidR="00307957" w:rsidRPr="00CB3463">
        <w:t xml:space="preserve">untuk </w:t>
      </w:r>
      <w:r w:rsidRPr="00CB3463">
        <w:t>dapat menilai dan memverifikasi apakah produsen</w:t>
      </w:r>
      <w:r w:rsidR="00C7455B" w:rsidRPr="00CB3463">
        <w:t>-produsen</w:t>
      </w:r>
      <w:r w:rsidRPr="00CB3463">
        <w:t xml:space="preserve"> produk pulp dan kertas ini </w:t>
      </w:r>
      <w:r w:rsidR="00307957" w:rsidRPr="00CB3463">
        <w:t xml:space="preserve">telah </w:t>
      </w:r>
      <w:r w:rsidRPr="00CB3463">
        <w:t xml:space="preserve">memenuhi harapan mereka untuk </w:t>
      </w:r>
      <w:r w:rsidR="00A00963" w:rsidRPr="00CB3463">
        <w:t xml:space="preserve">pengelolaan </w:t>
      </w:r>
      <w:r w:rsidRPr="00CB3463">
        <w:t xml:space="preserve">lingkungan, sosial dan </w:t>
      </w:r>
      <w:r w:rsidR="00307957" w:rsidRPr="00CB3463">
        <w:t>tata kelola korporat</w:t>
      </w:r>
      <w:r w:rsidR="00A00963" w:rsidRPr="00CB3463">
        <w:t xml:space="preserve"> yang bertanggungjawab</w:t>
      </w:r>
      <w:r w:rsidR="00307957" w:rsidRPr="00CB3463">
        <w:t xml:space="preserve"> dalam </w:t>
      </w:r>
      <w:r w:rsidR="00F06463" w:rsidRPr="00CB3463">
        <w:t xml:space="preserve">kondisi tanpa </w:t>
      </w:r>
      <w:r w:rsidR="00A00963" w:rsidRPr="00CB3463">
        <w:t xml:space="preserve">kehadiran </w:t>
      </w:r>
      <w:r w:rsidR="00F06463" w:rsidRPr="00CB3463">
        <w:t xml:space="preserve">sertifikasi FSC </w:t>
      </w:r>
      <w:r w:rsidRPr="00CB3463">
        <w:t>atau jika ada kesenjangan dalam standar FSC.</w:t>
      </w:r>
    </w:p>
    <w:p w14:paraId="6F85883B" w14:textId="77777777" w:rsidR="00AA188D" w:rsidRPr="00CB3463" w:rsidRDefault="00AA188D" w:rsidP="00560759"/>
    <w:p w14:paraId="1CDEA54B" w14:textId="07522D96" w:rsidR="00AA2F36" w:rsidRPr="00CB3463" w:rsidRDefault="00AA2F36" w:rsidP="00560759">
      <w:r w:rsidRPr="00CB3463">
        <w:t>Bagian II me</w:t>
      </w:r>
      <w:r w:rsidR="006969F2" w:rsidRPr="00CB3463">
        <w:t xml:space="preserve">nyarankan </w:t>
      </w:r>
      <w:r w:rsidRPr="00CB3463">
        <w:t xml:space="preserve">agar </w:t>
      </w:r>
      <w:r w:rsidR="004634EF" w:rsidRPr="00CB3463">
        <w:t>K&amp;I</w:t>
      </w:r>
      <w:r w:rsidRPr="00CB3463">
        <w:t xml:space="preserve"> </w:t>
      </w:r>
      <w:r w:rsidR="00F64780" w:rsidRPr="00CB3463">
        <w:t xml:space="preserve">dapat </w:t>
      </w:r>
      <w:r w:rsidRPr="00CB3463">
        <w:t xml:space="preserve">digunakan untuk </w:t>
      </w:r>
      <w:r w:rsidR="0097675C" w:rsidRPr="00CB3463">
        <w:t xml:space="preserve">proses pengembangan </w:t>
      </w:r>
      <w:r w:rsidR="00CD0C90" w:rsidRPr="00CB3463">
        <w:t xml:space="preserve">roadmap </w:t>
      </w:r>
      <w:r w:rsidRPr="00CB3463">
        <w:t>FSC dan standar nasional</w:t>
      </w:r>
      <w:r w:rsidR="0097675C" w:rsidRPr="00CB3463">
        <w:t>,</w:t>
      </w:r>
      <w:r w:rsidRPr="00CB3463">
        <w:t xml:space="preserve"> dan menyarankan agar pembeli dan investor juga menggunakan </w:t>
      </w:r>
      <w:r w:rsidR="004634EF" w:rsidRPr="00CB3463">
        <w:t>K&amp;I</w:t>
      </w:r>
      <w:r w:rsidRPr="00CB3463">
        <w:t xml:space="preserve"> untuk mengembangkan dan mengkomunikasikan </w:t>
      </w:r>
      <w:r w:rsidR="00CD0C90" w:rsidRPr="00CB3463">
        <w:t xml:space="preserve">apa yang mereka harapkan terkait kinerja </w:t>
      </w:r>
      <w:r w:rsidRPr="00CB3463">
        <w:t xml:space="preserve">SMG dan RGE secara independen. </w:t>
      </w:r>
      <w:r w:rsidR="00CD0C90" w:rsidRPr="00CB3463">
        <w:t xml:space="preserve">Bagian kedua ini </w:t>
      </w:r>
      <w:r w:rsidRPr="00CB3463">
        <w:t>memberikan p</w:t>
      </w:r>
      <w:r w:rsidR="00C7455B" w:rsidRPr="00CB3463">
        <w:t xml:space="preserve">edoman </w:t>
      </w:r>
      <w:r w:rsidRPr="00CB3463">
        <w:t xml:space="preserve">dan menyajikan dua pilihan bagi pembeli dan </w:t>
      </w:r>
      <w:r w:rsidR="00CD0C90" w:rsidRPr="00CB3463">
        <w:t xml:space="preserve">pihak </w:t>
      </w:r>
      <w:r w:rsidRPr="00CB3463">
        <w:t xml:space="preserve">lain untuk menggunakan </w:t>
      </w:r>
      <w:r w:rsidR="004634EF" w:rsidRPr="00CB3463">
        <w:t>K&amp;I</w:t>
      </w:r>
      <w:r w:rsidRPr="00CB3463">
        <w:t>: 1. untuk mendukung proses roadmap FSC dan 2. untuk</w:t>
      </w:r>
      <w:r w:rsidR="00F06463" w:rsidRPr="00CB3463">
        <w:t xml:space="preserve"> menetapkan persyaratan kinerja </w:t>
      </w:r>
      <w:r w:rsidRPr="00CB3463">
        <w:t xml:space="preserve">minimum dan jika sesuai untuk melakukan audit bersama </w:t>
      </w:r>
      <w:r w:rsidR="00F06463" w:rsidRPr="00CB3463">
        <w:t xml:space="preserve">yang </w:t>
      </w:r>
      <w:r w:rsidRPr="00CB3463">
        <w:t xml:space="preserve">independen atau </w:t>
      </w:r>
      <w:r w:rsidR="00F06463" w:rsidRPr="00CB3463">
        <w:t xml:space="preserve">audit </w:t>
      </w:r>
      <w:r w:rsidR="00CD0C90" w:rsidRPr="00CB3463">
        <w:rPr>
          <w:i/>
        </w:rPr>
        <w:t>pre-competitive</w:t>
      </w:r>
      <w:r w:rsidR="00CD0C90" w:rsidRPr="00CB3463">
        <w:t xml:space="preserve"> </w:t>
      </w:r>
      <w:r w:rsidRPr="00CB3463">
        <w:t>untuk memverifikasi kinerja dan menentukan ke</w:t>
      </w:r>
      <w:r w:rsidR="00B5574A" w:rsidRPr="00CB3463">
        <w:t xml:space="preserve">patuhan </w:t>
      </w:r>
      <w:r w:rsidRPr="00CB3463">
        <w:t xml:space="preserve">SMG dan RGE </w:t>
      </w:r>
      <w:r w:rsidR="00B5574A" w:rsidRPr="00CB3463">
        <w:t xml:space="preserve">dalam </w:t>
      </w:r>
      <w:r w:rsidRPr="00CB3463">
        <w:t xml:space="preserve">memenuhi </w:t>
      </w:r>
      <w:r w:rsidR="004634EF" w:rsidRPr="00CB3463">
        <w:t>K&amp;I</w:t>
      </w:r>
      <w:r w:rsidRPr="00CB3463">
        <w:t xml:space="preserve"> </w:t>
      </w:r>
      <w:r w:rsidR="00B5574A" w:rsidRPr="00CB3463">
        <w:t xml:space="preserve">dalam kondisi tanpa </w:t>
      </w:r>
      <w:r w:rsidR="008548D4" w:rsidRPr="00CB3463">
        <w:t xml:space="preserve">kehadiran </w:t>
      </w:r>
      <w:r w:rsidRPr="00CB3463">
        <w:t xml:space="preserve">sertifikasi FSC atau </w:t>
      </w:r>
      <w:r w:rsidR="00B5574A" w:rsidRPr="00CB3463">
        <w:t xml:space="preserve">jika ada </w:t>
      </w:r>
      <w:r w:rsidRPr="00CB3463">
        <w:t xml:space="preserve">kesenjangan </w:t>
      </w:r>
      <w:r w:rsidR="00B5574A" w:rsidRPr="00CB3463">
        <w:t xml:space="preserve">dalam standar FSC </w:t>
      </w:r>
      <w:r w:rsidRPr="00CB3463">
        <w:t xml:space="preserve">yang berkaitan dengan kondisi </w:t>
      </w:r>
      <w:r w:rsidR="00F06463" w:rsidRPr="00CB3463">
        <w:t xml:space="preserve">khusus </w:t>
      </w:r>
      <w:r w:rsidRPr="00CB3463">
        <w:t xml:space="preserve">Indonesia </w:t>
      </w:r>
      <w:r w:rsidR="00B5574A" w:rsidRPr="00CB3463">
        <w:t xml:space="preserve">yang disebutkan </w:t>
      </w:r>
      <w:r w:rsidRPr="00CB3463">
        <w:t>di atas.</w:t>
      </w:r>
    </w:p>
    <w:p w14:paraId="4BB453C1" w14:textId="77777777" w:rsidR="00AA188D" w:rsidRPr="00CB3463" w:rsidRDefault="00AA188D" w:rsidP="00560759"/>
    <w:p w14:paraId="7C753DBB" w14:textId="4152999D" w:rsidR="009E0AE9" w:rsidRPr="00CB3463" w:rsidRDefault="00B5574A" w:rsidP="00560759">
      <w:r w:rsidRPr="00CB3463">
        <w:t xml:space="preserve">Bagian III memberikan standar minimum untuk pelaksanaan audit yang dapat dianggap profesional, ketat, dan independen, dan yang memiliki cakupan dan kedalaman analisis yang memadai sehingga </w:t>
      </w:r>
      <w:r w:rsidR="00F06463" w:rsidRPr="00CB3463">
        <w:t xml:space="preserve">bisa </w:t>
      </w:r>
      <w:r w:rsidRPr="00CB3463">
        <w:t xml:space="preserve">dianggap </w:t>
      </w:r>
      <w:r w:rsidR="00F06463" w:rsidRPr="00CB3463">
        <w:t xml:space="preserve">sebagai </w:t>
      </w:r>
      <w:r w:rsidRPr="00CB3463">
        <w:t>dapat diandalkan dan dipercaya.</w:t>
      </w:r>
    </w:p>
    <w:p w14:paraId="58214CFA" w14:textId="77777777" w:rsidR="009E0AE9" w:rsidRPr="00CB3463" w:rsidRDefault="009E0AE9" w:rsidP="00560759"/>
    <w:p w14:paraId="414215A4" w14:textId="1D204621" w:rsidR="00AA2F36" w:rsidRPr="00CB3463" w:rsidRDefault="00AA2F36" w:rsidP="00AA2F36">
      <w:r w:rsidRPr="00CB3463">
        <w:t xml:space="preserve">Bagian IV mencakup </w:t>
      </w:r>
      <w:r w:rsidR="008548D4" w:rsidRPr="00CB3463">
        <w:t xml:space="preserve">daftar </w:t>
      </w:r>
      <w:r w:rsidRPr="00CB3463">
        <w:t>istilah.</w:t>
      </w:r>
    </w:p>
    <w:p w14:paraId="0AC455DC" w14:textId="2A7FE602" w:rsidR="00CC20E3" w:rsidRPr="00CB3463" w:rsidRDefault="00CC20E3" w:rsidP="00B01AA1">
      <w:pPr>
        <w:widowControl/>
        <w:spacing w:after="160" w:line="259" w:lineRule="auto"/>
        <w:jc w:val="left"/>
      </w:pPr>
      <w:r w:rsidRPr="00CB3463">
        <w:rPr>
          <w:rFonts w:eastAsiaTheme="minorEastAsia"/>
          <w:b/>
          <w:sz w:val="28"/>
          <w:szCs w:val="28"/>
          <w:lang w:eastAsia="ja-JP"/>
        </w:rPr>
        <w:br w:type="page"/>
      </w:r>
      <w:r w:rsidR="00B5574A" w:rsidRPr="00CB3463">
        <w:lastRenderedPageBreak/>
        <w:t>BAGIAN I. Kriteria Kinerja dan Indikator Verifikasi (K&amp;I)</w:t>
      </w:r>
    </w:p>
    <w:p w14:paraId="0B8127D5" w14:textId="064126E2" w:rsidR="00045A1E" w:rsidRPr="00CB3463" w:rsidRDefault="00B5574A" w:rsidP="002C63B8">
      <w:pPr>
        <w:pStyle w:val="Heading2"/>
        <w:rPr>
          <w:color w:val="auto"/>
          <w:lang w:val="en-US"/>
        </w:rPr>
      </w:pPr>
      <w:r w:rsidRPr="00CB3463">
        <w:rPr>
          <w:color w:val="auto"/>
          <w:lang w:val="en-US"/>
        </w:rPr>
        <w:t>Cakupan K&amp;I</w:t>
      </w:r>
    </w:p>
    <w:p w14:paraId="70E7DBD3" w14:textId="7039CB7C" w:rsidR="002E7107" w:rsidRPr="00CB3463" w:rsidRDefault="00B5574A" w:rsidP="00247EA9">
      <w:pPr>
        <w:rPr>
          <w:szCs w:val="24"/>
        </w:rPr>
      </w:pPr>
      <w:r w:rsidRPr="00CB3463">
        <w:rPr>
          <w:szCs w:val="24"/>
        </w:rPr>
        <w:t>K&amp;I dirancang untuk diterapkan pada:</w:t>
      </w:r>
    </w:p>
    <w:p w14:paraId="45B1ED0B" w14:textId="5A3FFAB6" w:rsidR="00AA2F36" w:rsidRPr="00CB3463" w:rsidRDefault="001A0555" w:rsidP="00C10F90">
      <w:pPr>
        <w:pStyle w:val="ListParagraph"/>
        <w:numPr>
          <w:ilvl w:val="0"/>
          <w:numId w:val="13"/>
        </w:numPr>
        <w:rPr>
          <w:szCs w:val="24"/>
        </w:rPr>
      </w:pPr>
      <w:r w:rsidRPr="00CB3463">
        <w:rPr>
          <w:szCs w:val="24"/>
        </w:rPr>
        <w:t>o</w:t>
      </w:r>
      <w:r w:rsidR="00AA2F36" w:rsidRPr="00CB3463">
        <w:rPr>
          <w:szCs w:val="24"/>
        </w:rPr>
        <w:t xml:space="preserve">perasi perusahaan </w:t>
      </w:r>
      <w:r w:rsidR="000D328C" w:rsidRPr="00CB3463">
        <w:rPr>
          <w:szCs w:val="24"/>
        </w:rPr>
        <w:t>pulp dan kertas</w:t>
      </w:r>
      <w:r w:rsidR="00054FE5" w:rsidRPr="00CB3463">
        <w:rPr>
          <w:szCs w:val="24"/>
        </w:rPr>
        <w:t xml:space="preserve"> di Indonesia dari</w:t>
      </w:r>
      <w:r w:rsidR="000D328C" w:rsidRPr="00CB3463">
        <w:rPr>
          <w:szCs w:val="24"/>
        </w:rPr>
        <w:t xml:space="preserve"> </w:t>
      </w:r>
      <w:r w:rsidR="00AA2F36" w:rsidRPr="00CB3463">
        <w:rPr>
          <w:szCs w:val="24"/>
        </w:rPr>
        <w:t>Sinar Mas Group (SMG) dan R</w:t>
      </w:r>
      <w:r w:rsidR="000D328C" w:rsidRPr="00CB3463">
        <w:rPr>
          <w:szCs w:val="24"/>
        </w:rPr>
        <w:t xml:space="preserve">aja </w:t>
      </w:r>
      <w:r w:rsidR="00AA2F36" w:rsidRPr="00CB3463">
        <w:rPr>
          <w:szCs w:val="24"/>
        </w:rPr>
        <w:t>G</w:t>
      </w:r>
      <w:r w:rsidR="000D328C" w:rsidRPr="00CB3463">
        <w:rPr>
          <w:szCs w:val="24"/>
        </w:rPr>
        <w:t xml:space="preserve">aruda </w:t>
      </w:r>
      <w:r w:rsidR="00AA2F36" w:rsidRPr="00CB3463">
        <w:rPr>
          <w:szCs w:val="24"/>
        </w:rPr>
        <w:t>E</w:t>
      </w:r>
      <w:r w:rsidR="000D328C" w:rsidRPr="00CB3463">
        <w:rPr>
          <w:szCs w:val="24"/>
        </w:rPr>
        <w:t xml:space="preserve">mas </w:t>
      </w:r>
      <w:r w:rsidR="00AA2F36" w:rsidRPr="00CB3463">
        <w:rPr>
          <w:szCs w:val="24"/>
        </w:rPr>
        <w:t xml:space="preserve">(RGE), afiliasi dan mitra </w:t>
      </w:r>
      <w:r w:rsidR="00885284" w:rsidRPr="00CB3463">
        <w:rPr>
          <w:szCs w:val="24"/>
        </w:rPr>
        <w:t>rantai pasok</w:t>
      </w:r>
      <w:r w:rsidR="00AA2F36" w:rsidRPr="00CB3463">
        <w:rPr>
          <w:szCs w:val="24"/>
        </w:rPr>
        <w:t xml:space="preserve"> kayu global </w:t>
      </w:r>
      <w:r w:rsidR="000D328C" w:rsidRPr="00CB3463">
        <w:rPr>
          <w:szCs w:val="24"/>
        </w:rPr>
        <w:t xml:space="preserve">dalam perusahaan-perusahaan </w:t>
      </w:r>
      <w:r w:rsidR="00AA2F36" w:rsidRPr="00CB3463">
        <w:rPr>
          <w:szCs w:val="24"/>
        </w:rPr>
        <w:t xml:space="preserve">saat ini </w:t>
      </w:r>
      <w:r w:rsidR="000D328C" w:rsidRPr="00CB3463">
        <w:rPr>
          <w:szCs w:val="24"/>
        </w:rPr>
        <w:t xml:space="preserve">maupun di masa </w:t>
      </w:r>
      <w:r w:rsidR="00AA2F36" w:rsidRPr="00CB3463">
        <w:rPr>
          <w:szCs w:val="24"/>
        </w:rPr>
        <w:t>depan di sektor kehutanan, serat, pulp dan kertas, yang</w:t>
      </w:r>
      <w:r w:rsidR="000D328C" w:rsidRPr="00CB3463">
        <w:rPr>
          <w:szCs w:val="24"/>
        </w:rPr>
        <w:t xml:space="preserve"> </w:t>
      </w:r>
      <w:r w:rsidR="00422805" w:rsidRPr="00CB3463">
        <w:rPr>
          <w:szCs w:val="24"/>
        </w:rPr>
        <w:t xml:space="preserve">dimiliki, dikelola atau </w:t>
      </w:r>
      <w:r w:rsidR="00644AAF" w:rsidRPr="00CB3463">
        <w:rPr>
          <w:szCs w:val="24"/>
        </w:rPr>
        <w:t xml:space="preserve">disuntik investasi oleh </w:t>
      </w:r>
      <w:r w:rsidR="00AA2F36" w:rsidRPr="00CB3463">
        <w:rPr>
          <w:szCs w:val="24"/>
        </w:rPr>
        <w:t xml:space="preserve">SMG/RGE dan/atau pendiri/eksekutif/direksi </w:t>
      </w:r>
      <w:r w:rsidR="000D328C" w:rsidRPr="00CB3463">
        <w:rPr>
          <w:szCs w:val="24"/>
        </w:rPr>
        <w:t>mereka</w:t>
      </w:r>
      <w:r w:rsidR="00AA2F36" w:rsidRPr="00CB3463">
        <w:rPr>
          <w:szCs w:val="24"/>
        </w:rPr>
        <w:t xml:space="preserve">, seperti Asia Pulp and Paper (APP) </w:t>
      </w:r>
      <w:r w:rsidR="00422805" w:rsidRPr="00CB3463">
        <w:rPr>
          <w:szCs w:val="24"/>
        </w:rPr>
        <w:t xml:space="preserve">milik </w:t>
      </w:r>
      <w:r w:rsidR="00AA2F36" w:rsidRPr="00CB3463">
        <w:rPr>
          <w:szCs w:val="24"/>
        </w:rPr>
        <w:t xml:space="preserve">SMG dan Asia Pacific Resources International Limited (APRIL) dan Toba Pulp Lestari (TPL) </w:t>
      </w:r>
      <w:r w:rsidR="00422805" w:rsidRPr="00CB3463">
        <w:rPr>
          <w:szCs w:val="24"/>
        </w:rPr>
        <w:t>yang ber</w:t>
      </w:r>
      <w:r w:rsidR="00054FE5" w:rsidRPr="00CB3463">
        <w:rPr>
          <w:szCs w:val="24"/>
        </w:rPr>
        <w:t>asosiasi</w:t>
      </w:r>
      <w:r w:rsidR="00AA2F36" w:rsidRPr="00CB3463">
        <w:rPr>
          <w:szCs w:val="24"/>
        </w:rPr>
        <w:t xml:space="preserve"> dengan RGE.</w:t>
      </w:r>
    </w:p>
    <w:p w14:paraId="2BC865AD" w14:textId="767799CD" w:rsidR="00AA2F36" w:rsidRPr="00CB3463" w:rsidRDefault="001A0555" w:rsidP="00C10F90">
      <w:pPr>
        <w:pStyle w:val="ListParagraph"/>
        <w:numPr>
          <w:ilvl w:val="0"/>
          <w:numId w:val="13"/>
        </w:numPr>
        <w:rPr>
          <w:szCs w:val="24"/>
        </w:rPr>
      </w:pPr>
      <w:r w:rsidRPr="00CB3463">
        <w:rPr>
          <w:szCs w:val="24"/>
        </w:rPr>
        <w:t>o</w:t>
      </w:r>
      <w:r w:rsidR="00AA2F36" w:rsidRPr="00CB3463">
        <w:rPr>
          <w:szCs w:val="24"/>
        </w:rPr>
        <w:t xml:space="preserve">perasi pemasok kayu pulp Indonesia </w:t>
      </w:r>
      <w:r w:rsidR="00422805" w:rsidRPr="00CB3463">
        <w:rPr>
          <w:szCs w:val="24"/>
        </w:rPr>
        <w:t xml:space="preserve">ke </w:t>
      </w:r>
      <w:r w:rsidR="00AA2F36" w:rsidRPr="00CB3463">
        <w:rPr>
          <w:szCs w:val="24"/>
        </w:rPr>
        <w:t>pabrik</w:t>
      </w:r>
      <w:r w:rsidR="00422805" w:rsidRPr="00CB3463">
        <w:rPr>
          <w:szCs w:val="24"/>
        </w:rPr>
        <w:t>-pabrik</w:t>
      </w:r>
      <w:r w:rsidR="00AA2F36" w:rsidRPr="00CB3463">
        <w:rPr>
          <w:szCs w:val="24"/>
        </w:rPr>
        <w:t xml:space="preserve"> SMG dan RGE di Indonesia, termasuk semua hutan Tanaman Industri (HTI) atau </w:t>
      </w:r>
      <w:r w:rsidR="00422805" w:rsidRPr="00CB3463">
        <w:rPr>
          <w:szCs w:val="24"/>
        </w:rPr>
        <w:t>Hak Pengusahaan Hutan (</w:t>
      </w:r>
      <w:r w:rsidR="00AA2F36" w:rsidRPr="00CB3463">
        <w:rPr>
          <w:szCs w:val="24"/>
        </w:rPr>
        <w:t>HPH</w:t>
      </w:r>
      <w:r w:rsidR="00422805" w:rsidRPr="00CB3463">
        <w:rPr>
          <w:szCs w:val="24"/>
        </w:rPr>
        <w:t>)</w:t>
      </w:r>
      <w:r w:rsidR="00AA2F36" w:rsidRPr="00CB3463">
        <w:rPr>
          <w:szCs w:val="24"/>
        </w:rPr>
        <w:t>, Hutan Tanaman Rakyat (</w:t>
      </w:r>
      <w:r w:rsidR="00422805" w:rsidRPr="00CB3463">
        <w:rPr>
          <w:szCs w:val="24"/>
        </w:rPr>
        <w:t>HTR</w:t>
      </w:r>
      <w:r w:rsidR="00AA2F36" w:rsidRPr="00CB3463">
        <w:rPr>
          <w:szCs w:val="24"/>
        </w:rPr>
        <w:t xml:space="preserve">), dan </w:t>
      </w:r>
      <w:r w:rsidR="00422805" w:rsidRPr="00CB3463">
        <w:rPr>
          <w:szCs w:val="24"/>
        </w:rPr>
        <w:t xml:space="preserve">area-area </w:t>
      </w:r>
      <w:r w:rsidR="00AA2F36" w:rsidRPr="00CB3463">
        <w:rPr>
          <w:szCs w:val="24"/>
        </w:rPr>
        <w:t xml:space="preserve">lain (PKH, </w:t>
      </w:r>
      <w:r w:rsidR="00422805" w:rsidRPr="00CB3463">
        <w:rPr>
          <w:szCs w:val="24"/>
        </w:rPr>
        <w:t>HGU, dll.), serta rantai pasok</w:t>
      </w:r>
      <w:r w:rsidR="00AA2F36" w:rsidRPr="00CB3463">
        <w:rPr>
          <w:szCs w:val="24"/>
        </w:rPr>
        <w:t xml:space="preserve"> serat global </w:t>
      </w:r>
      <w:r w:rsidR="00422805" w:rsidRPr="00CB3463">
        <w:rPr>
          <w:szCs w:val="24"/>
        </w:rPr>
        <w:t>pabrik-pabrik mereka</w:t>
      </w:r>
      <w:r w:rsidR="00AA2F36" w:rsidRPr="00CB3463">
        <w:rPr>
          <w:szCs w:val="24"/>
        </w:rPr>
        <w:t xml:space="preserve">. Tidak ada indikator yang </w:t>
      </w:r>
      <w:r w:rsidR="00644AAF" w:rsidRPr="00CB3463">
        <w:rPr>
          <w:szCs w:val="24"/>
        </w:rPr>
        <w:t>b</w:t>
      </w:r>
      <w:r w:rsidR="00AA2F36" w:rsidRPr="00CB3463">
        <w:rPr>
          <w:szCs w:val="24"/>
        </w:rPr>
        <w:t>erkait</w:t>
      </w:r>
      <w:r w:rsidR="00644AAF" w:rsidRPr="00CB3463">
        <w:rPr>
          <w:szCs w:val="24"/>
        </w:rPr>
        <w:t>an</w:t>
      </w:r>
      <w:r w:rsidR="00AA2F36" w:rsidRPr="00CB3463">
        <w:rPr>
          <w:szCs w:val="24"/>
        </w:rPr>
        <w:t xml:space="preserve"> dengan pabrik pulp dan kertas, atau fasilitas produksi - misalnya untuk pembuangan limbah, penggunaan energi atau ketenagakerjaan, kesehatan dan keamanan di tempat kerja di pabrik</w:t>
      </w:r>
      <w:r w:rsidR="00422805" w:rsidRPr="00CB3463">
        <w:rPr>
          <w:szCs w:val="24"/>
        </w:rPr>
        <w:t>-pabrik</w:t>
      </w:r>
      <w:r w:rsidR="00AA2F36" w:rsidRPr="00CB3463">
        <w:rPr>
          <w:szCs w:val="24"/>
        </w:rPr>
        <w:t xml:space="preserve"> tersebut.</w:t>
      </w:r>
    </w:p>
    <w:p w14:paraId="6BC5E130" w14:textId="63F2C582" w:rsidR="002E7107" w:rsidRPr="00CB3463" w:rsidRDefault="001A0555" w:rsidP="00C10F90">
      <w:pPr>
        <w:pStyle w:val="ListParagraph"/>
        <w:numPr>
          <w:ilvl w:val="0"/>
          <w:numId w:val="13"/>
        </w:numPr>
        <w:rPr>
          <w:szCs w:val="24"/>
        </w:rPr>
      </w:pPr>
      <w:r w:rsidRPr="00CB3463">
        <w:rPr>
          <w:szCs w:val="24"/>
        </w:rPr>
        <w:t>p</w:t>
      </w:r>
      <w:r w:rsidR="00422805" w:rsidRPr="00CB3463">
        <w:rPr>
          <w:szCs w:val="24"/>
        </w:rPr>
        <w:t>roduksi produk kayu lain dari konsesi yang dimiliki</w:t>
      </w:r>
      <w:r w:rsidR="001142E5" w:rsidRPr="00CB3463">
        <w:rPr>
          <w:szCs w:val="24"/>
        </w:rPr>
        <w:t>, dikelola</w:t>
      </w:r>
      <w:r w:rsidR="00422805" w:rsidRPr="00CB3463">
        <w:rPr>
          <w:szCs w:val="24"/>
        </w:rPr>
        <w:t xml:space="preserve"> atau dik</w:t>
      </w:r>
      <w:r w:rsidR="001142E5" w:rsidRPr="00CB3463">
        <w:rPr>
          <w:szCs w:val="24"/>
        </w:rPr>
        <w:t xml:space="preserve">uasai </w:t>
      </w:r>
      <w:r w:rsidR="00422805" w:rsidRPr="00CB3463">
        <w:rPr>
          <w:szCs w:val="24"/>
        </w:rPr>
        <w:t>SMG dan RGE.</w:t>
      </w:r>
    </w:p>
    <w:p w14:paraId="0930D999" w14:textId="6BA1DA27" w:rsidR="00AA2F36" w:rsidRPr="00CB3463" w:rsidRDefault="00AA2F36" w:rsidP="00C10F90">
      <w:pPr>
        <w:pStyle w:val="ListParagraph"/>
        <w:numPr>
          <w:ilvl w:val="0"/>
          <w:numId w:val="13"/>
        </w:numPr>
        <w:rPr>
          <w:szCs w:val="24"/>
        </w:rPr>
      </w:pPr>
      <w:r w:rsidRPr="00CB3463">
        <w:rPr>
          <w:szCs w:val="24"/>
        </w:rPr>
        <w:t>konsesi kehutanan yang dimiliki atau dik</w:t>
      </w:r>
      <w:r w:rsidR="001142E5" w:rsidRPr="00CB3463">
        <w:rPr>
          <w:szCs w:val="24"/>
        </w:rPr>
        <w:t xml:space="preserve">uasai </w:t>
      </w:r>
      <w:r w:rsidRPr="00CB3463">
        <w:rPr>
          <w:szCs w:val="24"/>
        </w:rPr>
        <w:t xml:space="preserve">SMG dan RGE atau </w:t>
      </w:r>
      <w:r w:rsidR="00644AAF" w:rsidRPr="00CB3463">
        <w:rPr>
          <w:szCs w:val="24"/>
        </w:rPr>
        <w:t xml:space="preserve">para </w:t>
      </w:r>
      <w:r w:rsidRPr="00CB3463">
        <w:rPr>
          <w:szCs w:val="24"/>
        </w:rPr>
        <w:t xml:space="preserve">pemasok mereka </w:t>
      </w:r>
      <w:r w:rsidR="00644AAF" w:rsidRPr="00CB3463">
        <w:rPr>
          <w:szCs w:val="24"/>
        </w:rPr>
        <w:t xml:space="preserve">tapi </w:t>
      </w:r>
      <w:r w:rsidR="00AF3EAF" w:rsidRPr="00CB3463">
        <w:rPr>
          <w:szCs w:val="24"/>
        </w:rPr>
        <w:t xml:space="preserve">yang </w:t>
      </w:r>
      <w:r w:rsidRPr="00CB3463">
        <w:rPr>
          <w:szCs w:val="24"/>
        </w:rPr>
        <w:t xml:space="preserve">saat ini tidak menyediakan kayu pulp. Misalnya, </w:t>
      </w:r>
      <w:r w:rsidR="00AF3EAF" w:rsidRPr="00CB3463">
        <w:rPr>
          <w:szCs w:val="24"/>
        </w:rPr>
        <w:t xml:space="preserve">konsesi </w:t>
      </w:r>
      <w:r w:rsidRPr="00CB3463">
        <w:rPr>
          <w:szCs w:val="24"/>
        </w:rPr>
        <w:t xml:space="preserve">yang disisihkan untuk memenuhi komitmen konservasi dan restorasi </w:t>
      </w:r>
      <w:r w:rsidR="00644AAF" w:rsidRPr="00CB3463">
        <w:rPr>
          <w:szCs w:val="24"/>
        </w:rPr>
        <w:t xml:space="preserve">korporat </w:t>
      </w:r>
      <w:r w:rsidRPr="00CB3463">
        <w:rPr>
          <w:szCs w:val="24"/>
        </w:rPr>
        <w:t xml:space="preserve">mereka, </w:t>
      </w:r>
      <w:r w:rsidR="00AF3EAF" w:rsidRPr="00CB3463">
        <w:rPr>
          <w:szCs w:val="24"/>
        </w:rPr>
        <w:t xml:space="preserve">yang </w:t>
      </w:r>
      <w:r w:rsidRPr="00CB3463">
        <w:rPr>
          <w:szCs w:val="24"/>
        </w:rPr>
        <w:t xml:space="preserve">diproyeksikan </w:t>
      </w:r>
      <w:r w:rsidR="00644AAF" w:rsidRPr="00CB3463">
        <w:rPr>
          <w:szCs w:val="24"/>
        </w:rPr>
        <w:t xml:space="preserve">untuk menjadi sumber pasokan </w:t>
      </w:r>
      <w:r w:rsidRPr="00CB3463">
        <w:rPr>
          <w:szCs w:val="24"/>
        </w:rPr>
        <w:t xml:space="preserve">atau yang </w:t>
      </w:r>
      <w:r w:rsidR="00AF3EAF" w:rsidRPr="00CB3463">
        <w:rPr>
          <w:szCs w:val="24"/>
        </w:rPr>
        <w:t xml:space="preserve">operasinya </w:t>
      </w:r>
      <w:r w:rsidRPr="00CB3463">
        <w:rPr>
          <w:szCs w:val="24"/>
        </w:rPr>
        <w:t>ditangguhkan karena kebakaran atau alasan lainnya. Istilah "</w:t>
      </w:r>
      <w:r w:rsidRPr="00CB3463">
        <w:rPr>
          <w:szCs w:val="24"/>
          <w:u w:val="single"/>
        </w:rPr>
        <w:t>konsesi</w:t>
      </w:r>
      <w:r w:rsidRPr="00CB3463">
        <w:rPr>
          <w:szCs w:val="24"/>
        </w:rPr>
        <w:t xml:space="preserve">" mengacu pada </w:t>
      </w:r>
      <w:r w:rsidRPr="00CB3463">
        <w:rPr>
          <w:szCs w:val="24"/>
          <w:u w:val="single"/>
        </w:rPr>
        <w:t xml:space="preserve">keseluruhan area di </w:t>
      </w:r>
      <w:r w:rsidR="00AF3EAF" w:rsidRPr="00CB3463">
        <w:rPr>
          <w:szCs w:val="24"/>
          <w:u w:val="single"/>
        </w:rPr>
        <w:t xml:space="preserve">bawah penguasaan lahan yang ditetapkan </w:t>
      </w:r>
      <w:r w:rsidRPr="00CB3463">
        <w:rPr>
          <w:szCs w:val="24"/>
          <w:u w:val="single"/>
        </w:rPr>
        <w:t>pemerintah Indonesia</w:t>
      </w:r>
      <w:r w:rsidRPr="00CB3463">
        <w:rPr>
          <w:szCs w:val="24"/>
        </w:rPr>
        <w:t xml:space="preserve">, bukan pada area tertentu dari "perkebunan". </w:t>
      </w:r>
      <w:r w:rsidR="00E37131" w:rsidRPr="00CB3463">
        <w:rPr>
          <w:szCs w:val="24"/>
        </w:rPr>
        <w:t>Yang disebut p</w:t>
      </w:r>
      <w:r w:rsidRPr="00CB3463">
        <w:rPr>
          <w:szCs w:val="24"/>
        </w:rPr>
        <w:t xml:space="preserve">erkebunan merupakan </w:t>
      </w:r>
      <w:r w:rsidR="00644AAF" w:rsidRPr="00CB3463">
        <w:rPr>
          <w:szCs w:val="24"/>
        </w:rPr>
        <w:t xml:space="preserve">area </w:t>
      </w:r>
      <w:r w:rsidRPr="00CB3463">
        <w:rPr>
          <w:szCs w:val="24"/>
        </w:rPr>
        <w:t xml:space="preserve">yang lebih kecil </w:t>
      </w:r>
      <w:r w:rsidR="00E37131" w:rsidRPr="00CB3463">
        <w:rPr>
          <w:szCs w:val="24"/>
        </w:rPr>
        <w:t xml:space="preserve">dalam sebuah </w:t>
      </w:r>
      <w:r w:rsidRPr="00CB3463">
        <w:rPr>
          <w:szCs w:val="24"/>
        </w:rPr>
        <w:t>HTI yang lebih besar atau konsesi legal lainnya yang juga mencakup hutan, bukan hutan, kawasan konservasi, dan lain-lain serta perkebunan</w:t>
      </w:r>
      <w:r w:rsidR="00E37131" w:rsidRPr="00CB3463">
        <w:rPr>
          <w:szCs w:val="24"/>
        </w:rPr>
        <w:t xml:space="preserve"> itu sendiri</w:t>
      </w:r>
      <w:r w:rsidRPr="00CB3463">
        <w:rPr>
          <w:szCs w:val="24"/>
        </w:rPr>
        <w:t xml:space="preserve">. Persyaratan lingkungan, sosial dan </w:t>
      </w:r>
      <w:r w:rsidR="00F61F8B" w:rsidRPr="00CB3463">
        <w:rPr>
          <w:szCs w:val="24"/>
        </w:rPr>
        <w:t xml:space="preserve">tata kelola </w:t>
      </w:r>
      <w:r w:rsidR="00E37131" w:rsidRPr="00CB3463">
        <w:rPr>
          <w:szCs w:val="24"/>
        </w:rPr>
        <w:t xml:space="preserve">korporat </w:t>
      </w:r>
      <w:r w:rsidRPr="00CB3463">
        <w:rPr>
          <w:szCs w:val="24"/>
        </w:rPr>
        <w:t xml:space="preserve">yang ditetapkan dalam kerangka </w:t>
      </w:r>
      <w:r w:rsidR="00F61F8B" w:rsidRPr="00CB3463">
        <w:rPr>
          <w:szCs w:val="24"/>
        </w:rPr>
        <w:t xml:space="preserve">kerja </w:t>
      </w:r>
      <w:r w:rsidRPr="00CB3463">
        <w:rPr>
          <w:szCs w:val="24"/>
        </w:rPr>
        <w:t xml:space="preserve">ini </w:t>
      </w:r>
      <w:r w:rsidR="00F61F8B" w:rsidRPr="00CB3463">
        <w:rPr>
          <w:szCs w:val="24"/>
        </w:rPr>
        <w:t xml:space="preserve">juga </w:t>
      </w:r>
      <w:r w:rsidRPr="00CB3463">
        <w:rPr>
          <w:szCs w:val="24"/>
        </w:rPr>
        <w:t xml:space="preserve">berlaku untuk SMG/RGE serta area konsesi yang lebih luas, bukan hanya </w:t>
      </w:r>
      <w:r w:rsidR="00E37131" w:rsidRPr="00CB3463">
        <w:rPr>
          <w:szCs w:val="24"/>
        </w:rPr>
        <w:t xml:space="preserve">area-area </w:t>
      </w:r>
      <w:r w:rsidRPr="00CB3463">
        <w:rPr>
          <w:szCs w:val="24"/>
        </w:rPr>
        <w:t>perkebunan dari konsesi</w:t>
      </w:r>
      <w:r w:rsidR="00F61F8B" w:rsidRPr="00CB3463">
        <w:rPr>
          <w:szCs w:val="24"/>
        </w:rPr>
        <w:t>-konsesi tersebut</w:t>
      </w:r>
      <w:r w:rsidRPr="00CB3463">
        <w:rPr>
          <w:szCs w:val="24"/>
        </w:rPr>
        <w:t>. Persyaratan</w:t>
      </w:r>
      <w:r w:rsidR="00F61F8B" w:rsidRPr="00CB3463">
        <w:rPr>
          <w:szCs w:val="24"/>
        </w:rPr>
        <w:t>-persyaratan</w:t>
      </w:r>
      <w:r w:rsidRPr="00CB3463">
        <w:rPr>
          <w:szCs w:val="24"/>
        </w:rPr>
        <w:t xml:space="preserve"> ini </w:t>
      </w:r>
      <w:r w:rsidRPr="00CB3463">
        <w:rPr>
          <w:szCs w:val="24"/>
          <w:u w:val="single"/>
        </w:rPr>
        <w:t>tidak</w:t>
      </w:r>
      <w:r w:rsidRPr="00CB3463">
        <w:rPr>
          <w:szCs w:val="24"/>
        </w:rPr>
        <w:t xml:space="preserve"> berlaku untuk area yang berada di luar konsesi, kecuali jika </w:t>
      </w:r>
      <w:r w:rsidR="00E37131" w:rsidRPr="00CB3463">
        <w:rPr>
          <w:szCs w:val="24"/>
        </w:rPr>
        <w:t xml:space="preserve">area-area ini </w:t>
      </w:r>
      <w:r w:rsidRPr="00CB3463">
        <w:rPr>
          <w:szCs w:val="24"/>
        </w:rPr>
        <w:t>merupakan bagian dari program pengelolaan lahan gambut/hutan/</w:t>
      </w:r>
      <w:r w:rsidR="00E37131" w:rsidRPr="00CB3463">
        <w:rPr>
          <w:szCs w:val="24"/>
        </w:rPr>
        <w:t xml:space="preserve">restorasi </w:t>
      </w:r>
      <w:r w:rsidR="00F61F8B" w:rsidRPr="00CB3463">
        <w:rPr>
          <w:szCs w:val="24"/>
        </w:rPr>
        <w:t xml:space="preserve">tingkat lanskap </w:t>
      </w:r>
      <w:r w:rsidRPr="00CB3463">
        <w:rPr>
          <w:szCs w:val="24"/>
        </w:rPr>
        <w:t>yang lebih besar.</w:t>
      </w:r>
    </w:p>
    <w:p w14:paraId="41ED9604" w14:textId="77777777" w:rsidR="002F706E" w:rsidRPr="00E9338D" w:rsidRDefault="002F706E" w:rsidP="008F3862"/>
    <w:p w14:paraId="52A0F5A3" w14:textId="074A3A0F" w:rsidR="002F706E" w:rsidRPr="00CB3463" w:rsidRDefault="00F61F8B" w:rsidP="008F3862">
      <w:pPr>
        <w:rPr>
          <w:caps/>
        </w:rPr>
      </w:pPr>
      <w:r w:rsidRPr="00CB3463">
        <w:rPr>
          <w:szCs w:val="24"/>
        </w:rPr>
        <w:t>Kerangka kerja ini menempatkan tanggung jawab untuk kepatuhan terhadap K&amp;I pada semua titik dalam rantai pasok, termasuk:</w:t>
      </w:r>
    </w:p>
    <w:p w14:paraId="03FC546C" w14:textId="306C8C36" w:rsidR="002F706E" w:rsidRPr="00CB3463" w:rsidRDefault="00F61F8B" w:rsidP="00C10F90">
      <w:pPr>
        <w:pStyle w:val="ListParagraph"/>
        <w:numPr>
          <w:ilvl w:val="2"/>
          <w:numId w:val="12"/>
        </w:numPr>
        <w:ind w:left="426" w:hanging="426"/>
        <w:rPr>
          <w:szCs w:val="24"/>
        </w:rPr>
      </w:pPr>
      <w:r w:rsidRPr="00CB3463">
        <w:rPr>
          <w:szCs w:val="24"/>
        </w:rPr>
        <w:t>produsen pulp dan kertas yang membeli pasokan serat kayu pulp,</w:t>
      </w:r>
    </w:p>
    <w:p w14:paraId="023F5D6C" w14:textId="71327EBF" w:rsidR="002F706E" w:rsidRPr="00CB3463" w:rsidRDefault="00F61F8B" w:rsidP="00C10F90">
      <w:pPr>
        <w:pStyle w:val="ListParagraph"/>
        <w:numPr>
          <w:ilvl w:val="2"/>
          <w:numId w:val="12"/>
        </w:numPr>
        <w:ind w:left="426" w:hanging="426"/>
        <w:rPr>
          <w:szCs w:val="24"/>
        </w:rPr>
      </w:pPr>
      <w:r w:rsidRPr="00CB3463">
        <w:rPr>
          <w:szCs w:val="24"/>
        </w:rPr>
        <w:t>pemilik/pengelola/pemasok hutan/konsesi yang menyediakan serat itu,</w:t>
      </w:r>
    </w:p>
    <w:p w14:paraId="53EFB5D3" w14:textId="5172D8FF" w:rsidR="002F706E" w:rsidRPr="00CB3463" w:rsidRDefault="00F61F8B" w:rsidP="00C10F90">
      <w:pPr>
        <w:pStyle w:val="ListParagraph"/>
        <w:numPr>
          <w:ilvl w:val="2"/>
          <w:numId w:val="12"/>
        </w:numPr>
        <w:ind w:left="426" w:hanging="426"/>
        <w:rPr>
          <w:szCs w:val="24"/>
        </w:rPr>
      </w:pPr>
      <w:r w:rsidRPr="00CB3463">
        <w:rPr>
          <w:szCs w:val="24"/>
        </w:rPr>
        <w:t>produsen maupun pemasok, atau</w:t>
      </w:r>
    </w:p>
    <w:p w14:paraId="2E1F4555" w14:textId="77C34A10" w:rsidR="002F706E" w:rsidRPr="00CB3463" w:rsidRDefault="00F61F8B" w:rsidP="00C10F90">
      <w:pPr>
        <w:pStyle w:val="ListParagraph"/>
        <w:numPr>
          <w:ilvl w:val="2"/>
          <w:numId w:val="12"/>
        </w:numPr>
        <w:ind w:left="426" w:hanging="426"/>
        <w:rPr>
          <w:szCs w:val="24"/>
        </w:rPr>
      </w:pPr>
      <w:r w:rsidRPr="00CB3463">
        <w:rPr>
          <w:szCs w:val="24"/>
        </w:rPr>
        <w:t>produsen dan pemilik/pengelola hutan/konsesi yang mungkin tidak memasok serat tetapi terlibat dalam proyek konservasi/restorasi atau komitmen lain yang dibuat oleh produsen.</w:t>
      </w:r>
    </w:p>
    <w:p w14:paraId="3DC29BAC" w14:textId="605D3336" w:rsidR="00AA2F36" w:rsidRPr="00CB3463" w:rsidRDefault="00AA2F36" w:rsidP="00AA2F36">
      <w:pPr>
        <w:rPr>
          <w:szCs w:val="24"/>
        </w:rPr>
      </w:pPr>
    </w:p>
    <w:p w14:paraId="2800B964" w14:textId="4E33C5D6" w:rsidR="00045A1E" w:rsidRPr="00CB3463" w:rsidRDefault="0065542A" w:rsidP="002C63B8">
      <w:pPr>
        <w:pStyle w:val="Heading2"/>
        <w:rPr>
          <w:color w:val="auto"/>
          <w:lang w:val="en-US"/>
        </w:rPr>
      </w:pPr>
      <w:r w:rsidRPr="00CB3463">
        <w:rPr>
          <w:color w:val="auto"/>
          <w:lang w:val="en-US"/>
        </w:rPr>
        <w:t>Perbandingan antara K&amp;I dan Standar FSC</w:t>
      </w:r>
    </w:p>
    <w:p w14:paraId="7FBA750D" w14:textId="0F303B1C" w:rsidR="00AA2F36" w:rsidRPr="00CB3463" w:rsidRDefault="00AA2F36" w:rsidP="008F3862">
      <w:pPr>
        <w:widowControl/>
        <w:tabs>
          <w:tab w:val="left" w:pos="4253"/>
        </w:tabs>
        <w:rPr>
          <w:rFonts w:eastAsiaTheme="minorEastAsia"/>
          <w:szCs w:val="24"/>
          <w:lang w:eastAsia="ja-JP"/>
        </w:rPr>
      </w:pPr>
      <w:r w:rsidRPr="00CB3463">
        <w:rPr>
          <w:rFonts w:eastAsiaTheme="minorEastAsia"/>
          <w:szCs w:val="24"/>
          <w:lang w:eastAsia="ja-JP"/>
        </w:rPr>
        <w:t>Tidak</w:t>
      </w:r>
      <w:r w:rsidR="0065542A" w:rsidRPr="00CB3463">
        <w:rPr>
          <w:rFonts w:eastAsiaTheme="minorEastAsia"/>
          <w:szCs w:val="24"/>
          <w:lang w:eastAsia="ja-JP"/>
        </w:rPr>
        <w:t>lah</w:t>
      </w:r>
      <w:r w:rsidRPr="00CB3463">
        <w:rPr>
          <w:rFonts w:eastAsiaTheme="minorEastAsia"/>
          <w:szCs w:val="24"/>
          <w:lang w:eastAsia="ja-JP"/>
        </w:rPr>
        <w:t xml:space="preserve"> mungkin </w:t>
      </w:r>
      <w:r w:rsidR="0065542A" w:rsidRPr="00CB3463">
        <w:rPr>
          <w:rFonts w:eastAsiaTheme="minorEastAsia"/>
          <w:szCs w:val="24"/>
          <w:lang w:eastAsia="ja-JP"/>
        </w:rPr>
        <w:t xml:space="preserve">untuk </w:t>
      </w:r>
      <w:r w:rsidRPr="00CB3463">
        <w:rPr>
          <w:rFonts w:eastAsiaTheme="minorEastAsia"/>
          <w:szCs w:val="24"/>
          <w:lang w:eastAsia="ja-JP"/>
        </w:rPr>
        <w:t xml:space="preserve">menghasilkan perbandingan </w:t>
      </w:r>
      <w:r w:rsidR="0065542A" w:rsidRPr="00CB3463">
        <w:rPr>
          <w:rFonts w:eastAsiaTheme="minorEastAsia"/>
          <w:szCs w:val="24"/>
          <w:lang w:eastAsia="ja-JP"/>
        </w:rPr>
        <w:t xml:space="preserve">yang setara antara </w:t>
      </w:r>
      <w:r w:rsidR="00B32E55" w:rsidRPr="00CB3463">
        <w:rPr>
          <w:rFonts w:eastAsiaTheme="minorEastAsia"/>
          <w:szCs w:val="24"/>
          <w:lang w:eastAsia="ja-JP"/>
        </w:rPr>
        <w:t>Kerangka Kerja K</w:t>
      </w:r>
      <w:r w:rsidRPr="00CB3463">
        <w:rPr>
          <w:rFonts w:eastAsiaTheme="minorEastAsia"/>
          <w:szCs w:val="24"/>
          <w:lang w:eastAsia="ja-JP"/>
        </w:rPr>
        <w:t>&amp;I</w:t>
      </w:r>
      <w:r w:rsidR="00390CB0" w:rsidRPr="00CB3463">
        <w:rPr>
          <w:rFonts w:eastAsiaTheme="minorEastAsia"/>
          <w:szCs w:val="24"/>
          <w:lang w:eastAsia="ja-JP"/>
        </w:rPr>
        <w:t xml:space="preserve"> </w:t>
      </w:r>
      <w:r w:rsidR="00F61F8B" w:rsidRPr="00CB3463">
        <w:rPr>
          <w:rFonts w:eastAsiaTheme="minorEastAsia"/>
          <w:szCs w:val="24"/>
          <w:lang w:eastAsia="ja-JP"/>
        </w:rPr>
        <w:t>ini</w:t>
      </w:r>
      <w:r w:rsidR="00390CB0" w:rsidRPr="00CB3463">
        <w:rPr>
          <w:rFonts w:eastAsiaTheme="minorEastAsia"/>
          <w:szCs w:val="24"/>
          <w:lang w:eastAsia="ja-JP"/>
        </w:rPr>
        <w:t xml:space="preserve"> </w:t>
      </w:r>
      <w:r w:rsidR="00F61F8B" w:rsidRPr="00CB3463">
        <w:rPr>
          <w:rFonts w:eastAsiaTheme="minorEastAsia"/>
          <w:szCs w:val="24"/>
          <w:lang w:eastAsia="ja-JP"/>
        </w:rPr>
        <w:t xml:space="preserve">dengan </w:t>
      </w:r>
      <w:r w:rsidR="00390CB0" w:rsidRPr="00CB3463">
        <w:rPr>
          <w:rFonts w:eastAsiaTheme="minorEastAsia"/>
          <w:szCs w:val="24"/>
          <w:lang w:eastAsia="ja-JP"/>
        </w:rPr>
        <w:t xml:space="preserve">standar Pengelolaan Hutan dan Controlled Wood </w:t>
      </w:r>
      <w:r w:rsidRPr="00CB3463">
        <w:rPr>
          <w:rFonts w:eastAsiaTheme="minorEastAsia"/>
          <w:szCs w:val="24"/>
          <w:lang w:eastAsia="ja-JP"/>
        </w:rPr>
        <w:t xml:space="preserve">FSC. Standar FSC </w:t>
      </w:r>
      <w:r w:rsidR="00390CB0" w:rsidRPr="00CB3463">
        <w:rPr>
          <w:rFonts w:eastAsiaTheme="minorEastAsia"/>
          <w:szCs w:val="24"/>
          <w:lang w:eastAsia="ja-JP"/>
        </w:rPr>
        <w:t xml:space="preserve">dirancang untuk diterapkan secara </w:t>
      </w:r>
      <w:r w:rsidRPr="00CB3463">
        <w:rPr>
          <w:rFonts w:eastAsiaTheme="minorEastAsia"/>
          <w:szCs w:val="24"/>
          <w:lang w:eastAsia="ja-JP"/>
        </w:rPr>
        <w:t xml:space="preserve">global dan oleh karena itu </w:t>
      </w:r>
      <w:r w:rsidR="00B32E55" w:rsidRPr="00CB3463">
        <w:rPr>
          <w:rFonts w:eastAsiaTheme="minorEastAsia"/>
          <w:szCs w:val="24"/>
          <w:lang w:eastAsia="ja-JP"/>
        </w:rPr>
        <w:t xml:space="preserve">disengaja dibuat </w:t>
      </w:r>
      <w:r w:rsidRPr="00CB3463">
        <w:rPr>
          <w:rFonts w:eastAsiaTheme="minorEastAsia"/>
          <w:szCs w:val="24"/>
          <w:lang w:eastAsia="ja-JP"/>
        </w:rPr>
        <w:t xml:space="preserve">kurang spesifik </w:t>
      </w:r>
      <w:r w:rsidR="00F61F8B" w:rsidRPr="00CB3463">
        <w:rPr>
          <w:rFonts w:eastAsiaTheme="minorEastAsia"/>
          <w:szCs w:val="24"/>
          <w:lang w:eastAsia="ja-JP"/>
        </w:rPr>
        <w:t xml:space="preserve">dibandingkan </w:t>
      </w:r>
      <w:r w:rsidRPr="00CB3463">
        <w:rPr>
          <w:rFonts w:eastAsiaTheme="minorEastAsia"/>
          <w:szCs w:val="24"/>
          <w:lang w:eastAsia="ja-JP"/>
        </w:rPr>
        <w:lastRenderedPageBreak/>
        <w:t xml:space="preserve">yang dibutuhkan oleh </w:t>
      </w:r>
      <w:r w:rsidR="00F61F8B" w:rsidRPr="00CB3463">
        <w:rPr>
          <w:rFonts w:eastAsiaTheme="minorEastAsia"/>
          <w:szCs w:val="24"/>
          <w:lang w:eastAsia="ja-JP"/>
        </w:rPr>
        <w:t xml:space="preserve">beberapa </w:t>
      </w:r>
      <w:r w:rsidRPr="00CB3463">
        <w:rPr>
          <w:rFonts w:eastAsiaTheme="minorEastAsia"/>
          <w:szCs w:val="24"/>
          <w:lang w:eastAsia="ja-JP"/>
        </w:rPr>
        <w:t xml:space="preserve">situasi </w:t>
      </w:r>
      <w:r w:rsidR="00390CB0" w:rsidRPr="00CB3463">
        <w:rPr>
          <w:rFonts w:eastAsiaTheme="minorEastAsia"/>
          <w:szCs w:val="24"/>
          <w:lang w:eastAsia="ja-JP"/>
        </w:rPr>
        <w:t xml:space="preserve">yang hendak ditangani oleh </w:t>
      </w:r>
      <w:r w:rsidR="004634EF" w:rsidRPr="00CB3463">
        <w:rPr>
          <w:rFonts w:eastAsiaTheme="minorEastAsia"/>
          <w:szCs w:val="24"/>
          <w:lang w:eastAsia="ja-JP"/>
        </w:rPr>
        <w:t>K&amp;I</w:t>
      </w:r>
      <w:r w:rsidRPr="00CB3463">
        <w:rPr>
          <w:rFonts w:eastAsiaTheme="minorEastAsia"/>
          <w:szCs w:val="24"/>
          <w:lang w:eastAsia="ja-JP"/>
        </w:rPr>
        <w:t xml:space="preserve"> ini. </w:t>
      </w:r>
      <w:r w:rsidR="00390CB0" w:rsidRPr="00CB3463">
        <w:rPr>
          <w:rFonts w:eastAsiaTheme="minorEastAsia"/>
          <w:szCs w:val="24"/>
          <w:lang w:eastAsia="ja-JP"/>
        </w:rPr>
        <w:t>S</w:t>
      </w:r>
      <w:r w:rsidRPr="00CB3463">
        <w:rPr>
          <w:rFonts w:eastAsiaTheme="minorEastAsia"/>
          <w:szCs w:val="24"/>
          <w:lang w:eastAsia="ja-JP"/>
        </w:rPr>
        <w:t xml:space="preserve">tandar FSC lebih </w:t>
      </w:r>
      <w:r w:rsidR="00390CB0" w:rsidRPr="00CB3463">
        <w:rPr>
          <w:rFonts w:eastAsiaTheme="minorEastAsia"/>
          <w:szCs w:val="24"/>
          <w:lang w:eastAsia="ja-JP"/>
        </w:rPr>
        <w:t xml:space="preserve">umum sedangkan </w:t>
      </w:r>
      <w:r w:rsidR="004634EF" w:rsidRPr="00CB3463">
        <w:rPr>
          <w:rFonts w:eastAsiaTheme="minorEastAsia"/>
          <w:szCs w:val="24"/>
          <w:lang w:eastAsia="ja-JP"/>
        </w:rPr>
        <w:t>K&amp;I</w:t>
      </w:r>
      <w:r w:rsidRPr="00CB3463">
        <w:rPr>
          <w:rFonts w:eastAsiaTheme="minorEastAsia"/>
          <w:szCs w:val="24"/>
          <w:lang w:eastAsia="ja-JP"/>
        </w:rPr>
        <w:t xml:space="preserve"> menangani kinerja pengelola hutan dan/atau produsen pulp dan kertas tertentu dan diterapkan </w:t>
      </w:r>
      <w:r w:rsidR="00390CB0" w:rsidRPr="00CB3463">
        <w:rPr>
          <w:rFonts w:eastAsiaTheme="minorEastAsia"/>
          <w:szCs w:val="24"/>
          <w:lang w:eastAsia="ja-JP"/>
        </w:rPr>
        <w:t xml:space="preserve">hanya </w:t>
      </w:r>
      <w:r w:rsidRPr="00CB3463">
        <w:rPr>
          <w:rFonts w:eastAsiaTheme="minorEastAsia"/>
          <w:szCs w:val="24"/>
          <w:lang w:eastAsia="ja-JP"/>
        </w:rPr>
        <w:t xml:space="preserve">pada produsen yang beroperasi di Indonesia di mana standar nasional FSC masih </w:t>
      </w:r>
      <w:r w:rsidR="00B32E55" w:rsidRPr="00CB3463">
        <w:rPr>
          <w:rFonts w:eastAsiaTheme="minorEastAsia"/>
          <w:szCs w:val="24"/>
          <w:lang w:eastAsia="ja-JP"/>
        </w:rPr>
        <w:t>dalam proses peng</w:t>
      </w:r>
      <w:r w:rsidRPr="00CB3463">
        <w:rPr>
          <w:rFonts w:eastAsiaTheme="minorEastAsia"/>
          <w:szCs w:val="24"/>
          <w:lang w:eastAsia="ja-JP"/>
        </w:rPr>
        <w:t>embang</w:t>
      </w:r>
      <w:r w:rsidR="00B32E55" w:rsidRPr="00CB3463">
        <w:rPr>
          <w:rFonts w:eastAsiaTheme="minorEastAsia"/>
          <w:szCs w:val="24"/>
          <w:lang w:eastAsia="ja-JP"/>
        </w:rPr>
        <w:t>a</w:t>
      </w:r>
      <w:r w:rsidRPr="00CB3463">
        <w:rPr>
          <w:rFonts w:eastAsiaTheme="minorEastAsia"/>
          <w:szCs w:val="24"/>
          <w:lang w:eastAsia="ja-JP"/>
        </w:rPr>
        <w:t>an.</w:t>
      </w:r>
    </w:p>
    <w:p w14:paraId="735D205B" w14:textId="77777777" w:rsidR="00777E8F" w:rsidRPr="00CB3463" w:rsidRDefault="00777E8F" w:rsidP="008F3862">
      <w:pPr>
        <w:widowControl/>
        <w:tabs>
          <w:tab w:val="left" w:pos="4253"/>
        </w:tabs>
        <w:rPr>
          <w:rFonts w:eastAsiaTheme="minorEastAsia"/>
          <w:szCs w:val="24"/>
          <w:lang w:eastAsia="ja-JP"/>
        </w:rPr>
      </w:pPr>
    </w:p>
    <w:p w14:paraId="787B8932" w14:textId="340BD621" w:rsidR="00AA2F36" w:rsidRPr="00CB3463" w:rsidRDefault="00AA2F36" w:rsidP="008F3862">
      <w:pPr>
        <w:widowControl/>
        <w:tabs>
          <w:tab w:val="left" w:pos="4253"/>
        </w:tabs>
        <w:rPr>
          <w:rFonts w:eastAsiaTheme="minorEastAsia"/>
          <w:szCs w:val="24"/>
          <w:lang w:eastAsia="ja-JP"/>
        </w:rPr>
      </w:pPr>
      <w:r w:rsidRPr="00CB3463">
        <w:rPr>
          <w:rFonts w:eastAsiaTheme="minorEastAsia"/>
          <w:szCs w:val="24"/>
          <w:lang w:eastAsia="ja-JP"/>
        </w:rPr>
        <w:t xml:space="preserve">Mengingat niat penulis </w:t>
      </w:r>
      <w:r w:rsidR="008D3C6B" w:rsidRPr="00CB3463">
        <w:rPr>
          <w:rFonts w:eastAsiaTheme="minorEastAsia"/>
          <w:szCs w:val="24"/>
          <w:lang w:eastAsia="ja-JP"/>
        </w:rPr>
        <w:t xml:space="preserve">agar </w:t>
      </w:r>
      <w:r w:rsidR="004634EF" w:rsidRPr="00CB3463">
        <w:rPr>
          <w:rFonts w:eastAsiaTheme="minorEastAsia"/>
          <w:szCs w:val="24"/>
          <w:lang w:eastAsia="ja-JP"/>
        </w:rPr>
        <w:t>K&amp;I</w:t>
      </w:r>
      <w:r w:rsidRPr="00CB3463">
        <w:rPr>
          <w:rFonts w:eastAsiaTheme="minorEastAsia"/>
          <w:szCs w:val="24"/>
          <w:lang w:eastAsia="ja-JP"/>
        </w:rPr>
        <w:t xml:space="preserve"> ini </w:t>
      </w:r>
      <w:r w:rsidR="00CA46BC" w:rsidRPr="00CB3463">
        <w:rPr>
          <w:rFonts w:eastAsiaTheme="minorEastAsia"/>
          <w:szCs w:val="24"/>
          <w:lang w:eastAsia="ja-JP"/>
        </w:rPr>
        <w:t xml:space="preserve">dapat </w:t>
      </w:r>
      <w:r w:rsidR="001A6F20" w:rsidRPr="00CB3463">
        <w:t>me</w:t>
      </w:r>
      <w:r w:rsidR="00DF2D5A" w:rsidRPr="00CB3463">
        <w:t xml:space="preserve">mpengaruhi </w:t>
      </w:r>
      <w:r w:rsidRPr="00CB3463">
        <w:rPr>
          <w:rFonts w:eastAsiaTheme="minorEastAsia"/>
          <w:szCs w:val="24"/>
          <w:lang w:eastAsia="ja-JP"/>
        </w:rPr>
        <w:t xml:space="preserve">dan, jika sesuai, diintegrasikan ke dalam standar nasional dan </w:t>
      </w:r>
      <w:r w:rsidR="008D3C6B" w:rsidRPr="00CB3463">
        <w:rPr>
          <w:rFonts w:eastAsiaTheme="minorEastAsia"/>
          <w:szCs w:val="24"/>
          <w:lang w:eastAsia="ja-JP"/>
        </w:rPr>
        <w:t xml:space="preserve">roadmap </w:t>
      </w:r>
      <w:r w:rsidR="00CA46BC" w:rsidRPr="00CB3463">
        <w:rPr>
          <w:rFonts w:eastAsiaTheme="minorEastAsia"/>
          <w:szCs w:val="24"/>
          <w:lang w:eastAsia="ja-JP"/>
        </w:rPr>
        <w:t xml:space="preserve">FSC </w:t>
      </w:r>
      <w:r w:rsidRPr="00CB3463">
        <w:rPr>
          <w:rFonts w:eastAsiaTheme="minorEastAsia"/>
          <w:szCs w:val="24"/>
          <w:lang w:eastAsia="ja-JP"/>
        </w:rPr>
        <w:t>untuk mengakhiri dis</w:t>
      </w:r>
      <w:r w:rsidR="0097675C" w:rsidRPr="00CB3463">
        <w:rPr>
          <w:rFonts w:eastAsiaTheme="minorEastAsia"/>
          <w:szCs w:val="24"/>
          <w:lang w:eastAsia="ja-JP"/>
        </w:rPr>
        <w:t>as</w:t>
      </w:r>
      <w:r w:rsidRPr="00CB3463">
        <w:rPr>
          <w:rFonts w:eastAsiaTheme="minorEastAsia"/>
          <w:szCs w:val="24"/>
          <w:lang w:eastAsia="ja-JP"/>
        </w:rPr>
        <w:t xml:space="preserve">osiasi, penulis telah berusaha untuk menunjukkan hubungan </w:t>
      </w:r>
      <w:r w:rsidR="008D3C6B" w:rsidRPr="00CB3463">
        <w:rPr>
          <w:rFonts w:eastAsiaTheme="minorEastAsia"/>
          <w:szCs w:val="24"/>
          <w:lang w:eastAsia="ja-JP"/>
        </w:rPr>
        <w:t xml:space="preserve">antara </w:t>
      </w:r>
      <w:r w:rsidR="004634EF" w:rsidRPr="00CB3463">
        <w:rPr>
          <w:rFonts w:eastAsiaTheme="minorEastAsia"/>
          <w:szCs w:val="24"/>
          <w:lang w:eastAsia="ja-JP"/>
        </w:rPr>
        <w:t>K&amp;I</w:t>
      </w:r>
      <w:r w:rsidRPr="00CB3463">
        <w:rPr>
          <w:rFonts w:eastAsiaTheme="minorEastAsia"/>
          <w:szCs w:val="24"/>
          <w:lang w:eastAsia="ja-JP"/>
        </w:rPr>
        <w:t xml:space="preserve"> dengan standar FSC. D</w:t>
      </w:r>
      <w:r w:rsidR="00CA46BC" w:rsidRPr="00CB3463">
        <w:rPr>
          <w:rFonts w:eastAsiaTheme="minorEastAsia"/>
          <w:szCs w:val="24"/>
          <w:lang w:eastAsia="ja-JP"/>
        </w:rPr>
        <w:t xml:space="preserve">alam </w:t>
      </w:r>
      <w:r w:rsidRPr="00CB3463">
        <w:rPr>
          <w:rFonts w:eastAsiaTheme="minorEastAsia"/>
          <w:szCs w:val="24"/>
          <w:lang w:eastAsia="ja-JP"/>
        </w:rPr>
        <w:t xml:space="preserve">tabel </w:t>
      </w:r>
      <w:r w:rsidR="004634EF" w:rsidRPr="00CB3463">
        <w:rPr>
          <w:rFonts w:eastAsiaTheme="minorEastAsia"/>
          <w:szCs w:val="24"/>
          <w:lang w:eastAsia="ja-JP"/>
        </w:rPr>
        <w:t>K&amp;I</w:t>
      </w:r>
      <w:r w:rsidR="00CA46BC" w:rsidRPr="00CB3463">
        <w:rPr>
          <w:rFonts w:eastAsiaTheme="minorEastAsia"/>
          <w:szCs w:val="24"/>
          <w:lang w:eastAsia="ja-JP"/>
        </w:rPr>
        <w:t xml:space="preserve"> ini</w:t>
      </w:r>
      <w:r w:rsidRPr="00CB3463">
        <w:rPr>
          <w:rFonts w:eastAsiaTheme="minorEastAsia"/>
          <w:szCs w:val="24"/>
          <w:lang w:eastAsia="ja-JP"/>
        </w:rPr>
        <w:t>:</w:t>
      </w:r>
    </w:p>
    <w:p w14:paraId="276B0596" w14:textId="77777777" w:rsidR="003749B7" w:rsidRPr="00CB3463" w:rsidRDefault="003749B7" w:rsidP="008F3862">
      <w:pPr>
        <w:widowControl/>
        <w:tabs>
          <w:tab w:val="left" w:pos="4253"/>
        </w:tabs>
        <w:rPr>
          <w:rFonts w:eastAsiaTheme="minorEastAsia"/>
          <w:szCs w:val="24"/>
          <w:lang w:eastAsia="ja-JP"/>
        </w:rPr>
      </w:pPr>
    </w:p>
    <w:p w14:paraId="0ECD35F9" w14:textId="14577E3F" w:rsidR="00AA2F36" w:rsidRPr="00CB3463" w:rsidRDefault="00AA2F36" w:rsidP="00C10F90">
      <w:pPr>
        <w:pStyle w:val="ListParagraph"/>
        <w:widowControl/>
        <w:numPr>
          <w:ilvl w:val="0"/>
          <w:numId w:val="10"/>
        </w:numPr>
        <w:rPr>
          <w:rFonts w:eastAsiaTheme="minorEastAsia"/>
          <w:szCs w:val="24"/>
          <w:lang w:eastAsia="ja-JP"/>
        </w:rPr>
      </w:pPr>
      <w:r w:rsidRPr="00CB3463">
        <w:rPr>
          <w:rFonts w:eastAsiaTheme="minorEastAsia"/>
          <w:b/>
          <w:szCs w:val="24"/>
          <w:lang w:eastAsia="ja-JP"/>
        </w:rPr>
        <w:t>Kolom pertama menunjukkan Kriteria</w:t>
      </w:r>
      <w:r w:rsidRPr="00CB3463">
        <w:rPr>
          <w:rFonts w:eastAsiaTheme="minorEastAsia"/>
          <w:szCs w:val="24"/>
          <w:lang w:eastAsia="ja-JP"/>
        </w:rPr>
        <w:t xml:space="preserve">. Di bawah </w:t>
      </w:r>
      <w:r w:rsidR="008D3C6B" w:rsidRPr="00CB3463">
        <w:rPr>
          <w:rFonts w:eastAsiaTheme="minorEastAsia"/>
          <w:szCs w:val="24"/>
          <w:lang w:eastAsia="ja-JP"/>
        </w:rPr>
        <w:t xml:space="preserve">masing-masing </w:t>
      </w:r>
      <w:r w:rsidRPr="00CB3463">
        <w:rPr>
          <w:rFonts w:eastAsiaTheme="minorEastAsia"/>
          <w:szCs w:val="24"/>
          <w:lang w:eastAsia="ja-JP"/>
        </w:rPr>
        <w:t xml:space="preserve">Kriteria kami memberikan </w:t>
      </w:r>
      <w:r w:rsidR="00CA46BC" w:rsidRPr="00CB3463">
        <w:rPr>
          <w:rFonts w:eastAsiaTheme="minorEastAsia"/>
          <w:szCs w:val="24"/>
          <w:lang w:eastAsia="ja-JP"/>
        </w:rPr>
        <w:t xml:space="preserve">ringkasan </w:t>
      </w:r>
      <w:r w:rsidRPr="00CB3463">
        <w:rPr>
          <w:rFonts w:eastAsiaTheme="minorEastAsia"/>
          <w:szCs w:val="24"/>
          <w:lang w:eastAsia="ja-JP"/>
        </w:rPr>
        <w:t xml:space="preserve">penilaian mengenai bagaimana kriteria ini </w:t>
      </w:r>
      <w:r w:rsidR="008D3C6B" w:rsidRPr="00CB3463">
        <w:rPr>
          <w:rFonts w:eastAsiaTheme="minorEastAsia"/>
          <w:szCs w:val="24"/>
          <w:lang w:eastAsia="ja-JP"/>
        </w:rPr>
        <w:t xml:space="preserve">telah </w:t>
      </w:r>
      <w:r w:rsidRPr="00CB3463">
        <w:rPr>
          <w:rFonts w:eastAsiaTheme="minorEastAsia"/>
          <w:szCs w:val="24"/>
          <w:lang w:eastAsia="ja-JP"/>
        </w:rPr>
        <w:t xml:space="preserve">dicakup oleh standar </w:t>
      </w:r>
      <w:r w:rsidR="00363480" w:rsidRPr="00CB3463">
        <w:rPr>
          <w:rFonts w:eastAsiaTheme="minorEastAsia"/>
          <w:szCs w:val="24"/>
          <w:lang w:eastAsia="ja-JP"/>
        </w:rPr>
        <w:t xml:space="preserve">Pengelolaan </w:t>
      </w:r>
      <w:r w:rsidR="008D3C6B" w:rsidRPr="00CB3463">
        <w:rPr>
          <w:rFonts w:eastAsiaTheme="minorEastAsia"/>
          <w:szCs w:val="24"/>
          <w:lang w:eastAsia="ja-JP"/>
        </w:rPr>
        <w:t xml:space="preserve">Hutan dan Controlled Wood </w:t>
      </w:r>
      <w:r w:rsidRPr="00CB3463">
        <w:rPr>
          <w:rFonts w:eastAsiaTheme="minorEastAsia"/>
          <w:szCs w:val="24"/>
          <w:lang w:eastAsia="ja-JP"/>
        </w:rPr>
        <w:t xml:space="preserve">FSC </w:t>
      </w:r>
      <w:r w:rsidR="008D3C6B" w:rsidRPr="00CB3463">
        <w:rPr>
          <w:rFonts w:eastAsiaTheme="minorEastAsia"/>
          <w:szCs w:val="24"/>
          <w:lang w:eastAsia="ja-JP"/>
        </w:rPr>
        <w:t xml:space="preserve">yang dinyatakan dengan </w:t>
      </w:r>
      <w:r w:rsidRPr="00CB3463">
        <w:rPr>
          <w:rFonts w:eastAsiaTheme="minorEastAsia"/>
          <w:szCs w:val="24"/>
          <w:lang w:eastAsia="ja-JP"/>
        </w:rPr>
        <w:t>"</w:t>
      </w:r>
      <w:r w:rsidR="00CA46BC" w:rsidRPr="00CA46BC">
        <w:rPr>
          <w:rFonts w:eastAsiaTheme="minorEastAsia"/>
          <w:color w:val="002060"/>
          <w:szCs w:val="24"/>
          <w:lang w:eastAsia="ja-JP"/>
        </w:rPr>
        <w:t>(</w:t>
      </w:r>
      <w:r w:rsidR="008D3C6B" w:rsidRPr="008D3C6B">
        <w:rPr>
          <w:rFonts w:eastAsiaTheme="minorEastAsia"/>
          <w:b/>
          <w:color w:val="002060"/>
          <w:szCs w:val="24"/>
          <w:lang w:eastAsia="ja-JP"/>
        </w:rPr>
        <w:t>seluruhnya</w:t>
      </w:r>
      <w:r w:rsidR="00CA46BC">
        <w:rPr>
          <w:rFonts w:eastAsiaTheme="minorEastAsia"/>
          <w:b/>
          <w:color w:val="002060"/>
          <w:szCs w:val="24"/>
          <w:lang w:eastAsia="ja-JP"/>
        </w:rPr>
        <w:t>)</w:t>
      </w:r>
      <w:r w:rsidR="008D3C6B" w:rsidRPr="008D3C6B">
        <w:rPr>
          <w:rFonts w:eastAsiaTheme="minorEastAsia"/>
          <w:b/>
          <w:color w:val="002060"/>
          <w:szCs w:val="24"/>
          <w:lang w:eastAsia="ja-JP"/>
        </w:rPr>
        <w:t xml:space="preserve"> </w:t>
      </w:r>
      <w:r w:rsidR="00363480">
        <w:rPr>
          <w:rFonts w:eastAsiaTheme="minorEastAsia"/>
          <w:b/>
          <w:color w:val="002060"/>
          <w:szCs w:val="24"/>
          <w:lang w:eastAsia="ja-JP"/>
        </w:rPr>
        <w:t xml:space="preserve">telah </w:t>
      </w:r>
      <w:r w:rsidRPr="008D3C6B">
        <w:rPr>
          <w:rFonts w:eastAsiaTheme="minorEastAsia"/>
          <w:b/>
          <w:color w:val="002060"/>
          <w:szCs w:val="24"/>
          <w:lang w:eastAsia="ja-JP"/>
        </w:rPr>
        <w:t>ter</w:t>
      </w:r>
      <w:r w:rsidR="008D3C6B" w:rsidRPr="008D3C6B">
        <w:rPr>
          <w:rFonts w:eastAsiaTheme="minorEastAsia"/>
          <w:b/>
          <w:color w:val="002060"/>
          <w:szCs w:val="24"/>
          <w:lang w:eastAsia="ja-JP"/>
        </w:rPr>
        <w:t>cakup</w:t>
      </w:r>
      <w:r w:rsidRPr="00CB3463">
        <w:rPr>
          <w:rFonts w:eastAsiaTheme="minorEastAsia"/>
          <w:szCs w:val="24"/>
          <w:lang w:eastAsia="ja-JP"/>
        </w:rPr>
        <w:t>", "</w:t>
      </w:r>
      <w:r w:rsidR="00363480">
        <w:rPr>
          <w:rFonts w:eastAsiaTheme="minorEastAsia"/>
          <w:b/>
          <w:color w:val="00B050"/>
          <w:szCs w:val="24"/>
          <w:lang w:eastAsia="ja-JP"/>
        </w:rPr>
        <w:t xml:space="preserve">sebagian besar telah </w:t>
      </w:r>
      <w:r w:rsidR="008D3C6B" w:rsidRPr="008D3C6B">
        <w:rPr>
          <w:rFonts w:eastAsiaTheme="minorEastAsia"/>
          <w:b/>
          <w:color w:val="00B050"/>
          <w:szCs w:val="24"/>
          <w:lang w:eastAsia="ja-JP"/>
        </w:rPr>
        <w:t>tercakup</w:t>
      </w:r>
      <w:r w:rsidRPr="00CB3463">
        <w:rPr>
          <w:rFonts w:eastAsiaTheme="minorEastAsia"/>
          <w:szCs w:val="24"/>
          <w:lang w:eastAsia="ja-JP"/>
        </w:rPr>
        <w:t>" dan "</w:t>
      </w:r>
      <w:r w:rsidR="008D3C6B" w:rsidRPr="00CB3463">
        <w:rPr>
          <w:rFonts w:eastAsiaTheme="minorEastAsia"/>
          <w:b/>
          <w:szCs w:val="24"/>
          <w:lang w:eastAsia="ja-JP"/>
        </w:rPr>
        <w:t xml:space="preserve">sebagian </w:t>
      </w:r>
      <w:r w:rsidR="00363480" w:rsidRPr="00CB3463">
        <w:rPr>
          <w:rFonts w:eastAsiaTheme="minorEastAsia"/>
          <w:b/>
          <w:szCs w:val="24"/>
          <w:lang w:eastAsia="ja-JP"/>
        </w:rPr>
        <w:t xml:space="preserve">telah </w:t>
      </w:r>
      <w:r w:rsidR="008D3C6B" w:rsidRPr="00CB3463">
        <w:rPr>
          <w:rFonts w:eastAsiaTheme="minorEastAsia"/>
          <w:b/>
          <w:szCs w:val="24"/>
          <w:lang w:eastAsia="ja-JP"/>
        </w:rPr>
        <w:t>tercakup</w:t>
      </w:r>
      <w:r w:rsidRPr="00CB3463">
        <w:rPr>
          <w:rFonts w:eastAsiaTheme="minorEastAsia"/>
          <w:szCs w:val="24"/>
          <w:lang w:eastAsia="ja-JP"/>
        </w:rPr>
        <w:t>" - termasuk kasus</w:t>
      </w:r>
      <w:r w:rsidR="008D3C6B" w:rsidRPr="00CB3463">
        <w:rPr>
          <w:rFonts w:eastAsiaTheme="minorEastAsia"/>
          <w:szCs w:val="24"/>
          <w:lang w:eastAsia="ja-JP"/>
        </w:rPr>
        <w:t>-kasus</w:t>
      </w:r>
      <w:r w:rsidRPr="00CB3463">
        <w:rPr>
          <w:rFonts w:eastAsiaTheme="minorEastAsia"/>
          <w:szCs w:val="24"/>
          <w:lang w:eastAsia="ja-JP"/>
        </w:rPr>
        <w:t xml:space="preserve"> di</w:t>
      </w:r>
      <w:r w:rsidR="008D3C6B" w:rsidRPr="00CB3463">
        <w:rPr>
          <w:rFonts w:eastAsiaTheme="minorEastAsia"/>
          <w:szCs w:val="24"/>
          <w:lang w:eastAsia="ja-JP"/>
        </w:rPr>
        <w:t xml:space="preserve"> </w:t>
      </w:r>
      <w:r w:rsidRPr="00CB3463">
        <w:rPr>
          <w:rFonts w:eastAsiaTheme="minorEastAsia"/>
          <w:szCs w:val="24"/>
          <w:lang w:eastAsia="ja-JP"/>
        </w:rPr>
        <w:t xml:space="preserve">mana </w:t>
      </w:r>
      <w:r w:rsidR="00CA46BC" w:rsidRPr="00CB3463">
        <w:rPr>
          <w:rFonts w:eastAsiaTheme="minorEastAsia"/>
          <w:szCs w:val="24"/>
          <w:lang w:eastAsia="ja-JP"/>
        </w:rPr>
        <w:t xml:space="preserve">suatu </w:t>
      </w:r>
      <w:r w:rsidRPr="00CB3463">
        <w:rPr>
          <w:rFonts w:eastAsiaTheme="minorEastAsia"/>
          <w:szCs w:val="24"/>
          <w:lang w:eastAsia="ja-JP"/>
        </w:rPr>
        <w:t xml:space="preserve">Kriteria itu sendiri </w:t>
      </w:r>
      <w:r w:rsidR="00CA46BC" w:rsidRPr="00CB3463">
        <w:rPr>
          <w:rFonts w:eastAsiaTheme="minorEastAsia"/>
          <w:szCs w:val="24"/>
          <w:lang w:eastAsia="ja-JP"/>
        </w:rPr>
        <w:t xml:space="preserve">telah </w:t>
      </w:r>
      <w:r w:rsidR="008D3C6B" w:rsidRPr="00CB3463">
        <w:rPr>
          <w:rFonts w:eastAsiaTheme="minorEastAsia"/>
          <w:szCs w:val="24"/>
          <w:lang w:eastAsia="ja-JP"/>
        </w:rPr>
        <w:t>tercakup</w:t>
      </w:r>
      <w:r w:rsidRPr="00CB3463">
        <w:rPr>
          <w:rFonts w:eastAsiaTheme="minorEastAsia"/>
          <w:szCs w:val="24"/>
          <w:lang w:eastAsia="ja-JP"/>
        </w:rPr>
        <w:t>, namun beberapa dari indikator</w:t>
      </w:r>
      <w:r w:rsidR="008D3C6B" w:rsidRPr="00CB3463">
        <w:rPr>
          <w:rFonts w:eastAsiaTheme="minorEastAsia"/>
          <w:szCs w:val="24"/>
          <w:lang w:eastAsia="ja-JP"/>
        </w:rPr>
        <w:t>nya</w:t>
      </w:r>
      <w:r w:rsidRPr="00CB3463">
        <w:rPr>
          <w:rFonts w:eastAsiaTheme="minorEastAsia"/>
          <w:szCs w:val="24"/>
          <w:lang w:eastAsia="ja-JP"/>
        </w:rPr>
        <w:t xml:space="preserve"> </w:t>
      </w:r>
      <w:r w:rsidR="008D3C6B" w:rsidRPr="00CB3463">
        <w:rPr>
          <w:rFonts w:eastAsiaTheme="minorEastAsia"/>
          <w:szCs w:val="24"/>
          <w:lang w:eastAsia="ja-JP"/>
        </w:rPr>
        <w:t xml:space="preserve">belum </w:t>
      </w:r>
      <w:r w:rsidRPr="00CB3463">
        <w:rPr>
          <w:rFonts w:eastAsiaTheme="minorEastAsia"/>
          <w:szCs w:val="24"/>
          <w:lang w:eastAsia="ja-JP"/>
        </w:rPr>
        <w:t>sepenuhnya ter</w:t>
      </w:r>
      <w:r w:rsidR="008D3C6B" w:rsidRPr="00CB3463">
        <w:rPr>
          <w:rFonts w:eastAsiaTheme="minorEastAsia"/>
          <w:szCs w:val="24"/>
          <w:lang w:eastAsia="ja-JP"/>
        </w:rPr>
        <w:t>cakup</w:t>
      </w:r>
      <w:r w:rsidRPr="00CB3463">
        <w:rPr>
          <w:rFonts w:eastAsiaTheme="minorEastAsia"/>
          <w:szCs w:val="24"/>
          <w:lang w:eastAsia="ja-JP"/>
        </w:rPr>
        <w:t>, atau "</w:t>
      </w:r>
      <w:r w:rsidRPr="00CB3463">
        <w:rPr>
          <w:rFonts w:eastAsiaTheme="minorEastAsia"/>
          <w:b/>
          <w:szCs w:val="24"/>
          <w:lang w:eastAsia="ja-JP"/>
        </w:rPr>
        <w:t>tidak tercakup</w:t>
      </w:r>
      <w:r w:rsidRPr="00CB3463">
        <w:rPr>
          <w:rFonts w:eastAsiaTheme="minorEastAsia"/>
          <w:szCs w:val="24"/>
          <w:lang w:eastAsia="ja-JP"/>
        </w:rPr>
        <w:t xml:space="preserve">" berdasarkan </w:t>
      </w:r>
      <w:r w:rsidR="00424875" w:rsidRPr="00CB3463">
        <w:rPr>
          <w:rFonts w:eastAsiaTheme="minorEastAsia"/>
          <w:szCs w:val="24"/>
          <w:lang w:eastAsia="ja-JP"/>
        </w:rPr>
        <w:t xml:space="preserve">setiap </w:t>
      </w:r>
      <w:r w:rsidRPr="00CB3463">
        <w:rPr>
          <w:rFonts w:eastAsiaTheme="minorEastAsia"/>
          <w:szCs w:val="24"/>
          <w:lang w:eastAsia="ja-JP"/>
        </w:rPr>
        <w:t xml:space="preserve">perbandingan </w:t>
      </w:r>
      <w:r w:rsidR="00424875" w:rsidRPr="00CB3463">
        <w:rPr>
          <w:rFonts w:eastAsiaTheme="minorEastAsia"/>
          <w:szCs w:val="24"/>
          <w:lang w:eastAsia="ja-JP"/>
        </w:rPr>
        <w:t xml:space="preserve">lengkap </w:t>
      </w:r>
      <w:r w:rsidRPr="00CB3463">
        <w:rPr>
          <w:rFonts w:eastAsiaTheme="minorEastAsia"/>
          <w:szCs w:val="24"/>
          <w:lang w:eastAsia="ja-JP"/>
        </w:rPr>
        <w:t>di kolom ketiga dan keempat.</w:t>
      </w:r>
    </w:p>
    <w:p w14:paraId="5952C9C6" w14:textId="77777777" w:rsidR="00A0759C" w:rsidRPr="00E9338D" w:rsidRDefault="00A0759C" w:rsidP="008F3862">
      <w:pPr>
        <w:widowControl/>
        <w:rPr>
          <w:rFonts w:eastAsiaTheme="minorEastAsia"/>
          <w:szCs w:val="24"/>
          <w:lang w:eastAsia="ja-JP"/>
        </w:rPr>
      </w:pPr>
    </w:p>
    <w:p w14:paraId="0636957D" w14:textId="22C39EB2" w:rsidR="00AA2F36" w:rsidRPr="00CB3463" w:rsidRDefault="00AA2F36" w:rsidP="00C10F90">
      <w:pPr>
        <w:pStyle w:val="ListParagraph"/>
        <w:widowControl/>
        <w:numPr>
          <w:ilvl w:val="0"/>
          <w:numId w:val="10"/>
        </w:numPr>
        <w:rPr>
          <w:rFonts w:eastAsiaTheme="minorEastAsia"/>
          <w:szCs w:val="24"/>
          <w:lang w:eastAsia="ja-JP"/>
        </w:rPr>
      </w:pPr>
      <w:r w:rsidRPr="00CB3463">
        <w:rPr>
          <w:rFonts w:eastAsiaTheme="minorEastAsia"/>
          <w:b/>
          <w:szCs w:val="24"/>
          <w:lang w:eastAsia="ja-JP"/>
        </w:rPr>
        <w:t>Kolom kedua menunjukkan Indikator</w:t>
      </w:r>
      <w:r w:rsidRPr="00CB3463">
        <w:rPr>
          <w:rFonts w:eastAsiaTheme="minorEastAsia"/>
          <w:szCs w:val="24"/>
          <w:lang w:eastAsia="ja-JP"/>
        </w:rPr>
        <w:t xml:space="preserve">. Penulis kerangka </w:t>
      </w:r>
      <w:r w:rsidR="00424875" w:rsidRPr="00CB3463">
        <w:rPr>
          <w:rFonts w:eastAsiaTheme="minorEastAsia"/>
          <w:szCs w:val="24"/>
          <w:lang w:eastAsia="ja-JP"/>
        </w:rPr>
        <w:t xml:space="preserve">kerja </w:t>
      </w:r>
      <w:r w:rsidRPr="00CB3463">
        <w:rPr>
          <w:rFonts w:eastAsiaTheme="minorEastAsia"/>
          <w:szCs w:val="24"/>
          <w:lang w:eastAsia="ja-JP"/>
        </w:rPr>
        <w:t xml:space="preserve">ini </w:t>
      </w:r>
      <w:r w:rsidR="00424875" w:rsidRPr="00CB3463">
        <w:rPr>
          <w:rFonts w:eastAsiaTheme="minorEastAsia"/>
          <w:szCs w:val="24"/>
          <w:lang w:eastAsia="ja-JP"/>
        </w:rPr>
        <w:t xml:space="preserve">berpendapat </w:t>
      </w:r>
      <w:r w:rsidRPr="00CB3463">
        <w:rPr>
          <w:rFonts w:eastAsiaTheme="minorEastAsia"/>
          <w:szCs w:val="24"/>
          <w:lang w:eastAsia="ja-JP"/>
        </w:rPr>
        <w:t xml:space="preserve">bahwa beberapa </w:t>
      </w:r>
      <w:r w:rsidR="00CA46BC" w:rsidRPr="00CB3463">
        <w:rPr>
          <w:rFonts w:eastAsiaTheme="minorEastAsia"/>
          <w:szCs w:val="24"/>
          <w:lang w:eastAsia="ja-JP"/>
        </w:rPr>
        <w:t xml:space="preserve">dari indikator-indikaator ini </w:t>
      </w:r>
      <w:r w:rsidRPr="00CB3463">
        <w:rPr>
          <w:rFonts w:eastAsiaTheme="minorEastAsia"/>
          <w:szCs w:val="24"/>
          <w:lang w:eastAsia="ja-JP"/>
        </w:rPr>
        <w:t xml:space="preserve">harus digunakan sebagai indikator dalam proses roadmap FSC </w:t>
      </w:r>
      <w:r w:rsidR="00424875" w:rsidRPr="00CB3463">
        <w:rPr>
          <w:rFonts w:eastAsiaTheme="minorEastAsia"/>
          <w:szCs w:val="24"/>
          <w:lang w:eastAsia="ja-JP"/>
        </w:rPr>
        <w:t xml:space="preserve">disamping </w:t>
      </w:r>
      <w:r w:rsidRPr="00CB3463">
        <w:rPr>
          <w:rFonts w:eastAsiaTheme="minorEastAsia"/>
          <w:szCs w:val="24"/>
          <w:lang w:eastAsia="ja-JP"/>
        </w:rPr>
        <w:t>menyediakan alat bagi pembeli dan pihak lain untuk mene</w:t>
      </w:r>
      <w:r w:rsidR="00CA46BC" w:rsidRPr="00CB3463">
        <w:rPr>
          <w:rFonts w:eastAsiaTheme="minorEastAsia"/>
          <w:szCs w:val="24"/>
          <w:lang w:eastAsia="ja-JP"/>
        </w:rPr>
        <w:t xml:space="preserve">ntukan harapan-harapan </w:t>
      </w:r>
      <w:r w:rsidRPr="00CB3463">
        <w:rPr>
          <w:rFonts w:eastAsiaTheme="minorEastAsia"/>
          <w:szCs w:val="24"/>
          <w:lang w:eastAsia="ja-JP"/>
        </w:rPr>
        <w:t>mereka sendiri dan melakukan audit mereka sendiri. Di bawah masing-masing indikator ini</w:t>
      </w:r>
      <w:r w:rsidR="00424875" w:rsidRPr="00CB3463">
        <w:rPr>
          <w:rFonts w:eastAsiaTheme="minorEastAsia"/>
          <w:szCs w:val="24"/>
          <w:lang w:eastAsia="ja-JP"/>
        </w:rPr>
        <w:t xml:space="preserve"> terdapat </w:t>
      </w:r>
      <w:r w:rsidRPr="00CB3463">
        <w:rPr>
          <w:rFonts w:eastAsiaTheme="minorEastAsia"/>
          <w:szCs w:val="24"/>
          <w:lang w:eastAsia="ja-JP"/>
        </w:rPr>
        <w:t xml:space="preserve">catatan </w:t>
      </w:r>
      <w:r w:rsidR="00424875" w:rsidRPr="00CB3463">
        <w:rPr>
          <w:rFonts w:eastAsiaTheme="minorEastAsia"/>
          <w:szCs w:val="24"/>
          <w:lang w:eastAsia="ja-JP"/>
        </w:rPr>
        <w:t>u</w:t>
      </w:r>
      <w:r w:rsidRPr="00CB3463">
        <w:rPr>
          <w:rFonts w:eastAsiaTheme="minorEastAsia"/>
          <w:szCs w:val="24"/>
          <w:lang w:eastAsia="ja-JP"/>
        </w:rPr>
        <w:t xml:space="preserve">ntuk menunjukkan </w:t>
      </w:r>
      <w:r w:rsidR="00424875" w:rsidRPr="00CB3463">
        <w:rPr>
          <w:rFonts w:eastAsiaTheme="minorEastAsia"/>
          <w:szCs w:val="24"/>
          <w:lang w:eastAsia="ja-JP"/>
        </w:rPr>
        <w:t>bagian-bagian (</w:t>
      </w:r>
      <w:r w:rsidR="00424875" w:rsidRPr="00CB3463">
        <w:rPr>
          <w:rFonts w:eastAsiaTheme="minorEastAsia"/>
          <w:i/>
          <w:szCs w:val="24"/>
          <w:lang w:eastAsia="ja-JP"/>
        </w:rPr>
        <w:t>track</w:t>
      </w:r>
      <w:r w:rsidR="00424875" w:rsidRPr="00CB3463">
        <w:rPr>
          <w:rFonts w:eastAsiaTheme="minorEastAsia"/>
          <w:szCs w:val="24"/>
          <w:lang w:eastAsia="ja-JP"/>
        </w:rPr>
        <w:t xml:space="preserve">) dari roadmap </w:t>
      </w:r>
      <w:r w:rsidRPr="00CB3463">
        <w:rPr>
          <w:rFonts w:eastAsiaTheme="minorEastAsia"/>
          <w:szCs w:val="24"/>
          <w:lang w:eastAsia="ja-JP"/>
        </w:rPr>
        <w:t xml:space="preserve">yang </w:t>
      </w:r>
      <w:r w:rsidR="00424875" w:rsidRPr="00CB3463">
        <w:rPr>
          <w:rFonts w:eastAsiaTheme="minorEastAsia"/>
          <w:szCs w:val="24"/>
          <w:lang w:eastAsia="ja-JP"/>
        </w:rPr>
        <w:t xml:space="preserve">relevan dengan </w:t>
      </w:r>
      <w:r w:rsidRPr="00CB3463">
        <w:rPr>
          <w:rFonts w:eastAsiaTheme="minorEastAsia"/>
          <w:szCs w:val="24"/>
          <w:lang w:eastAsia="ja-JP"/>
        </w:rPr>
        <w:t>indikatornya.</w:t>
      </w:r>
    </w:p>
    <w:p w14:paraId="1C91AA29" w14:textId="77777777" w:rsidR="001038B6" w:rsidRPr="00CB3463" w:rsidRDefault="001038B6" w:rsidP="001038B6">
      <w:pPr>
        <w:pStyle w:val="ListParagraph"/>
        <w:rPr>
          <w:rFonts w:eastAsiaTheme="minorEastAsia"/>
          <w:szCs w:val="24"/>
          <w:lang w:eastAsia="ja-JP"/>
        </w:rPr>
      </w:pPr>
    </w:p>
    <w:p w14:paraId="223C3DAA" w14:textId="76097265" w:rsidR="00AA2F36" w:rsidRPr="00CB3463" w:rsidRDefault="00424875" w:rsidP="00CB3463">
      <w:pPr>
        <w:pStyle w:val="ListParagraph"/>
        <w:widowControl/>
        <w:numPr>
          <w:ilvl w:val="0"/>
          <w:numId w:val="10"/>
        </w:numPr>
        <w:rPr>
          <w:lang w:eastAsia="en-US"/>
        </w:rPr>
      </w:pPr>
      <w:r w:rsidRPr="00CB3463">
        <w:rPr>
          <w:rFonts w:eastAsiaTheme="minorHAnsi"/>
          <w:b/>
          <w:kern w:val="0"/>
          <w:szCs w:val="24"/>
          <w:lang w:eastAsia="en-US"/>
        </w:rPr>
        <w:t>Kolom ketiga membandingkan K&amp;I dengan persyaratan FSC untuk sertifikasi Pengelolaan Hutan secara penuh:</w:t>
      </w:r>
    </w:p>
    <w:p w14:paraId="7C16593A" w14:textId="70842402" w:rsidR="00AA2F36" w:rsidRPr="00CB3463" w:rsidRDefault="00AA2F36" w:rsidP="00AA2F36">
      <w:pPr>
        <w:widowControl/>
        <w:ind w:left="420"/>
        <w:rPr>
          <w:rFonts w:eastAsiaTheme="minorHAnsi"/>
          <w:kern w:val="0"/>
          <w:szCs w:val="24"/>
          <w:lang w:eastAsia="en-US"/>
        </w:rPr>
      </w:pPr>
      <w:r w:rsidRPr="00CB3463">
        <w:rPr>
          <w:rFonts w:eastAsiaTheme="minorHAnsi"/>
          <w:kern w:val="0"/>
          <w:szCs w:val="24"/>
          <w:lang w:eastAsia="en-US"/>
        </w:rPr>
        <w:t>1. Prinsip dan Kriteria FSC (FSC-STD-01-001 V5.2</w:t>
      </w:r>
      <w:r w:rsidR="00424875" w:rsidRPr="00CB3463">
        <w:rPr>
          <w:rStyle w:val="FootnoteReference"/>
          <w:rFonts w:eastAsiaTheme="minorHAnsi"/>
          <w:kern w:val="0"/>
          <w:szCs w:val="24"/>
          <w:lang w:eastAsia="en-US"/>
        </w:rPr>
        <w:footnoteReference w:id="3"/>
      </w:r>
      <w:r w:rsidRPr="00CB3463">
        <w:rPr>
          <w:rFonts w:eastAsiaTheme="minorHAnsi"/>
          <w:kern w:val="0"/>
          <w:szCs w:val="24"/>
          <w:lang w:eastAsia="en-US"/>
        </w:rPr>
        <w:t>).</w:t>
      </w:r>
    </w:p>
    <w:p w14:paraId="6958EDC0" w14:textId="43BDA26F" w:rsidR="00AA2F36" w:rsidRPr="00CB3463" w:rsidRDefault="00AA2F36" w:rsidP="00E9338D">
      <w:pPr>
        <w:widowControl/>
        <w:ind w:left="420"/>
        <w:rPr>
          <w:rFonts w:eastAsiaTheme="minorHAnsi"/>
          <w:kern w:val="0"/>
          <w:szCs w:val="24"/>
          <w:lang w:eastAsia="en-US"/>
        </w:rPr>
      </w:pPr>
      <w:r w:rsidRPr="00CB3463">
        <w:rPr>
          <w:rFonts w:eastAsiaTheme="minorHAnsi"/>
          <w:kern w:val="0"/>
          <w:szCs w:val="24"/>
          <w:lang w:eastAsia="en-US"/>
        </w:rPr>
        <w:t>2. Indikator Generik Internasional (IGI) (FSC-STD-60-004 V1.0</w:t>
      </w:r>
      <w:r w:rsidR="00424875" w:rsidRPr="00CB3463">
        <w:rPr>
          <w:rStyle w:val="FootnoteReference"/>
          <w:rFonts w:eastAsiaTheme="minorHAnsi"/>
          <w:kern w:val="0"/>
          <w:szCs w:val="24"/>
          <w:lang w:eastAsia="en-US"/>
        </w:rPr>
        <w:footnoteReference w:id="4"/>
      </w:r>
      <w:r w:rsidRPr="00CB3463">
        <w:rPr>
          <w:rFonts w:eastAsiaTheme="minorHAnsi"/>
          <w:kern w:val="0"/>
          <w:szCs w:val="24"/>
          <w:lang w:eastAsia="en-US"/>
        </w:rPr>
        <w:t>).</w:t>
      </w:r>
    </w:p>
    <w:p w14:paraId="6E79A305" w14:textId="77777777" w:rsidR="00E55AC1" w:rsidRPr="00CB3463" w:rsidRDefault="00E55AC1" w:rsidP="008F3862">
      <w:pPr>
        <w:pStyle w:val="ListParagraph"/>
        <w:widowControl/>
        <w:ind w:left="360"/>
        <w:rPr>
          <w:rFonts w:eastAsiaTheme="minorHAnsi"/>
          <w:kern w:val="0"/>
          <w:szCs w:val="24"/>
          <w:lang w:eastAsia="en-US"/>
        </w:rPr>
      </w:pPr>
    </w:p>
    <w:p w14:paraId="4B7CC44A" w14:textId="4299D26E" w:rsidR="00994D93" w:rsidRPr="00CB3463" w:rsidRDefault="00223863" w:rsidP="00C10F90">
      <w:pPr>
        <w:pStyle w:val="ListParagraph"/>
        <w:widowControl/>
        <w:numPr>
          <w:ilvl w:val="0"/>
          <w:numId w:val="10"/>
        </w:numPr>
        <w:rPr>
          <w:rFonts w:eastAsiaTheme="minorEastAsia"/>
          <w:szCs w:val="24"/>
          <w:lang w:eastAsia="ja-JP"/>
        </w:rPr>
      </w:pPr>
      <w:r w:rsidRPr="00CB3463">
        <w:rPr>
          <w:rFonts w:eastAsiaTheme="minorEastAsia"/>
          <w:b/>
          <w:szCs w:val="24"/>
          <w:lang w:eastAsia="ja-JP"/>
        </w:rPr>
        <w:t>Kolom keempat paling kanan membandingkan K&amp;I dengan standar FSC untuk Controlled Wood:</w:t>
      </w:r>
    </w:p>
    <w:p w14:paraId="50108C95" w14:textId="48F63AFA" w:rsidR="00223863" w:rsidRPr="00CB3463" w:rsidRDefault="00AA2F36" w:rsidP="00C10F90">
      <w:pPr>
        <w:pStyle w:val="ListParagraph"/>
        <w:widowControl/>
        <w:numPr>
          <w:ilvl w:val="0"/>
          <w:numId w:val="14"/>
        </w:numPr>
        <w:ind w:left="420"/>
        <w:rPr>
          <w:rFonts w:eastAsiaTheme="minorHAnsi"/>
          <w:kern w:val="0"/>
          <w:szCs w:val="24"/>
          <w:lang w:eastAsia="en-US"/>
        </w:rPr>
      </w:pPr>
      <w:r w:rsidRPr="00CB3463">
        <w:rPr>
          <w:rFonts w:eastAsiaTheme="minorHAnsi"/>
          <w:kern w:val="0"/>
          <w:szCs w:val="24"/>
          <w:lang w:eastAsia="en-US"/>
        </w:rPr>
        <w:t xml:space="preserve">Standar </w:t>
      </w:r>
      <w:r w:rsidR="00223863" w:rsidRPr="00CB3463">
        <w:rPr>
          <w:rFonts w:eastAsiaTheme="minorHAnsi"/>
          <w:kern w:val="0"/>
          <w:szCs w:val="24"/>
          <w:lang w:eastAsia="en-US"/>
        </w:rPr>
        <w:t xml:space="preserve">CW </w:t>
      </w:r>
      <w:r w:rsidRPr="00CB3463">
        <w:rPr>
          <w:rFonts w:eastAsiaTheme="minorHAnsi"/>
          <w:kern w:val="0"/>
          <w:szCs w:val="24"/>
          <w:lang w:eastAsia="en-US"/>
        </w:rPr>
        <w:t>FSC untuk Usaha Pengelolaan Hutan (FSC-STD 30-010 V2.0)</w:t>
      </w:r>
      <w:r w:rsidR="008C0374" w:rsidRPr="00CB3463">
        <w:rPr>
          <w:szCs w:val="24"/>
          <w:vertAlign w:val="superscript"/>
        </w:rPr>
        <w:footnoteReference w:id="5"/>
      </w:r>
      <w:r w:rsidRPr="00CB3463">
        <w:rPr>
          <w:rFonts w:eastAsiaTheme="minorHAnsi"/>
          <w:kern w:val="0"/>
          <w:szCs w:val="24"/>
          <w:lang w:eastAsia="en-US"/>
        </w:rPr>
        <w:t xml:space="preserve"> untuk pengelola hutan yang ingin mengajukan klaim atas hasil hutan yang mereka </w:t>
      </w:r>
      <w:r w:rsidR="00223863" w:rsidRPr="00CB3463">
        <w:rPr>
          <w:rFonts w:eastAsiaTheme="minorHAnsi"/>
          <w:kern w:val="0"/>
          <w:szCs w:val="24"/>
          <w:lang w:eastAsia="en-US"/>
        </w:rPr>
        <w:t xml:space="preserve">hasilkan </w:t>
      </w:r>
      <w:r w:rsidRPr="00CB3463">
        <w:rPr>
          <w:rFonts w:eastAsiaTheme="minorHAnsi"/>
          <w:kern w:val="0"/>
          <w:szCs w:val="24"/>
          <w:lang w:eastAsia="en-US"/>
        </w:rPr>
        <w:t>dari lahan hutan yang mereka kelola.</w:t>
      </w:r>
      <w:r w:rsidR="00223863" w:rsidRPr="00CB3463">
        <w:rPr>
          <w:rStyle w:val="FootnoteReference"/>
          <w:rFonts w:eastAsiaTheme="minorHAnsi"/>
          <w:kern w:val="0"/>
          <w:szCs w:val="24"/>
          <w:lang w:eastAsia="en-US"/>
        </w:rPr>
        <w:footnoteReference w:id="6"/>
      </w:r>
      <w:r w:rsidR="00223863" w:rsidRPr="00CB3463">
        <w:rPr>
          <w:rFonts w:eastAsiaTheme="minorHAnsi"/>
          <w:kern w:val="0"/>
          <w:szCs w:val="24"/>
          <w:lang w:eastAsia="en-US"/>
        </w:rPr>
        <w:t xml:space="preserve"> </w:t>
      </w:r>
    </w:p>
    <w:p w14:paraId="6F46D894" w14:textId="70AF8FBD" w:rsidR="00AA2F36" w:rsidRPr="00CB3463" w:rsidRDefault="00AA2F36" w:rsidP="00C10F90">
      <w:pPr>
        <w:pStyle w:val="ListParagraph"/>
        <w:widowControl/>
        <w:numPr>
          <w:ilvl w:val="0"/>
          <w:numId w:val="14"/>
        </w:numPr>
        <w:ind w:left="420"/>
        <w:rPr>
          <w:rFonts w:eastAsiaTheme="minorHAnsi"/>
          <w:kern w:val="0"/>
          <w:szCs w:val="24"/>
          <w:lang w:eastAsia="en-US"/>
        </w:rPr>
      </w:pPr>
      <w:r w:rsidRPr="00CB3463">
        <w:rPr>
          <w:rFonts w:eastAsiaTheme="minorHAnsi"/>
          <w:kern w:val="0"/>
          <w:szCs w:val="24"/>
          <w:lang w:eastAsia="en-US"/>
        </w:rPr>
        <w:t xml:space="preserve">Persyaratan FSC untuk </w:t>
      </w:r>
      <w:r w:rsidR="00D73EB8" w:rsidRPr="00CB3463">
        <w:rPr>
          <w:rFonts w:eastAsiaTheme="minorHAnsi"/>
          <w:kern w:val="0"/>
          <w:szCs w:val="24"/>
          <w:lang w:eastAsia="en-US"/>
        </w:rPr>
        <w:t xml:space="preserve">bahan baku FSC </w:t>
      </w:r>
      <w:r w:rsidR="003D5C42" w:rsidRPr="00CB3463">
        <w:rPr>
          <w:rFonts w:eastAsiaTheme="minorHAnsi"/>
          <w:kern w:val="0"/>
          <w:szCs w:val="24"/>
          <w:lang w:eastAsia="en-US"/>
        </w:rPr>
        <w:t xml:space="preserve">Controlled Wood </w:t>
      </w:r>
      <w:r w:rsidRPr="00CB3463">
        <w:rPr>
          <w:rFonts w:eastAsiaTheme="minorHAnsi"/>
          <w:kern w:val="0"/>
          <w:szCs w:val="24"/>
          <w:lang w:eastAsia="en-US"/>
        </w:rPr>
        <w:t>(FSC-STD 40-005 V3.1)</w:t>
      </w:r>
      <w:r w:rsidR="008C0374" w:rsidRPr="00CB3463">
        <w:rPr>
          <w:szCs w:val="24"/>
          <w:vertAlign w:val="superscript"/>
        </w:rPr>
        <w:footnoteReference w:id="7"/>
      </w:r>
      <w:r w:rsidRPr="00CB3463">
        <w:rPr>
          <w:rFonts w:eastAsiaTheme="minorHAnsi"/>
          <w:kern w:val="0"/>
          <w:szCs w:val="24"/>
          <w:lang w:eastAsia="en-US"/>
        </w:rPr>
        <w:t xml:space="preserve"> untuk produsen produk hutan yang ingin mengajukan klaim atas sumber </w:t>
      </w:r>
      <w:r w:rsidR="003D5C42" w:rsidRPr="00CB3463">
        <w:rPr>
          <w:rFonts w:eastAsiaTheme="minorHAnsi"/>
          <w:kern w:val="0"/>
          <w:szCs w:val="24"/>
          <w:lang w:eastAsia="en-US"/>
        </w:rPr>
        <w:t>tempat mereka mem</w:t>
      </w:r>
      <w:r w:rsidRPr="00CB3463">
        <w:rPr>
          <w:rFonts w:eastAsiaTheme="minorHAnsi"/>
          <w:kern w:val="0"/>
          <w:szCs w:val="24"/>
          <w:lang w:eastAsia="en-US"/>
        </w:rPr>
        <w:t>beli produk.</w:t>
      </w:r>
    </w:p>
    <w:p w14:paraId="56CD8DE1" w14:textId="77777777" w:rsidR="001B1FCD" w:rsidRPr="00E9338D" w:rsidRDefault="001B1FCD" w:rsidP="008F3862">
      <w:pPr>
        <w:pStyle w:val="ListParagraph"/>
        <w:widowControl/>
        <w:ind w:left="780"/>
        <w:rPr>
          <w:rFonts w:eastAsiaTheme="minorHAnsi"/>
          <w:kern w:val="0"/>
          <w:szCs w:val="24"/>
          <w:lang w:eastAsia="en-US"/>
        </w:rPr>
      </w:pPr>
    </w:p>
    <w:p w14:paraId="056931C8" w14:textId="15D76A87" w:rsidR="00AA2F36" w:rsidRPr="00CB3463" w:rsidRDefault="00AA2F36" w:rsidP="008F3862">
      <w:pPr>
        <w:rPr>
          <w:szCs w:val="24"/>
          <w:lang w:eastAsia="en-US"/>
        </w:rPr>
      </w:pPr>
      <w:r w:rsidRPr="00CB3463">
        <w:rPr>
          <w:szCs w:val="24"/>
          <w:lang w:eastAsia="en-US"/>
        </w:rPr>
        <w:lastRenderedPageBreak/>
        <w:t xml:space="preserve">Dibandingkan dengan standar </w:t>
      </w:r>
      <w:r w:rsidR="003D5C42" w:rsidRPr="00CB3463">
        <w:rPr>
          <w:szCs w:val="24"/>
          <w:lang w:eastAsia="en-US"/>
        </w:rPr>
        <w:t xml:space="preserve">Pengelolaan Hutan </w:t>
      </w:r>
      <w:r w:rsidRPr="00CB3463">
        <w:rPr>
          <w:szCs w:val="24"/>
          <w:lang w:eastAsia="en-US"/>
        </w:rPr>
        <w:t xml:space="preserve">FSC, persyaratan Standar </w:t>
      </w:r>
      <w:r w:rsidR="003D5C42" w:rsidRPr="00CB3463">
        <w:rPr>
          <w:szCs w:val="24"/>
          <w:lang w:eastAsia="en-US"/>
        </w:rPr>
        <w:t xml:space="preserve">CW </w:t>
      </w:r>
      <w:r w:rsidRPr="00CB3463">
        <w:rPr>
          <w:szCs w:val="24"/>
          <w:lang w:eastAsia="en-US"/>
        </w:rPr>
        <w:t xml:space="preserve">FSC untuk Usaha </w:t>
      </w:r>
      <w:r w:rsidR="003D5C42" w:rsidRPr="00CB3463">
        <w:rPr>
          <w:szCs w:val="24"/>
          <w:lang w:eastAsia="en-US"/>
        </w:rPr>
        <w:t>Pengelolaan H</w:t>
      </w:r>
      <w:r w:rsidRPr="00CB3463">
        <w:rPr>
          <w:szCs w:val="24"/>
          <w:lang w:eastAsia="en-US"/>
        </w:rPr>
        <w:t>utan</w:t>
      </w:r>
      <w:r w:rsidR="003D5C42" w:rsidRPr="00CB3463">
        <w:rPr>
          <w:szCs w:val="24"/>
          <w:lang w:eastAsia="en-US"/>
        </w:rPr>
        <w:t xml:space="preserve"> </w:t>
      </w:r>
      <w:r w:rsidRPr="00CB3463">
        <w:rPr>
          <w:szCs w:val="24"/>
          <w:lang w:eastAsia="en-US"/>
        </w:rPr>
        <w:t>jauh lebih lemah, mereka hanya me</w:t>
      </w:r>
      <w:r w:rsidR="003D5C42" w:rsidRPr="00CB3463">
        <w:rPr>
          <w:szCs w:val="24"/>
          <w:lang w:eastAsia="en-US"/>
        </w:rPr>
        <w:t xml:space="preserve">nsyaratkan </w:t>
      </w:r>
      <w:r w:rsidR="00C2724F" w:rsidRPr="00CB3463">
        <w:rPr>
          <w:szCs w:val="24"/>
          <w:lang w:eastAsia="en-US"/>
        </w:rPr>
        <w:t xml:space="preserve">unit-unit </w:t>
      </w:r>
      <w:r w:rsidRPr="00CB3463">
        <w:rPr>
          <w:szCs w:val="24"/>
          <w:lang w:eastAsia="en-US"/>
        </w:rPr>
        <w:t>pengelolaan hutan untuk memverifikasi bahwa mereka tidak terlibat dalam praktik pengelolaan buruk, seperti: pemanenan ilegal; p</w:t>
      </w:r>
      <w:r w:rsidR="003D5C42" w:rsidRPr="00CB3463">
        <w:rPr>
          <w:szCs w:val="24"/>
          <w:lang w:eastAsia="en-US"/>
        </w:rPr>
        <w:t>em</w:t>
      </w:r>
      <w:r w:rsidRPr="00CB3463">
        <w:rPr>
          <w:szCs w:val="24"/>
          <w:lang w:eastAsia="en-US"/>
        </w:rPr>
        <w:t>anen</w:t>
      </w:r>
      <w:r w:rsidR="003D5C42" w:rsidRPr="00CB3463">
        <w:rPr>
          <w:szCs w:val="24"/>
          <w:lang w:eastAsia="en-US"/>
        </w:rPr>
        <w:t>an</w:t>
      </w:r>
      <w:r w:rsidRPr="00CB3463">
        <w:rPr>
          <w:szCs w:val="24"/>
          <w:lang w:eastAsia="en-US"/>
        </w:rPr>
        <w:t xml:space="preserve"> yang melanggar hak-hak </w:t>
      </w:r>
      <w:r w:rsidR="00C2724F" w:rsidRPr="00CB3463">
        <w:rPr>
          <w:szCs w:val="24"/>
          <w:lang w:eastAsia="en-US"/>
        </w:rPr>
        <w:t xml:space="preserve">adat </w:t>
      </w:r>
      <w:r w:rsidRPr="00CB3463">
        <w:rPr>
          <w:szCs w:val="24"/>
          <w:lang w:eastAsia="en-US"/>
        </w:rPr>
        <w:t xml:space="preserve">dan </w:t>
      </w:r>
      <w:r w:rsidR="003D5C42" w:rsidRPr="00CB3463">
        <w:rPr>
          <w:szCs w:val="24"/>
          <w:lang w:eastAsia="en-US"/>
        </w:rPr>
        <w:t xml:space="preserve">hak-hak </w:t>
      </w:r>
      <w:r w:rsidRPr="00CB3463">
        <w:rPr>
          <w:szCs w:val="24"/>
          <w:lang w:eastAsia="en-US"/>
        </w:rPr>
        <w:t>sipil; pemanenan di unit</w:t>
      </w:r>
      <w:r w:rsidR="00C2724F" w:rsidRPr="00CB3463">
        <w:rPr>
          <w:szCs w:val="24"/>
          <w:lang w:eastAsia="en-US"/>
        </w:rPr>
        <w:t>-unit</w:t>
      </w:r>
      <w:r w:rsidRPr="00CB3463">
        <w:rPr>
          <w:szCs w:val="24"/>
          <w:lang w:eastAsia="en-US"/>
        </w:rPr>
        <w:t xml:space="preserve"> pengelolaan hutan di mana nilai konservasi tinggi terancam oleh kegiatan pengelolaan; </w:t>
      </w:r>
      <w:r w:rsidR="003D5C42" w:rsidRPr="00CB3463">
        <w:rPr>
          <w:szCs w:val="24"/>
          <w:lang w:eastAsia="en-US"/>
        </w:rPr>
        <w:t>pem</w:t>
      </w:r>
      <w:r w:rsidRPr="00CB3463">
        <w:rPr>
          <w:szCs w:val="24"/>
          <w:lang w:eastAsia="en-US"/>
        </w:rPr>
        <w:t>anen</w:t>
      </w:r>
      <w:r w:rsidR="003D5C42" w:rsidRPr="00CB3463">
        <w:rPr>
          <w:szCs w:val="24"/>
          <w:lang w:eastAsia="en-US"/>
        </w:rPr>
        <w:t>an</w:t>
      </w:r>
      <w:r w:rsidRPr="00CB3463">
        <w:rPr>
          <w:szCs w:val="24"/>
          <w:lang w:eastAsia="en-US"/>
        </w:rPr>
        <w:t xml:space="preserve"> di </w:t>
      </w:r>
      <w:r w:rsidR="003D5C42" w:rsidRPr="00CB3463">
        <w:rPr>
          <w:szCs w:val="24"/>
          <w:lang w:eastAsia="en-US"/>
        </w:rPr>
        <w:t>area</w:t>
      </w:r>
      <w:r w:rsidR="00C2724F" w:rsidRPr="00CB3463">
        <w:rPr>
          <w:szCs w:val="24"/>
          <w:lang w:eastAsia="en-US"/>
        </w:rPr>
        <w:t>-area</w:t>
      </w:r>
      <w:r w:rsidR="003D5C42" w:rsidRPr="00CB3463">
        <w:rPr>
          <w:szCs w:val="24"/>
          <w:lang w:eastAsia="en-US"/>
        </w:rPr>
        <w:t xml:space="preserve"> </w:t>
      </w:r>
      <w:r w:rsidRPr="00CB3463">
        <w:rPr>
          <w:szCs w:val="24"/>
          <w:lang w:eastAsia="en-US"/>
        </w:rPr>
        <w:t xml:space="preserve">hutan </w:t>
      </w:r>
      <w:r w:rsidR="002A7519" w:rsidRPr="00CB3463">
        <w:rPr>
          <w:szCs w:val="24"/>
          <w:lang w:eastAsia="en-US"/>
        </w:rPr>
        <w:t xml:space="preserve">yang </w:t>
      </w:r>
      <w:r w:rsidRPr="00CB3463">
        <w:rPr>
          <w:szCs w:val="24"/>
          <w:lang w:eastAsia="en-US"/>
        </w:rPr>
        <w:t>dikonversi menjadi perkebunan atau penggunaan non-hutan; atau p</w:t>
      </w:r>
      <w:r w:rsidR="003D5C42" w:rsidRPr="00CB3463">
        <w:rPr>
          <w:szCs w:val="24"/>
          <w:lang w:eastAsia="en-US"/>
        </w:rPr>
        <w:t>em</w:t>
      </w:r>
      <w:r w:rsidRPr="00CB3463">
        <w:rPr>
          <w:szCs w:val="24"/>
          <w:lang w:eastAsia="en-US"/>
        </w:rPr>
        <w:t>anen</w:t>
      </w:r>
      <w:r w:rsidR="003D5C42" w:rsidRPr="00CB3463">
        <w:rPr>
          <w:szCs w:val="24"/>
          <w:lang w:eastAsia="en-US"/>
        </w:rPr>
        <w:t>an</w:t>
      </w:r>
      <w:r w:rsidRPr="00CB3463">
        <w:rPr>
          <w:szCs w:val="24"/>
          <w:lang w:eastAsia="en-US"/>
        </w:rPr>
        <w:t xml:space="preserve"> dari hutan</w:t>
      </w:r>
      <w:r w:rsidR="00C2724F" w:rsidRPr="00CB3463">
        <w:rPr>
          <w:szCs w:val="24"/>
          <w:lang w:eastAsia="en-US"/>
        </w:rPr>
        <w:t>-hutan</w:t>
      </w:r>
      <w:r w:rsidRPr="00CB3463">
        <w:rPr>
          <w:szCs w:val="24"/>
          <w:lang w:eastAsia="en-US"/>
        </w:rPr>
        <w:t xml:space="preserve"> di</w:t>
      </w:r>
      <w:r w:rsidR="003D5C42" w:rsidRPr="00CB3463">
        <w:rPr>
          <w:szCs w:val="24"/>
          <w:lang w:eastAsia="en-US"/>
        </w:rPr>
        <w:t xml:space="preserve"> </w:t>
      </w:r>
      <w:r w:rsidRPr="00CB3463">
        <w:rPr>
          <w:szCs w:val="24"/>
          <w:lang w:eastAsia="en-US"/>
        </w:rPr>
        <w:t xml:space="preserve">mana </w:t>
      </w:r>
      <w:r w:rsidR="003D5C42" w:rsidRPr="00CB3463">
        <w:rPr>
          <w:szCs w:val="24"/>
          <w:lang w:eastAsia="en-US"/>
        </w:rPr>
        <w:t xml:space="preserve">dilakukan penanaman </w:t>
      </w:r>
      <w:r w:rsidRPr="00CB3463">
        <w:rPr>
          <w:szCs w:val="24"/>
          <w:lang w:eastAsia="en-US"/>
        </w:rPr>
        <w:t xml:space="preserve">pohon yang dimodifikasi secara genetik. Jika kelima persyaratan tersebut dipenuhi, produk tersebut dapat mengklaim </w:t>
      </w:r>
      <w:r w:rsidR="003D5C42" w:rsidRPr="00CB3463">
        <w:rPr>
          <w:szCs w:val="24"/>
          <w:lang w:eastAsia="en-US"/>
        </w:rPr>
        <w:t xml:space="preserve">dirinya </w:t>
      </w:r>
      <w:r w:rsidRPr="00CB3463">
        <w:rPr>
          <w:szCs w:val="24"/>
          <w:lang w:eastAsia="en-US"/>
        </w:rPr>
        <w:t>sebagai "</w:t>
      </w:r>
      <w:r w:rsidR="003D5C42" w:rsidRPr="00CB3463">
        <w:rPr>
          <w:szCs w:val="24"/>
          <w:lang w:eastAsia="en-US"/>
        </w:rPr>
        <w:t>controlled wood</w:t>
      </w:r>
      <w:r w:rsidRPr="00CB3463">
        <w:rPr>
          <w:szCs w:val="24"/>
          <w:lang w:eastAsia="en-US"/>
        </w:rPr>
        <w:t>".</w:t>
      </w:r>
    </w:p>
    <w:p w14:paraId="5E5A9086" w14:textId="18AF658D" w:rsidR="0070031B" w:rsidRPr="00CB3463" w:rsidRDefault="0070031B" w:rsidP="008F3862">
      <w:pPr>
        <w:pStyle w:val="ListParagraph"/>
        <w:widowControl/>
        <w:ind w:left="780"/>
        <w:rPr>
          <w:rFonts w:eastAsiaTheme="minorHAnsi"/>
          <w:kern w:val="0"/>
          <w:szCs w:val="24"/>
          <w:lang w:eastAsia="en-US"/>
        </w:rPr>
      </w:pPr>
    </w:p>
    <w:p w14:paraId="7FD765CC" w14:textId="53E744D9" w:rsidR="00AA2F36" w:rsidRPr="00CB3463" w:rsidRDefault="00AA2F36" w:rsidP="008F3862">
      <w:pPr>
        <w:rPr>
          <w:rFonts w:eastAsiaTheme="minorHAnsi"/>
          <w:kern w:val="0"/>
          <w:szCs w:val="24"/>
          <w:lang w:eastAsia="en-US"/>
        </w:rPr>
      </w:pPr>
      <w:r w:rsidRPr="00CB3463">
        <w:rPr>
          <w:rFonts w:eastAsiaTheme="minorHAnsi"/>
          <w:kern w:val="0"/>
          <w:szCs w:val="24"/>
          <w:lang w:eastAsia="en-US"/>
        </w:rPr>
        <w:t xml:space="preserve">Meskipun perbandingan </w:t>
      </w:r>
      <w:r w:rsidR="00EE1BCE" w:rsidRPr="00CB3463">
        <w:rPr>
          <w:rFonts w:eastAsiaTheme="minorHAnsi"/>
          <w:kern w:val="0"/>
          <w:szCs w:val="24"/>
          <w:lang w:eastAsia="en-US"/>
        </w:rPr>
        <w:t xml:space="preserve">yang </w:t>
      </w:r>
      <w:r w:rsidRPr="00CB3463">
        <w:rPr>
          <w:rFonts w:eastAsiaTheme="minorHAnsi"/>
          <w:kern w:val="0"/>
          <w:szCs w:val="24"/>
          <w:lang w:eastAsia="en-US"/>
        </w:rPr>
        <w:t xml:space="preserve">kami </w:t>
      </w:r>
      <w:r w:rsidR="00EE1BCE" w:rsidRPr="00CB3463">
        <w:rPr>
          <w:rFonts w:eastAsiaTheme="minorHAnsi"/>
          <w:kern w:val="0"/>
          <w:szCs w:val="24"/>
          <w:lang w:eastAsia="en-US"/>
        </w:rPr>
        <w:t xml:space="preserve">lakukan </w:t>
      </w:r>
      <w:r w:rsidRPr="00CB3463">
        <w:rPr>
          <w:rFonts w:eastAsiaTheme="minorHAnsi"/>
          <w:kern w:val="0"/>
          <w:szCs w:val="24"/>
          <w:lang w:eastAsia="en-US"/>
        </w:rPr>
        <w:t xml:space="preserve">menunjukkan bahwa dalam banyak kasus standar FSC "sebagian </w:t>
      </w:r>
      <w:r w:rsidR="00EE1BCE" w:rsidRPr="00CB3463">
        <w:rPr>
          <w:rFonts w:eastAsiaTheme="minorHAnsi"/>
          <w:kern w:val="0"/>
          <w:szCs w:val="24"/>
          <w:lang w:eastAsia="en-US"/>
        </w:rPr>
        <w:t xml:space="preserve">besar </w:t>
      </w:r>
      <w:r w:rsidRPr="00CB3463">
        <w:rPr>
          <w:rFonts w:eastAsiaTheme="minorHAnsi"/>
          <w:kern w:val="0"/>
          <w:szCs w:val="24"/>
          <w:lang w:eastAsia="en-US"/>
        </w:rPr>
        <w:t xml:space="preserve">atau sebagian </w:t>
      </w:r>
      <w:r w:rsidR="00EE1BCE" w:rsidRPr="00CB3463">
        <w:rPr>
          <w:rFonts w:eastAsiaTheme="minorHAnsi"/>
          <w:kern w:val="0"/>
          <w:szCs w:val="24"/>
          <w:lang w:eastAsia="en-US"/>
        </w:rPr>
        <w:t xml:space="preserve">telah </w:t>
      </w:r>
      <w:r w:rsidRPr="00CB3463">
        <w:rPr>
          <w:rFonts w:eastAsiaTheme="minorHAnsi"/>
          <w:kern w:val="0"/>
          <w:szCs w:val="24"/>
          <w:lang w:eastAsia="en-US"/>
        </w:rPr>
        <w:t xml:space="preserve">mencakup" </w:t>
      </w:r>
      <w:r w:rsidR="004634EF" w:rsidRPr="00CB3463">
        <w:rPr>
          <w:rFonts w:eastAsiaTheme="minorHAnsi"/>
          <w:kern w:val="0"/>
          <w:szCs w:val="24"/>
          <w:lang w:eastAsia="en-US"/>
        </w:rPr>
        <w:t>K&amp;I</w:t>
      </w:r>
      <w:r w:rsidRPr="00CB3463">
        <w:rPr>
          <w:rFonts w:eastAsiaTheme="minorHAnsi"/>
          <w:kern w:val="0"/>
          <w:szCs w:val="24"/>
          <w:lang w:eastAsia="en-US"/>
        </w:rPr>
        <w:t xml:space="preserve"> yang disajikan dalam dokumen ini, analisis kami adalah bahwa</w:t>
      </w:r>
      <w:r w:rsidR="00EE1BCE" w:rsidRPr="00CB3463">
        <w:rPr>
          <w:rFonts w:eastAsiaTheme="minorHAnsi"/>
          <w:kern w:val="0"/>
          <w:szCs w:val="24"/>
          <w:lang w:eastAsia="en-US"/>
        </w:rPr>
        <w:t>,</w:t>
      </w:r>
      <w:r w:rsidRPr="00CB3463">
        <w:rPr>
          <w:rFonts w:eastAsiaTheme="minorHAnsi"/>
          <w:kern w:val="0"/>
          <w:szCs w:val="24"/>
          <w:lang w:eastAsia="en-US"/>
        </w:rPr>
        <w:t xml:space="preserve"> karena standar FSC bersifat generik, dan dalam kasus CW kurang komprehensif, </w:t>
      </w:r>
      <w:r w:rsidR="004634EF" w:rsidRPr="00CB3463">
        <w:rPr>
          <w:rFonts w:eastAsiaTheme="minorHAnsi"/>
          <w:kern w:val="0"/>
          <w:szCs w:val="24"/>
          <w:lang w:eastAsia="en-US"/>
        </w:rPr>
        <w:t>K&amp;I</w:t>
      </w:r>
      <w:r w:rsidRPr="00CB3463">
        <w:rPr>
          <w:rFonts w:eastAsiaTheme="minorHAnsi"/>
          <w:kern w:val="0"/>
          <w:szCs w:val="24"/>
          <w:lang w:eastAsia="en-US"/>
        </w:rPr>
        <w:t xml:space="preserve"> mendukung dan dalam kasus</w:t>
      </w:r>
      <w:r w:rsidR="00EE1BCE" w:rsidRPr="00CB3463">
        <w:rPr>
          <w:rFonts w:eastAsiaTheme="minorHAnsi"/>
          <w:kern w:val="0"/>
          <w:szCs w:val="24"/>
          <w:lang w:eastAsia="en-US"/>
        </w:rPr>
        <w:t>-kasus tertentu</w:t>
      </w:r>
      <w:r w:rsidRPr="00CB3463">
        <w:rPr>
          <w:rFonts w:eastAsiaTheme="minorHAnsi"/>
          <w:kern w:val="0"/>
          <w:szCs w:val="24"/>
          <w:lang w:eastAsia="en-US"/>
        </w:rPr>
        <w:t xml:space="preserve"> melampaui standar FSC dengan memberikan spesifisitas yang diperlukan untuk menilai dan memverifikasi kinerja APP/SMG dan APRIL/RGE dalam konteks Indonesia. Dan, </w:t>
      </w:r>
      <w:r w:rsidR="00EE1BCE" w:rsidRPr="00CB3463">
        <w:rPr>
          <w:rFonts w:eastAsiaTheme="minorHAnsi"/>
          <w:kern w:val="0"/>
          <w:szCs w:val="24"/>
          <w:lang w:eastAsia="en-US"/>
        </w:rPr>
        <w:t xml:space="preserve">sebagaimana </w:t>
      </w:r>
      <w:r w:rsidRPr="00CB3463">
        <w:rPr>
          <w:rFonts w:eastAsiaTheme="minorHAnsi"/>
          <w:kern w:val="0"/>
          <w:szCs w:val="24"/>
          <w:lang w:eastAsia="en-US"/>
        </w:rPr>
        <w:t xml:space="preserve">dijelaskan di atas, jika </w:t>
      </w:r>
      <w:r w:rsidR="00094A13" w:rsidRPr="00CB3463">
        <w:rPr>
          <w:rFonts w:eastAsiaTheme="minorHAnsi"/>
          <w:kern w:val="0"/>
          <w:szCs w:val="24"/>
          <w:lang w:eastAsia="en-US"/>
        </w:rPr>
        <w:t xml:space="preserve">dalam </w:t>
      </w:r>
      <w:r w:rsidR="00C2724F" w:rsidRPr="00CB3463">
        <w:rPr>
          <w:rFonts w:eastAsiaTheme="minorHAnsi"/>
          <w:kern w:val="0"/>
          <w:szCs w:val="24"/>
          <w:lang w:eastAsia="en-US"/>
        </w:rPr>
        <w:t xml:space="preserve">hal </w:t>
      </w:r>
      <w:r w:rsidRPr="00CB3463">
        <w:rPr>
          <w:rFonts w:eastAsiaTheme="minorHAnsi"/>
          <w:kern w:val="0"/>
          <w:szCs w:val="24"/>
          <w:lang w:eastAsia="en-US"/>
        </w:rPr>
        <w:t xml:space="preserve">tidak ada FSC atau </w:t>
      </w:r>
      <w:r w:rsidR="00EE1BCE" w:rsidRPr="00CB3463">
        <w:rPr>
          <w:rFonts w:eastAsiaTheme="minorHAnsi"/>
          <w:kern w:val="0"/>
          <w:szCs w:val="24"/>
          <w:lang w:eastAsia="en-US"/>
        </w:rPr>
        <w:t xml:space="preserve">apabila </w:t>
      </w:r>
      <w:r w:rsidRPr="00CB3463">
        <w:rPr>
          <w:rFonts w:eastAsiaTheme="minorHAnsi"/>
          <w:kern w:val="0"/>
          <w:szCs w:val="24"/>
          <w:lang w:eastAsia="en-US"/>
        </w:rPr>
        <w:t>standar FSC tidak mencakup area</w:t>
      </w:r>
      <w:r w:rsidR="00EE1BCE" w:rsidRPr="00CB3463">
        <w:rPr>
          <w:rFonts w:eastAsiaTheme="minorHAnsi"/>
          <w:kern w:val="0"/>
          <w:szCs w:val="24"/>
          <w:lang w:eastAsia="en-US"/>
        </w:rPr>
        <w:t>-area</w:t>
      </w:r>
      <w:r w:rsidRPr="00CB3463">
        <w:rPr>
          <w:rFonts w:eastAsiaTheme="minorHAnsi"/>
          <w:kern w:val="0"/>
          <w:szCs w:val="24"/>
          <w:lang w:eastAsia="en-US"/>
        </w:rPr>
        <w:t xml:space="preserve"> kinerja utama, </w:t>
      </w:r>
      <w:r w:rsidR="004634EF" w:rsidRPr="00CB3463">
        <w:rPr>
          <w:rFonts w:eastAsiaTheme="minorHAnsi"/>
          <w:kern w:val="0"/>
          <w:szCs w:val="24"/>
          <w:lang w:eastAsia="en-US"/>
        </w:rPr>
        <w:t>K&amp;I</w:t>
      </w:r>
      <w:r w:rsidRPr="00CB3463">
        <w:rPr>
          <w:rFonts w:eastAsiaTheme="minorHAnsi"/>
          <w:kern w:val="0"/>
          <w:szCs w:val="24"/>
          <w:lang w:eastAsia="en-US"/>
        </w:rPr>
        <w:t xml:space="preserve"> juga dapat digunakan sebagai alat penilaian dan verifikasi</w:t>
      </w:r>
      <w:r w:rsidR="0096304C" w:rsidRPr="00CB3463">
        <w:rPr>
          <w:rFonts w:eastAsiaTheme="minorHAnsi"/>
          <w:kern w:val="0"/>
          <w:szCs w:val="24"/>
          <w:lang w:eastAsia="en-US"/>
        </w:rPr>
        <w:t xml:space="preserve"> itu sendiri</w:t>
      </w:r>
      <w:r w:rsidRPr="00CB3463">
        <w:rPr>
          <w:rFonts w:eastAsiaTheme="minorHAnsi"/>
          <w:kern w:val="0"/>
          <w:szCs w:val="24"/>
          <w:lang w:eastAsia="en-US"/>
        </w:rPr>
        <w:t>.</w:t>
      </w:r>
    </w:p>
    <w:p w14:paraId="753E05EE" w14:textId="77777777" w:rsidR="005F426B" w:rsidRPr="00E9338D" w:rsidRDefault="005F426B" w:rsidP="008F3862">
      <w:pPr>
        <w:rPr>
          <w:rFonts w:eastAsiaTheme="minorHAnsi"/>
          <w:kern w:val="0"/>
          <w:szCs w:val="24"/>
          <w:lang w:eastAsia="en-US"/>
        </w:rPr>
      </w:pPr>
    </w:p>
    <w:p w14:paraId="4DDBF501" w14:textId="77777777" w:rsidR="00A139E3" w:rsidRDefault="00A139E3">
      <w:pPr>
        <w:widowControl/>
        <w:spacing w:after="160" w:line="259" w:lineRule="auto"/>
        <w:jc w:val="left"/>
        <w:rPr>
          <w:rFonts w:eastAsiaTheme="minorHAnsi"/>
          <w:kern w:val="0"/>
          <w:szCs w:val="24"/>
          <w:lang w:eastAsia="en-US"/>
        </w:rPr>
        <w:sectPr w:rsidR="00A139E3" w:rsidSect="00093E63">
          <w:footerReference w:type="default" r:id="rId9"/>
          <w:type w:val="continuous"/>
          <w:pgSz w:w="11906" w:h="16838"/>
          <w:pgMar w:top="1440" w:right="1440" w:bottom="1440" w:left="1440" w:header="708" w:footer="708" w:gutter="0"/>
          <w:pgNumType w:start="1"/>
          <w:cols w:space="708"/>
          <w:docGrid w:linePitch="360"/>
        </w:sectPr>
      </w:pPr>
    </w:p>
    <w:p w14:paraId="4319A5E0" w14:textId="07264288" w:rsidR="005F426B" w:rsidRPr="00CB3463" w:rsidRDefault="00094A13" w:rsidP="00B25053">
      <w:pPr>
        <w:pStyle w:val="Heading2"/>
        <w:ind w:hanging="1"/>
        <w:rPr>
          <w:color w:val="auto"/>
          <w:lang w:val="en-US" w:eastAsia="ja-JP"/>
        </w:rPr>
      </w:pPr>
      <w:r w:rsidRPr="00CB3463">
        <w:rPr>
          <w:color w:val="auto"/>
          <w:lang w:val="en-US" w:eastAsia="ja-JP"/>
        </w:rPr>
        <w:lastRenderedPageBreak/>
        <w:t xml:space="preserve">Kategori Kinerja 1: </w:t>
      </w:r>
      <w:r w:rsidR="00753F95" w:rsidRPr="00CB3463">
        <w:rPr>
          <w:color w:val="auto"/>
          <w:lang w:val="en-US" w:eastAsia="ja-JP"/>
        </w:rPr>
        <w:t>Pengelolaan Lingkungan yang Bertanggung Jawab</w:t>
      </w:r>
    </w:p>
    <w:tbl>
      <w:tblPr>
        <w:tblW w:w="145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8222"/>
        <w:gridCol w:w="6350"/>
      </w:tblGrid>
      <w:tr w:rsidR="00E21261" w:rsidRPr="00E9338D" w14:paraId="5ECCA356" w14:textId="77777777" w:rsidTr="00B25053">
        <w:tc>
          <w:tcPr>
            <w:tcW w:w="2821" w:type="pct"/>
            <w:tcBorders>
              <w:top w:val="single" w:sz="4" w:space="0" w:color="auto"/>
              <w:left w:val="single" w:sz="4" w:space="0" w:color="auto"/>
              <w:bottom w:val="single" w:sz="4" w:space="0" w:color="auto"/>
              <w:right w:val="single" w:sz="4" w:space="0" w:color="auto"/>
            </w:tcBorders>
          </w:tcPr>
          <w:p w14:paraId="2AB37044" w14:textId="0C391E3E" w:rsidR="00E21261" w:rsidRPr="00CB3463" w:rsidRDefault="00753F95" w:rsidP="00B25053">
            <w:pPr>
              <w:pStyle w:val="Category"/>
            </w:pPr>
            <w:r w:rsidRPr="00CB3463">
              <w:t>Pengelolaan Lingkungan yang Bertanggung Jawab</w:t>
            </w:r>
          </w:p>
          <w:p w14:paraId="40E6A018" w14:textId="77777777" w:rsidR="00E21261" w:rsidRPr="00CB3463" w:rsidRDefault="00E21261" w:rsidP="00CD1B68">
            <w:pPr>
              <w:ind w:leftChars="17" w:left="41"/>
              <w:jc w:val="left"/>
              <w:rPr>
                <w:b/>
                <w:sz w:val="22"/>
                <w:szCs w:val="22"/>
              </w:rPr>
            </w:pPr>
          </w:p>
          <w:p w14:paraId="78529F9A" w14:textId="6D07EAA1" w:rsidR="00D64913" w:rsidRPr="00CB3463" w:rsidRDefault="00D64913" w:rsidP="00CB3463">
            <w:pPr>
              <w:ind w:leftChars="17" w:left="41"/>
              <w:jc w:val="left"/>
              <w:rPr>
                <w:sz w:val="22"/>
                <w:szCs w:val="22"/>
              </w:rPr>
            </w:pPr>
            <w:r w:rsidRPr="00CB3463">
              <w:rPr>
                <w:sz w:val="22"/>
                <w:szCs w:val="22"/>
              </w:rPr>
              <w:t>Produsen pulp dan kertas memastikan bahwa serat kayu hanya berasal dari sumber di</w:t>
            </w:r>
            <w:r w:rsidR="00420972" w:rsidRPr="00CB3463">
              <w:rPr>
                <w:sz w:val="22"/>
                <w:szCs w:val="22"/>
              </w:rPr>
              <w:t xml:space="preserve"> </w:t>
            </w:r>
            <w:r w:rsidRPr="00CB3463">
              <w:rPr>
                <w:sz w:val="22"/>
                <w:szCs w:val="22"/>
              </w:rPr>
              <w:t xml:space="preserve">mana pemilik konsesi, </w:t>
            </w:r>
            <w:r w:rsidR="00420972" w:rsidRPr="00CB3463">
              <w:rPr>
                <w:sz w:val="22"/>
                <w:szCs w:val="22"/>
              </w:rPr>
              <w:t xml:space="preserve">pengelola </w:t>
            </w:r>
            <w:r w:rsidRPr="00CB3463">
              <w:rPr>
                <w:sz w:val="22"/>
                <w:szCs w:val="22"/>
              </w:rPr>
              <w:t xml:space="preserve">dan kontraktor pemasok menunjukkan </w:t>
            </w:r>
            <w:r w:rsidR="00753F95" w:rsidRPr="00CB3463">
              <w:rPr>
                <w:sz w:val="22"/>
                <w:szCs w:val="22"/>
              </w:rPr>
              <w:t>pengelolaan lingkungan yang ber</w:t>
            </w:r>
            <w:r w:rsidRPr="00CB3463">
              <w:rPr>
                <w:sz w:val="22"/>
                <w:szCs w:val="22"/>
              </w:rPr>
              <w:t>tanggung jawab dan menerapkan tindakan</w:t>
            </w:r>
            <w:r w:rsidR="0096304C" w:rsidRPr="00CB3463">
              <w:rPr>
                <w:sz w:val="22"/>
                <w:szCs w:val="22"/>
              </w:rPr>
              <w:t>-tindakan</w:t>
            </w:r>
            <w:r w:rsidRPr="00CB3463">
              <w:rPr>
                <w:sz w:val="22"/>
                <w:szCs w:val="22"/>
              </w:rPr>
              <w:t xml:space="preserve"> yang </w:t>
            </w:r>
            <w:r w:rsidR="00420972" w:rsidRPr="00CB3463">
              <w:rPr>
                <w:sz w:val="22"/>
                <w:szCs w:val="22"/>
              </w:rPr>
              <w:t xml:space="preserve">membawa hasil nyata di lapangan </w:t>
            </w:r>
            <w:r w:rsidRPr="00CB3463">
              <w:rPr>
                <w:sz w:val="22"/>
                <w:szCs w:val="22"/>
              </w:rPr>
              <w:t>yang memenuhi kriteria dan indikator berikut:</w:t>
            </w:r>
          </w:p>
        </w:tc>
        <w:tc>
          <w:tcPr>
            <w:tcW w:w="2179" w:type="pct"/>
            <w:tcBorders>
              <w:top w:val="single" w:sz="4" w:space="0" w:color="auto"/>
              <w:left w:val="single" w:sz="4" w:space="0" w:color="auto"/>
              <w:bottom w:val="single" w:sz="4" w:space="0" w:color="auto"/>
              <w:right w:val="single" w:sz="4" w:space="0" w:color="auto"/>
            </w:tcBorders>
          </w:tcPr>
          <w:p w14:paraId="14C1E0BE" w14:textId="0E439771" w:rsidR="00E21261" w:rsidRPr="00CB3463" w:rsidRDefault="00094A13" w:rsidP="00B25053">
            <w:pPr>
              <w:spacing w:line="260" w:lineRule="exact"/>
              <w:jc w:val="left"/>
              <w:rPr>
                <w:b/>
                <w:sz w:val="22"/>
                <w:szCs w:val="22"/>
              </w:rPr>
            </w:pPr>
            <w:r w:rsidRPr="00CB3463">
              <w:rPr>
                <w:b/>
                <w:sz w:val="22"/>
                <w:szCs w:val="22"/>
              </w:rPr>
              <w:t xml:space="preserve">Perbandingan dengan Standar </w:t>
            </w:r>
            <w:r w:rsidR="008438D3" w:rsidRPr="00CB3463">
              <w:rPr>
                <w:b/>
                <w:sz w:val="22"/>
                <w:szCs w:val="22"/>
              </w:rPr>
              <w:t xml:space="preserve">FM </w:t>
            </w:r>
            <w:r w:rsidRPr="00CB3463">
              <w:rPr>
                <w:b/>
                <w:sz w:val="22"/>
                <w:szCs w:val="22"/>
              </w:rPr>
              <w:t>atau Controlled Wood FSC</w:t>
            </w:r>
          </w:p>
          <w:p w14:paraId="6CD78DFF" w14:textId="77777777" w:rsidR="00E21261" w:rsidRPr="00CB3463" w:rsidRDefault="00E21261" w:rsidP="00CD1B68">
            <w:pPr>
              <w:jc w:val="left"/>
              <w:rPr>
                <w:b/>
                <w:sz w:val="22"/>
                <w:szCs w:val="22"/>
              </w:rPr>
            </w:pPr>
          </w:p>
          <w:p w14:paraId="246F5996" w14:textId="0E264B09" w:rsidR="00D64913" w:rsidRPr="00CB3463" w:rsidRDefault="00D64913" w:rsidP="00CB3463">
            <w:pPr>
              <w:jc w:val="left"/>
              <w:rPr>
                <w:sz w:val="22"/>
                <w:szCs w:val="22"/>
              </w:rPr>
            </w:pPr>
            <w:r w:rsidRPr="00CB3463">
              <w:rPr>
                <w:sz w:val="22"/>
                <w:szCs w:val="22"/>
              </w:rPr>
              <w:t xml:space="preserve">Ketika </w:t>
            </w:r>
            <w:r w:rsidR="004634EF" w:rsidRPr="00CB3463">
              <w:rPr>
                <w:sz w:val="22"/>
                <w:szCs w:val="22"/>
              </w:rPr>
              <w:t>K&amp;I</w:t>
            </w:r>
            <w:r w:rsidRPr="00CB3463">
              <w:rPr>
                <w:sz w:val="22"/>
                <w:szCs w:val="22"/>
              </w:rPr>
              <w:t xml:space="preserve"> </w:t>
            </w:r>
            <w:r w:rsidR="00527D2F" w:rsidRPr="00CB3463">
              <w:rPr>
                <w:sz w:val="22"/>
                <w:szCs w:val="22"/>
              </w:rPr>
              <w:t>me</w:t>
            </w:r>
            <w:r w:rsidR="0096304C" w:rsidRPr="00CB3463">
              <w:rPr>
                <w:sz w:val="22"/>
                <w:szCs w:val="22"/>
              </w:rPr>
              <w:t>m</w:t>
            </w:r>
            <w:r w:rsidR="00527D2F" w:rsidRPr="00CB3463">
              <w:rPr>
                <w:sz w:val="22"/>
                <w:szCs w:val="22"/>
              </w:rPr>
              <w:t>bahas</w:t>
            </w:r>
            <w:r w:rsidRPr="00CB3463">
              <w:rPr>
                <w:sz w:val="22"/>
                <w:szCs w:val="22"/>
              </w:rPr>
              <w:t xml:space="preserve"> "serat yang berasal dari </w:t>
            </w:r>
            <w:r w:rsidR="00420972" w:rsidRPr="00CB3463">
              <w:rPr>
                <w:sz w:val="22"/>
                <w:szCs w:val="22"/>
              </w:rPr>
              <w:t>pemasok</w:t>
            </w:r>
            <w:r w:rsidRPr="00CB3463">
              <w:rPr>
                <w:sz w:val="22"/>
                <w:szCs w:val="22"/>
              </w:rPr>
              <w:t>" dan diarahkan pada tindakan</w:t>
            </w:r>
            <w:r w:rsidR="0096304C" w:rsidRPr="00CB3463">
              <w:rPr>
                <w:sz w:val="22"/>
                <w:szCs w:val="22"/>
              </w:rPr>
              <w:t>-tindakan</w:t>
            </w:r>
            <w:r w:rsidRPr="00CB3463">
              <w:rPr>
                <w:sz w:val="22"/>
                <w:szCs w:val="22"/>
              </w:rPr>
              <w:t xml:space="preserve"> pengelola hutan, pe</w:t>
            </w:r>
            <w:r w:rsidR="003E07FD" w:rsidRPr="00CB3463">
              <w:rPr>
                <w:sz w:val="22"/>
                <w:szCs w:val="22"/>
              </w:rPr>
              <w:t xml:space="preserve">rbandingannya </w:t>
            </w:r>
            <w:r w:rsidRPr="00CB3463">
              <w:rPr>
                <w:sz w:val="22"/>
                <w:szCs w:val="22"/>
              </w:rPr>
              <w:t xml:space="preserve">menggunakan dua standar </w:t>
            </w:r>
            <w:r w:rsidR="008438D3" w:rsidRPr="00CB3463">
              <w:rPr>
                <w:sz w:val="22"/>
                <w:szCs w:val="22"/>
              </w:rPr>
              <w:t>FSC</w:t>
            </w:r>
            <w:r w:rsidR="003D33E4" w:rsidRPr="00CB3463">
              <w:rPr>
                <w:sz w:val="22"/>
                <w:szCs w:val="22"/>
              </w:rPr>
              <w:t xml:space="preserve"> FM</w:t>
            </w:r>
            <w:r w:rsidR="008438D3" w:rsidRPr="00CB3463">
              <w:rPr>
                <w:sz w:val="22"/>
                <w:szCs w:val="22"/>
              </w:rPr>
              <w:t xml:space="preserve"> </w:t>
            </w:r>
            <w:r w:rsidRPr="00CB3463">
              <w:rPr>
                <w:sz w:val="22"/>
                <w:szCs w:val="22"/>
              </w:rPr>
              <w:t xml:space="preserve">dan standar </w:t>
            </w:r>
            <w:r w:rsidR="003D33E4" w:rsidRPr="00CB3463">
              <w:rPr>
                <w:sz w:val="22"/>
                <w:szCs w:val="22"/>
              </w:rPr>
              <w:t xml:space="preserve">FSC </w:t>
            </w:r>
            <w:r w:rsidRPr="00CB3463">
              <w:rPr>
                <w:sz w:val="22"/>
                <w:szCs w:val="22"/>
              </w:rPr>
              <w:t xml:space="preserve">CW 30-010. Ketika </w:t>
            </w:r>
            <w:r w:rsidR="004634EF" w:rsidRPr="00CB3463">
              <w:rPr>
                <w:sz w:val="22"/>
                <w:szCs w:val="22"/>
              </w:rPr>
              <w:t>K&amp;I</w:t>
            </w:r>
            <w:r w:rsidRPr="00CB3463">
              <w:rPr>
                <w:sz w:val="22"/>
                <w:szCs w:val="22"/>
              </w:rPr>
              <w:t xml:space="preserve"> membahas </w:t>
            </w:r>
            <w:r w:rsidR="003C775A" w:rsidRPr="00CB3463">
              <w:rPr>
                <w:sz w:val="22"/>
                <w:szCs w:val="22"/>
              </w:rPr>
              <w:t xml:space="preserve">terus berlanjutnya pembelian </w:t>
            </w:r>
            <w:r w:rsidR="0096304C" w:rsidRPr="00CB3463">
              <w:rPr>
                <w:sz w:val="22"/>
                <w:szCs w:val="22"/>
              </w:rPr>
              <w:t xml:space="preserve">pasokan oleh </w:t>
            </w:r>
            <w:r w:rsidRPr="00CB3463">
              <w:rPr>
                <w:sz w:val="22"/>
                <w:szCs w:val="22"/>
              </w:rPr>
              <w:t xml:space="preserve">produsen pulp &amp; kertas yang membeli </w:t>
            </w:r>
            <w:r w:rsidR="001A4849" w:rsidRPr="00CB3463">
              <w:rPr>
                <w:sz w:val="22"/>
                <w:szCs w:val="22"/>
              </w:rPr>
              <w:t xml:space="preserve">pasokan </w:t>
            </w:r>
            <w:r w:rsidRPr="00CB3463">
              <w:rPr>
                <w:sz w:val="22"/>
                <w:szCs w:val="22"/>
              </w:rPr>
              <w:t xml:space="preserve">dari pengelola hutan, </w:t>
            </w:r>
            <w:r w:rsidR="003E07FD" w:rsidRPr="00CB3463">
              <w:rPr>
                <w:sz w:val="22"/>
                <w:szCs w:val="22"/>
              </w:rPr>
              <w:t>perbandingannya</w:t>
            </w:r>
            <w:r w:rsidRPr="00CB3463">
              <w:rPr>
                <w:sz w:val="22"/>
                <w:szCs w:val="22"/>
              </w:rPr>
              <w:t xml:space="preserve"> menggunakan standar FSC </w:t>
            </w:r>
            <w:r w:rsidR="003D33E4" w:rsidRPr="00CB3463">
              <w:rPr>
                <w:sz w:val="22"/>
                <w:szCs w:val="22"/>
              </w:rPr>
              <w:t xml:space="preserve">CW </w:t>
            </w:r>
            <w:r w:rsidRPr="00CB3463">
              <w:rPr>
                <w:sz w:val="22"/>
                <w:szCs w:val="22"/>
              </w:rPr>
              <w:t>40-005.</w:t>
            </w:r>
          </w:p>
        </w:tc>
      </w:tr>
    </w:tbl>
    <w:p w14:paraId="0AE0EBBB" w14:textId="77777777" w:rsidR="00E21261" w:rsidRPr="00CB3463" w:rsidRDefault="00E21261" w:rsidP="008A6121">
      <w:pPr>
        <w:rPr>
          <w:rFonts w:asciiTheme="minorHAnsi" w:hAnsiTheme="minorHAnsi"/>
          <w:sz w:val="10"/>
          <w:szCs w:val="10"/>
          <w:lang w:eastAsia="ja-JP"/>
        </w:rPr>
      </w:pPr>
    </w:p>
    <w:tbl>
      <w:tblPr>
        <w:tblW w:w="145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20" w:firstRow="1" w:lastRow="0" w:firstColumn="0" w:lastColumn="0" w:noHBand="1" w:noVBand="1"/>
      </w:tblPr>
      <w:tblGrid>
        <w:gridCol w:w="2580"/>
        <w:gridCol w:w="5731"/>
        <w:gridCol w:w="3211"/>
        <w:gridCol w:w="3050"/>
      </w:tblGrid>
      <w:tr w:rsidR="00EF0350" w:rsidRPr="00CB3463" w14:paraId="4536B384" w14:textId="77777777" w:rsidTr="005869BA">
        <w:trPr>
          <w:tblHeader/>
        </w:trPr>
        <w:tc>
          <w:tcPr>
            <w:tcW w:w="2410" w:type="dxa"/>
            <w:tcBorders>
              <w:top w:val="single" w:sz="4" w:space="0" w:color="auto"/>
            </w:tcBorders>
            <w:shd w:val="clear" w:color="auto" w:fill="auto"/>
            <w:vAlign w:val="center"/>
          </w:tcPr>
          <w:p w14:paraId="0407B489" w14:textId="5D393C03" w:rsidR="007C47C0" w:rsidRPr="00CB3463" w:rsidRDefault="00E905EF" w:rsidP="00B25053">
            <w:pPr>
              <w:spacing w:line="260" w:lineRule="exact"/>
              <w:jc w:val="center"/>
              <w:rPr>
                <w:b/>
                <w:sz w:val="22"/>
                <w:szCs w:val="22"/>
              </w:rPr>
            </w:pPr>
            <w:r w:rsidRPr="00CB3463">
              <w:rPr>
                <w:b/>
                <w:sz w:val="22"/>
                <w:szCs w:val="22"/>
              </w:rPr>
              <w:t>Kriteria Kinerja</w:t>
            </w:r>
          </w:p>
        </w:tc>
        <w:tc>
          <w:tcPr>
            <w:tcW w:w="5812" w:type="dxa"/>
            <w:tcBorders>
              <w:top w:val="single" w:sz="4" w:space="0" w:color="auto"/>
            </w:tcBorders>
            <w:shd w:val="clear" w:color="auto" w:fill="auto"/>
            <w:vAlign w:val="center"/>
          </w:tcPr>
          <w:p w14:paraId="36A5AC6F" w14:textId="617DCEB7" w:rsidR="007C47C0" w:rsidRPr="00CB3463" w:rsidRDefault="00E905EF" w:rsidP="00364E0A">
            <w:pPr>
              <w:spacing w:line="260" w:lineRule="exact"/>
              <w:ind w:left="601" w:hanging="567"/>
              <w:jc w:val="center"/>
              <w:rPr>
                <w:b/>
                <w:sz w:val="22"/>
                <w:szCs w:val="22"/>
              </w:rPr>
            </w:pPr>
            <w:r w:rsidRPr="00CB3463">
              <w:rPr>
                <w:rFonts w:eastAsiaTheme="minorEastAsia"/>
                <w:b/>
                <w:sz w:val="22"/>
                <w:szCs w:val="22"/>
                <w:lang w:eastAsia="ja-JP"/>
              </w:rPr>
              <w:t>Indikator Verifikasi</w:t>
            </w:r>
          </w:p>
        </w:tc>
        <w:tc>
          <w:tcPr>
            <w:tcW w:w="3260" w:type="dxa"/>
            <w:tcBorders>
              <w:top w:val="single" w:sz="4" w:space="0" w:color="auto"/>
            </w:tcBorders>
            <w:vAlign w:val="center"/>
          </w:tcPr>
          <w:p w14:paraId="0CD4EECD" w14:textId="5EC572ED" w:rsidR="007C47C0" w:rsidRPr="00CB3463" w:rsidRDefault="00E905EF" w:rsidP="00CB3463">
            <w:pPr>
              <w:spacing w:line="260" w:lineRule="exact"/>
              <w:jc w:val="center"/>
              <w:rPr>
                <w:b/>
                <w:sz w:val="22"/>
                <w:szCs w:val="22"/>
              </w:rPr>
            </w:pPr>
            <w:r w:rsidRPr="00CB3463">
              <w:rPr>
                <w:b/>
                <w:sz w:val="22"/>
                <w:szCs w:val="22"/>
              </w:rPr>
              <w:t>Perbandingan dengan Standar FSC</w:t>
            </w:r>
            <w:r w:rsidR="001B5BBE" w:rsidRPr="00CB3463">
              <w:rPr>
                <w:b/>
                <w:sz w:val="22"/>
                <w:szCs w:val="22"/>
              </w:rPr>
              <w:t xml:space="preserve"> FM</w:t>
            </w:r>
          </w:p>
        </w:tc>
        <w:tc>
          <w:tcPr>
            <w:tcW w:w="3090" w:type="dxa"/>
            <w:tcBorders>
              <w:top w:val="single" w:sz="4" w:space="0" w:color="auto"/>
            </w:tcBorders>
            <w:vAlign w:val="center"/>
          </w:tcPr>
          <w:p w14:paraId="5FD9E518" w14:textId="7BE852B6" w:rsidR="007C47C0" w:rsidRPr="00CB3463" w:rsidRDefault="00E905EF" w:rsidP="00CB3463">
            <w:pPr>
              <w:spacing w:line="260" w:lineRule="exact"/>
              <w:ind w:left="34"/>
              <w:jc w:val="center"/>
              <w:rPr>
                <w:b/>
                <w:sz w:val="22"/>
                <w:szCs w:val="22"/>
              </w:rPr>
            </w:pPr>
            <w:r w:rsidRPr="00CB3463">
              <w:rPr>
                <w:b/>
                <w:sz w:val="22"/>
                <w:szCs w:val="22"/>
              </w:rPr>
              <w:t>Perbandingan dengan Standar FSC</w:t>
            </w:r>
            <w:r w:rsidR="001B5BBE" w:rsidRPr="00CB3463">
              <w:rPr>
                <w:b/>
                <w:sz w:val="22"/>
                <w:szCs w:val="22"/>
              </w:rPr>
              <w:t xml:space="preserve"> CW</w:t>
            </w:r>
          </w:p>
        </w:tc>
      </w:tr>
      <w:tr w:rsidR="00EF0350" w:rsidRPr="00E9338D" w14:paraId="5D295476" w14:textId="77777777" w:rsidTr="005869BA">
        <w:tc>
          <w:tcPr>
            <w:tcW w:w="2410" w:type="dxa"/>
            <w:shd w:val="clear" w:color="auto" w:fill="auto"/>
          </w:tcPr>
          <w:p w14:paraId="70BF98BD" w14:textId="70E85653" w:rsidR="00B30141" w:rsidRPr="00CB3463" w:rsidRDefault="00E905EF" w:rsidP="00694C63">
            <w:pPr>
              <w:pStyle w:val="Criterion2"/>
            </w:pPr>
            <w:r w:rsidRPr="00CB3463">
              <w:t xml:space="preserve">Seluruh </w:t>
            </w:r>
            <w:r w:rsidR="004A562F" w:rsidRPr="00CB3463">
              <w:t>kawasan</w:t>
            </w:r>
            <w:r w:rsidRPr="00CB3463">
              <w:t xml:space="preserve"> hutan alam dalam konsesi diidentifikasi dan dizonasi untuk perrlindungan</w:t>
            </w:r>
          </w:p>
          <w:p w14:paraId="17C2A5DD" w14:textId="77777777" w:rsidR="007C47C0" w:rsidRPr="00E9338D" w:rsidRDefault="007C47C0" w:rsidP="00B25053">
            <w:pPr>
              <w:spacing w:line="260" w:lineRule="exact"/>
              <w:jc w:val="left"/>
              <w:rPr>
                <w:sz w:val="22"/>
                <w:szCs w:val="22"/>
              </w:rPr>
            </w:pPr>
          </w:p>
          <w:p w14:paraId="05262A3A" w14:textId="5FA0E85C" w:rsidR="00B30141" w:rsidRPr="00CB3463" w:rsidRDefault="00E905EF" w:rsidP="00B25053">
            <w:pPr>
              <w:keepNext/>
              <w:keepLines/>
              <w:spacing w:line="260" w:lineRule="exact"/>
              <w:jc w:val="left"/>
              <w:outlineLvl w:val="7"/>
              <w:rPr>
                <w:rFonts w:eastAsiaTheme="minorEastAsia"/>
                <w:b/>
                <w:color w:val="70AD47" w:themeColor="accent6"/>
                <w:sz w:val="22"/>
                <w:szCs w:val="22"/>
                <w:lang w:eastAsia="ja-JP"/>
              </w:rPr>
            </w:pPr>
            <w:r w:rsidRPr="00CB3463">
              <w:rPr>
                <w:rFonts w:eastAsiaTheme="minorEastAsia"/>
                <w:b/>
                <w:color w:val="70AD47" w:themeColor="accent6"/>
                <w:sz w:val="22"/>
                <w:szCs w:val="22"/>
                <w:lang w:eastAsia="ja-JP"/>
              </w:rPr>
              <w:t>Sebagian besar telah dicakup oleh standar FSC</w:t>
            </w:r>
            <w:r w:rsidR="003D33E4" w:rsidRPr="008724BA">
              <w:rPr>
                <w:rFonts w:eastAsiaTheme="minorEastAsia"/>
                <w:b/>
                <w:color w:val="70AD47" w:themeColor="accent6"/>
                <w:sz w:val="22"/>
                <w:szCs w:val="22"/>
                <w:lang w:eastAsia="ja-JP"/>
              </w:rPr>
              <w:t xml:space="preserve"> FM</w:t>
            </w:r>
          </w:p>
          <w:p w14:paraId="42F1910A" w14:textId="77777777" w:rsidR="007C47C0" w:rsidRPr="00E9338D" w:rsidRDefault="007C47C0" w:rsidP="00B25053">
            <w:pPr>
              <w:keepNext/>
              <w:keepLines/>
              <w:spacing w:line="260" w:lineRule="exact"/>
              <w:jc w:val="left"/>
              <w:outlineLvl w:val="7"/>
              <w:rPr>
                <w:b/>
                <w:color w:val="008000"/>
                <w:sz w:val="22"/>
                <w:szCs w:val="22"/>
              </w:rPr>
            </w:pPr>
          </w:p>
          <w:p w14:paraId="48560F77" w14:textId="2B777BD9" w:rsidR="007C47C0" w:rsidRPr="00E905EF" w:rsidRDefault="00E905EF" w:rsidP="00CB3463">
            <w:pPr>
              <w:keepNext/>
              <w:keepLines/>
              <w:spacing w:line="260" w:lineRule="exact"/>
              <w:jc w:val="left"/>
              <w:outlineLvl w:val="7"/>
              <w:rPr>
                <w:rFonts w:eastAsiaTheme="minorEastAsia"/>
                <w:b/>
                <w:color w:val="FF0000"/>
                <w:szCs w:val="24"/>
                <w:lang w:eastAsia="ja-JP"/>
              </w:rPr>
            </w:pPr>
            <w:r w:rsidRPr="00CB3463">
              <w:rPr>
                <w:rFonts w:eastAsiaTheme="minorEastAsia"/>
                <w:b/>
                <w:color w:val="FFC000" w:themeColor="accent4"/>
                <w:sz w:val="22"/>
                <w:szCs w:val="22"/>
                <w:lang w:eastAsia="ja-JP"/>
              </w:rPr>
              <w:t>Sebagian telah dicakup oleh standar FSC</w:t>
            </w:r>
            <w:r w:rsidR="003D33E4" w:rsidRPr="00BE61CA">
              <w:rPr>
                <w:rFonts w:eastAsiaTheme="minorEastAsia"/>
                <w:b/>
                <w:color w:val="FFC000" w:themeColor="accent4"/>
                <w:sz w:val="22"/>
                <w:szCs w:val="22"/>
                <w:lang w:eastAsia="ja-JP"/>
              </w:rPr>
              <w:t xml:space="preserve"> CW</w:t>
            </w:r>
          </w:p>
        </w:tc>
        <w:tc>
          <w:tcPr>
            <w:tcW w:w="5812" w:type="dxa"/>
            <w:shd w:val="clear" w:color="auto" w:fill="auto"/>
          </w:tcPr>
          <w:p w14:paraId="289C121D" w14:textId="6BB11454" w:rsidR="007C47C0" w:rsidRPr="00CB3463" w:rsidRDefault="002735E5" w:rsidP="00694C63">
            <w:pPr>
              <w:pStyle w:val="Indicator"/>
              <w:ind w:left="743"/>
            </w:pPr>
            <w:r w:rsidRPr="00CB3463">
              <w:t>Kawasan hutan alam dalam konsesi dipetakan dan disetujui berdasarkan Toolkit Pendekatan Stok Karbon Tinggi</w:t>
            </w:r>
            <w:r w:rsidRPr="00CB3463">
              <w:rPr>
                <w:rStyle w:val="FootnoteReference"/>
              </w:rPr>
              <w:footnoteReference w:id="8"/>
            </w:r>
            <w:r w:rsidRPr="00CB3463">
              <w:t xml:space="preserve"> sebelum </w:t>
            </w:r>
            <w:r w:rsidR="003C775A" w:rsidRPr="00CB3463">
              <w:t>di</w:t>
            </w:r>
            <w:r w:rsidRPr="00CB3463">
              <w:t>mulai</w:t>
            </w:r>
            <w:r w:rsidR="003C775A" w:rsidRPr="00CB3463">
              <w:t>nya</w:t>
            </w:r>
            <w:r w:rsidRPr="00CB3463">
              <w:t xml:space="preserve"> (</w:t>
            </w:r>
            <w:r w:rsidR="00F71E0C" w:rsidRPr="00CB3463">
              <w:t xml:space="preserve">atau </w:t>
            </w:r>
            <w:r w:rsidR="003C775A" w:rsidRPr="00CB3463">
              <w:t>di</w:t>
            </w:r>
            <w:r w:rsidRPr="00CB3463">
              <w:t>mulai</w:t>
            </w:r>
            <w:r w:rsidR="003C775A" w:rsidRPr="00CB3463">
              <w:t>nya</w:t>
            </w:r>
            <w:r w:rsidRPr="00CB3463">
              <w:t xml:space="preserve"> kembali) operasi kehutanan atau konservasi/restorasi dan laporan serta peta digital disediakan untuk pemantauan independen. </w:t>
            </w:r>
            <w:r w:rsidRPr="00CB3463">
              <w:rPr>
                <w:i/>
              </w:rPr>
              <w:t>(</w:t>
            </w:r>
            <w:r w:rsidR="00DF2D5A" w:rsidRPr="00CB3463">
              <w:rPr>
                <w:i/>
              </w:rPr>
              <w:t>indikator ini mempengaruhi</w:t>
            </w:r>
            <w:r w:rsidR="00E05028" w:rsidRPr="00CB3463">
              <w:rPr>
                <w:i/>
              </w:rPr>
              <w:t xml:space="preserve"> </w:t>
            </w:r>
            <w:r w:rsidRPr="00CB3463">
              <w:rPr>
                <w:i/>
              </w:rPr>
              <w:t>Track 3 &amp; 4</w:t>
            </w:r>
            <w:r w:rsidR="009441F4" w:rsidRPr="00CB3463">
              <w:rPr>
                <w:i/>
              </w:rPr>
              <w:t xml:space="preserve"> roadmap APP</w:t>
            </w:r>
            <w:r w:rsidRPr="00CB3463">
              <w:rPr>
                <w:i/>
              </w:rPr>
              <w:t>)</w:t>
            </w:r>
          </w:p>
          <w:p w14:paraId="066F99C3" w14:textId="77777777" w:rsidR="007C47C0" w:rsidRPr="00CB3463" w:rsidRDefault="007C47C0" w:rsidP="00B25053">
            <w:pPr>
              <w:tabs>
                <w:tab w:val="center" w:pos="4513"/>
                <w:tab w:val="right" w:pos="9026"/>
              </w:tabs>
              <w:spacing w:line="260" w:lineRule="exact"/>
              <w:ind w:left="743" w:hanging="567"/>
              <w:jc w:val="left"/>
              <w:rPr>
                <w:sz w:val="22"/>
                <w:szCs w:val="22"/>
              </w:rPr>
            </w:pPr>
          </w:p>
          <w:p w14:paraId="026A7C4D" w14:textId="15A1FBEE" w:rsidR="007C47C0" w:rsidRPr="00CB3463" w:rsidRDefault="002735E5" w:rsidP="00694C63">
            <w:pPr>
              <w:pStyle w:val="Indicator"/>
              <w:ind w:left="743"/>
              <w:rPr>
                <w:i/>
              </w:rPr>
            </w:pPr>
            <w:r w:rsidRPr="00CB3463">
              <w:t xml:space="preserve">Kawasan hutan alam yang akan dilindungi atau dikelola oleh pemegang hak masyarakat di bawah rezim pengelolaan lain (seperti berburu, pengumpulan HHBK, penebangan berdampak rendah, dll.) dipetakan dan disetujui bersama pihak yang berkepentingan dan terkena dampak dan dengan persetujuan atas dasar informasi awal tanpa paksaan (PEDIATAPA) dari pemegang hak </w:t>
            </w:r>
            <w:r w:rsidRPr="00CB3463">
              <w:rPr>
                <w:i/>
              </w:rPr>
              <w:t xml:space="preserve">(indikator ini </w:t>
            </w:r>
            <w:r w:rsidR="00FA640C" w:rsidRPr="00CB3463">
              <w:rPr>
                <w:i/>
              </w:rPr>
              <w:lastRenderedPageBreak/>
              <w:t>mempengaruhi</w:t>
            </w:r>
            <w:r w:rsidR="00E05028" w:rsidRPr="00CB3463">
              <w:rPr>
                <w:i/>
              </w:rPr>
              <w:t xml:space="preserve"> </w:t>
            </w:r>
            <w:r w:rsidR="009441F4" w:rsidRPr="00CB3463">
              <w:rPr>
                <w:i/>
              </w:rPr>
              <w:t>Track</w:t>
            </w:r>
            <w:r w:rsidRPr="00CB3463">
              <w:rPr>
                <w:i/>
              </w:rPr>
              <w:t xml:space="preserve"> 3 &amp; 4</w:t>
            </w:r>
            <w:r w:rsidR="009441F4" w:rsidRPr="00CB3463">
              <w:rPr>
                <w:i/>
              </w:rPr>
              <w:t xml:space="preserve"> roadmap APP</w:t>
            </w:r>
            <w:r w:rsidRPr="00CB3463">
              <w:rPr>
                <w:i/>
              </w:rPr>
              <w:t>)</w:t>
            </w:r>
          </w:p>
          <w:p w14:paraId="4A2F3AC3" w14:textId="77777777" w:rsidR="007C47C0" w:rsidRPr="00CB3463" w:rsidRDefault="007C47C0" w:rsidP="00B25053">
            <w:pPr>
              <w:tabs>
                <w:tab w:val="center" w:pos="4513"/>
                <w:tab w:val="right" w:pos="9026"/>
              </w:tabs>
              <w:spacing w:line="260" w:lineRule="exact"/>
              <w:ind w:left="743" w:hanging="567"/>
              <w:jc w:val="left"/>
              <w:rPr>
                <w:sz w:val="22"/>
                <w:szCs w:val="22"/>
              </w:rPr>
            </w:pPr>
          </w:p>
          <w:p w14:paraId="10EE2BCD" w14:textId="797B7C90" w:rsidR="007C47C0" w:rsidRPr="00CB3463" w:rsidRDefault="002735E5" w:rsidP="00694C63">
            <w:pPr>
              <w:pStyle w:val="Indicator"/>
              <w:ind w:left="743"/>
              <w:rPr>
                <w:i/>
              </w:rPr>
            </w:pPr>
            <w:r w:rsidRPr="00CB3463">
              <w:t xml:space="preserve">Kawasan hutan dan rencana yang disetujui untuk perlindungan kawasan hutan alam dan untuk rezim pengelolaan hutan lainnya tercermin dalam dokumen perencanaan resmi (RKU, RKT) dan pihak-pihak yang berkepentingan dan terkena dampak diinformasikan. </w:t>
            </w:r>
            <w:r w:rsidRPr="00CB3463">
              <w:rPr>
                <w:i/>
              </w:rPr>
              <w:t xml:space="preserve">(indikator ini </w:t>
            </w:r>
            <w:r w:rsidR="00FA640C" w:rsidRPr="00CB3463">
              <w:rPr>
                <w:i/>
              </w:rPr>
              <w:t>mempengaruhi</w:t>
            </w:r>
            <w:r w:rsidR="00E05028" w:rsidRPr="00CB3463">
              <w:rPr>
                <w:i/>
              </w:rPr>
              <w:t xml:space="preserve"> </w:t>
            </w:r>
            <w:r w:rsidR="009441F4" w:rsidRPr="00CB3463">
              <w:rPr>
                <w:i/>
              </w:rPr>
              <w:t>Track</w:t>
            </w:r>
            <w:r w:rsidRPr="00CB3463">
              <w:rPr>
                <w:i/>
              </w:rPr>
              <w:t xml:space="preserve"> 3 &amp; </w:t>
            </w:r>
            <w:r w:rsidR="009441F4" w:rsidRPr="00CB3463">
              <w:rPr>
                <w:i/>
              </w:rPr>
              <w:t>4 roadmap APP)</w:t>
            </w:r>
            <w:r w:rsidR="007C47C0" w:rsidRPr="00CB3463">
              <w:rPr>
                <w:i/>
              </w:rPr>
              <w:t xml:space="preserve"> </w:t>
            </w:r>
          </w:p>
          <w:p w14:paraId="1C13239A" w14:textId="77777777" w:rsidR="007C47C0" w:rsidRPr="00CB3463" w:rsidRDefault="007C47C0" w:rsidP="00B25053">
            <w:pPr>
              <w:spacing w:line="260" w:lineRule="exact"/>
              <w:ind w:left="743" w:hanging="567"/>
              <w:jc w:val="left"/>
              <w:rPr>
                <w:sz w:val="22"/>
                <w:szCs w:val="22"/>
              </w:rPr>
            </w:pPr>
          </w:p>
          <w:p w14:paraId="25499367" w14:textId="4CB27750" w:rsidR="007C47C0" w:rsidRPr="00CB3463" w:rsidRDefault="002735E5" w:rsidP="006F1F70">
            <w:pPr>
              <w:pStyle w:val="Indicator"/>
              <w:ind w:left="743"/>
              <w:rPr>
                <w:bCs/>
              </w:rPr>
            </w:pPr>
            <w:r w:rsidRPr="00CB3463">
              <w:t xml:space="preserve">Seluruh kawasan hutan alam dalam konsesi tetap dilindungi </w:t>
            </w:r>
            <w:r w:rsidRPr="00CB3463">
              <w:rPr>
                <w:i/>
              </w:rPr>
              <w:t xml:space="preserve">(indikator ini </w:t>
            </w:r>
            <w:r w:rsidR="00FA640C" w:rsidRPr="00CB3463">
              <w:rPr>
                <w:i/>
              </w:rPr>
              <w:t>mempengaruhi</w:t>
            </w:r>
            <w:r w:rsidR="00E05028" w:rsidRPr="00CB3463">
              <w:rPr>
                <w:i/>
              </w:rPr>
              <w:t xml:space="preserve"> </w:t>
            </w:r>
            <w:r w:rsidR="009441F4" w:rsidRPr="00CB3463">
              <w:rPr>
                <w:i/>
              </w:rPr>
              <w:t>Track</w:t>
            </w:r>
            <w:r w:rsidRPr="00CB3463">
              <w:rPr>
                <w:i/>
              </w:rPr>
              <w:t xml:space="preserve"> 3 &amp; </w:t>
            </w:r>
            <w:r w:rsidR="009441F4" w:rsidRPr="00CB3463">
              <w:rPr>
                <w:i/>
              </w:rPr>
              <w:t>4 roadmap APP)</w:t>
            </w:r>
            <w:r w:rsidRPr="00CB3463">
              <w:rPr>
                <w:i/>
              </w:rPr>
              <w:t xml:space="preserve"> </w:t>
            </w:r>
            <w:r w:rsidR="007C47C0" w:rsidRPr="00CB3463">
              <w:rPr>
                <w:i/>
              </w:rPr>
              <w:t xml:space="preserve"> </w:t>
            </w:r>
          </w:p>
        </w:tc>
        <w:tc>
          <w:tcPr>
            <w:tcW w:w="3260" w:type="dxa"/>
          </w:tcPr>
          <w:p w14:paraId="226E8E5A" w14:textId="2892FC4C" w:rsidR="002D72E8" w:rsidRPr="00CB3463" w:rsidRDefault="002D72E8" w:rsidP="00CB3463">
            <w:pPr>
              <w:spacing w:line="260" w:lineRule="exact"/>
              <w:ind w:left="34"/>
              <w:rPr>
                <w:i/>
                <w:sz w:val="22"/>
                <w:szCs w:val="22"/>
              </w:rPr>
            </w:pPr>
            <w:r w:rsidRPr="00CB3463">
              <w:rPr>
                <w:i/>
                <w:sz w:val="22"/>
                <w:szCs w:val="22"/>
              </w:rPr>
              <w:lastRenderedPageBreak/>
              <w:t xml:space="preserve">Tidak ada ketentuan </w:t>
            </w:r>
            <w:r w:rsidR="00386938" w:rsidRPr="00CB3463">
              <w:rPr>
                <w:i/>
                <w:sz w:val="22"/>
                <w:szCs w:val="22"/>
              </w:rPr>
              <w:t xml:space="preserve">yang jelas </w:t>
            </w:r>
            <w:r w:rsidRPr="00CB3463">
              <w:rPr>
                <w:i/>
                <w:sz w:val="22"/>
                <w:szCs w:val="22"/>
              </w:rPr>
              <w:t xml:space="preserve">dalam P&amp;C FSC v5.2 atau di IGI v1.0 yang serupa dengan 1.1.1 mengenai </w:t>
            </w:r>
            <w:r w:rsidR="00BC36F2" w:rsidRPr="00CB3463">
              <w:rPr>
                <w:i/>
                <w:sz w:val="22"/>
                <w:szCs w:val="22"/>
              </w:rPr>
              <w:t>"hutan alam" kecuali yang b</w:t>
            </w:r>
            <w:r w:rsidRPr="00CB3463">
              <w:rPr>
                <w:i/>
                <w:sz w:val="22"/>
                <w:szCs w:val="22"/>
              </w:rPr>
              <w:t>erkait</w:t>
            </w:r>
            <w:r w:rsidR="00BC36F2" w:rsidRPr="00CB3463">
              <w:rPr>
                <w:i/>
                <w:sz w:val="22"/>
                <w:szCs w:val="22"/>
              </w:rPr>
              <w:t>an</w:t>
            </w:r>
            <w:r w:rsidRPr="00CB3463">
              <w:rPr>
                <w:i/>
                <w:sz w:val="22"/>
                <w:szCs w:val="22"/>
              </w:rPr>
              <w:t xml:space="preserve"> dengan </w:t>
            </w:r>
            <w:r w:rsidR="00BF130E" w:rsidRPr="00CB3463">
              <w:rPr>
                <w:i/>
                <w:sz w:val="22"/>
                <w:szCs w:val="22"/>
              </w:rPr>
              <w:t>K</w:t>
            </w:r>
            <w:r w:rsidRPr="00CB3463">
              <w:rPr>
                <w:i/>
                <w:sz w:val="22"/>
                <w:szCs w:val="22"/>
              </w:rPr>
              <w:t>6.5 &amp; 6.9 (Organisasi tidak boleh meng</w:t>
            </w:r>
            <w:r w:rsidR="00386938" w:rsidRPr="00CB3463">
              <w:rPr>
                <w:i/>
                <w:sz w:val="22"/>
                <w:szCs w:val="22"/>
              </w:rPr>
              <w:t xml:space="preserve">konversi </w:t>
            </w:r>
            <w:r w:rsidRPr="00CB3463">
              <w:rPr>
                <w:i/>
                <w:sz w:val="22"/>
                <w:szCs w:val="22"/>
              </w:rPr>
              <w:t xml:space="preserve">hutan alam) dan </w:t>
            </w:r>
            <w:r w:rsidR="00BF130E" w:rsidRPr="00CB3463">
              <w:rPr>
                <w:i/>
                <w:sz w:val="22"/>
                <w:szCs w:val="22"/>
              </w:rPr>
              <w:t>K</w:t>
            </w:r>
            <w:r w:rsidRPr="00CB3463">
              <w:rPr>
                <w:i/>
                <w:sz w:val="22"/>
                <w:szCs w:val="22"/>
              </w:rPr>
              <w:t xml:space="preserve">6 .10 (Konversi dari hutan alam tidak memenuhi syarat). Tidak ada persyaratan yang mewajibkan hutan alam untuk dipetakan dan diidentifikasi berdasarkan rencana </w:t>
            </w:r>
            <w:r w:rsidR="00386938" w:rsidRPr="00CB3463">
              <w:rPr>
                <w:i/>
                <w:sz w:val="22"/>
                <w:szCs w:val="22"/>
              </w:rPr>
              <w:t xml:space="preserve">penggunaan </w:t>
            </w:r>
            <w:r w:rsidRPr="00CB3463">
              <w:rPr>
                <w:i/>
                <w:sz w:val="22"/>
                <w:szCs w:val="22"/>
              </w:rPr>
              <w:t xml:space="preserve">Toolkit HCSA, atau </w:t>
            </w:r>
            <w:r w:rsidR="00386938" w:rsidRPr="00CB3463">
              <w:rPr>
                <w:i/>
                <w:sz w:val="22"/>
                <w:szCs w:val="22"/>
              </w:rPr>
              <w:t xml:space="preserve">untuk </w:t>
            </w:r>
            <w:r w:rsidRPr="00CB3463">
              <w:rPr>
                <w:i/>
                <w:sz w:val="22"/>
                <w:szCs w:val="22"/>
              </w:rPr>
              <w:t>dilindungi se</w:t>
            </w:r>
            <w:r w:rsidR="00386938" w:rsidRPr="00CB3463">
              <w:rPr>
                <w:i/>
                <w:sz w:val="22"/>
                <w:szCs w:val="22"/>
              </w:rPr>
              <w:t>cara penuh</w:t>
            </w:r>
            <w:r w:rsidRPr="00CB3463">
              <w:rPr>
                <w:i/>
                <w:sz w:val="22"/>
                <w:szCs w:val="22"/>
              </w:rPr>
              <w:t>.</w:t>
            </w:r>
          </w:p>
          <w:p w14:paraId="6A765D0E" w14:textId="77777777" w:rsidR="007C47C0" w:rsidRPr="00CB3463" w:rsidRDefault="007C47C0" w:rsidP="00364E0A">
            <w:pPr>
              <w:spacing w:line="260" w:lineRule="exact"/>
              <w:rPr>
                <w:i/>
                <w:sz w:val="22"/>
                <w:szCs w:val="22"/>
              </w:rPr>
            </w:pPr>
          </w:p>
          <w:p w14:paraId="5DA73787" w14:textId="265C2CFF" w:rsidR="002D72E8" w:rsidRPr="00CB3463" w:rsidRDefault="002D72E8" w:rsidP="00364E0A">
            <w:pPr>
              <w:widowControl/>
              <w:autoSpaceDE w:val="0"/>
              <w:autoSpaceDN w:val="0"/>
              <w:adjustRightInd w:val="0"/>
              <w:spacing w:line="260" w:lineRule="exact"/>
              <w:rPr>
                <w:rFonts w:eastAsiaTheme="minorHAnsi"/>
                <w:i/>
                <w:iCs/>
                <w:kern w:val="0"/>
                <w:sz w:val="22"/>
                <w:szCs w:val="22"/>
                <w:lang w:eastAsia="en-US"/>
              </w:rPr>
            </w:pPr>
            <w:r w:rsidRPr="00CB3463">
              <w:rPr>
                <w:rFonts w:eastAsiaTheme="minorHAnsi"/>
                <w:i/>
                <w:iCs/>
                <w:kern w:val="0"/>
                <w:sz w:val="22"/>
                <w:szCs w:val="22"/>
                <w:lang w:eastAsia="en-US"/>
              </w:rPr>
              <w:lastRenderedPageBreak/>
              <w:t>Tempat dalam standar FSC di</w:t>
            </w:r>
            <w:r w:rsidR="00B55619" w:rsidRPr="00CB3463">
              <w:rPr>
                <w:rFonts w:eastAsiaTheme="minorHAnsi"/>
                <w:i/>
                <w:iCs/>
                <w:kern w:val="0"/>
                <w:sz w:val="22"/>
                <w:szCs w:val="22"/>
                <w:lang w:eastAsia="en-US"/>
              </w:rPr>
              <w:t xml:space="preserve"> </w:t>
            </w:r>
            <w:r w:rsidRPr="00CB3463">
              <w:rPr>
                <w:rFonts w:eastAsiaTheme="minorHAnsi"/>
                <w:i/>
                <w:iCs/>
                <w:kern w:val="0"/>
                <w:sz w:val="22"/>
                <w:szCs w:val="22"/>
                <w:lang w:eastAsia="en-US"/>
              </w:rPr>
              <w:t xml:space="preserve">mana "hutan alam" dapat diidentifikasi dan dilindungi atau dikelola adalah </w:t>
            </w:r>
            <w:r w:rsidR="00BC36F2" w:rsidRPr="00CB3463">
              <w:rPr>
                <w:rFonts w:eastAsiaTheme="minorHAnsi"/>
                <w:i/>
                <w:iCs/>
                <w:kern w:val="0"/>
                <w:sz w:val="22"/>
                <w:szCs w:val="22"/>
                <w:lang w:eastAsia="en-US"/>
              </w:rPr>
              <w:t xml:space="preserve">dalam </w:t>
            </w:r>
            <w:r w:rsidR="00BF130E" w:rsidRPr="00CB3463">
              <w:rPr>
                <w:rFonts w:eastAsiaTheme="minorHAnsi"/>
                <w:i/>
                <w:iCs/>
                <w:kern w:val="0"/>
                <w:sz w:val="22"/>
                <w:szCs w:val="22"/>
                <w:lang w:eastAsia="en-US"/>
              </w:rPr>
              <w:t>K</w:t>
            </w:r>
            <w:r w:rsidRPr="00CB3463">
              <w:rPr>
                <w:rFonts w:eastAsiaTheme="minorHAnsi"/>
                <w:i/>
                <w:iCs/>
                <w:kern w:val="0"/>
                <w:sz w:val="22"/>
                <w:szCs w:val="22"/>
                <w:lang w:eastAsia="en-US"/>
              </w:rPr>
              <w:t>9.1, 9.2 dan 9.3. Ini me</w:t>
            </w:r>
            <w:r w:rsidR="00BC36F2" w:rsidRPr="00CB3463">
              <w:rPr>
                <w:rFonts w:eastAsiaTheme="minorHAnsi"/>
                <w:i/>
                <w:iCs/>
                <w:kern w:val="0"/>
                <w:sz w:val="22"/>
                <w:szCs w:val="22"/>
                <w:lang w:eastAsia="en-US"/>
              </w:rPr>
              <w:t xml:space="preserve">mbutuhkan </w:t>
            </w:r>
            <w:r w:rsidRPr="00CB3463">
              <w:rPr>
                <w:rFonts w:eastAsiaTheme="minorHAnsi"/>
                <w:i/>
                <w:iCs/>
                <w:kern w:val="0"/>
                <w:sz w:val="22"/>
                <w:szCs w:val="22"/>
                <w:lang w:eastAsia="en-US"/>
              </w:rPr>
              <w:t xml:space="preserve">penilaian HCV dan </w:t>
            </w:r>
            <w:r w:rsidR="00B55619" w:rsidRPr="00CB3463">
              <w:rPr>
                <w:rFonts w:eastAsiaTheme="minorHAnsi"/>
                <w:i/>
                <w:iCs/>
                <w:kern w:val="0"/>
                <w:sz w:val="22"/>
                <w:szCs w:val="22"/>
                <w:lang w:eastAsia="en-US"/>
              </w:rPr>
              <w:t>adalah mungkin</w:t>
            </w:r>
            <w:r w:rsidRPr="00CB3463">
              <w:rPr>
                <w:rFonts w:eastAsiaTheme="minorHAnsi"/>
                <w:i/>
                <w:iCs/>
                <w:kern w:val="0"/>
                <w:sz w:val="22"/>
                <w:szCs w:val="22"/>
                <w:lang w:eastAsia="en-US"/>
              </w:rPr>
              <w:t xml:space="preserve"> "hutan alam" dapat diidentifikasi sebagai HCV (2, 3, 4, 5, atau 6) di beberapa tempat, terutama jika </w:t>
            </w:r>
            <w:r w:rsidR="00B55619" w:rsidRPr="00CB3463">
              <w:rPr>
                <w:rFonts w:eastAsiaTheme="minorHAnsi"/>
                <w:i/>
                <w:iCs/>
                <w:kern w:val="0"/>
                <w:sz w:val="22"/>
                <w:szCs w:val="22"/>
                <w:lang w:eastAsia="en-US"/>
              </w:rPr>
              <w:t xml:space="preserve">mereka </w:t>
            </w:r>
            <w:r w:rsidRPr="00CB3463">
              <w:rPr>
                <w:rFonts w:eastAsiaTheme="minorHAnsi"/>
                <w:i/>
                <w:iCs/>
                <w:kern w:val="0"/>
                <w:sz w:val="22"/>
                <w:szCs w:val="22"/>
                <w:lang w:eastAsia="en-US"/>
              </w:rPr>
              <w:t xml:space="preserve">langka atau </w:t>
            </w:r>
            <w:r w:rsidR="00B55619" w:rsidRPr="00CB3463">
              <w:rPr>
                <w:rFonts w:eastAsiaTheme="minorHAnsi"/>
                <w:i/>
                <w:iCs/>
                <w:kern w:val="0"/>
                <w:sz w:val="22"/>
                <w:szCs w:val="22"/>
                <w:lang w:eastAsia="en-US"/>
              </w:rPr>
              <w:t xml:space="preserve">penting secara </w:t>
            </w:r>
            <w:r w:rsidRPr="00CB3463">
              <w:rPr>
                <w:rFonts w:eastAsiaTheme="minorHAnsi"/>
                <w:i/>
                <w:iCs/>
                <w:kern w:val="0"/>
                <w:sz w:val="22"/>
                <w:szCs w:val="22"/>
                <w:lang w:eastAsia="en-US"/>
              </w:rPr>
              <w:t>kultural. Namun, mereka tidak secara eksplisit dir</w:t>
            </w:r>
            <w:r w:rsidR="00B55619" w:rsidRPr="00CB3463">
              <w:rPr>
                <w:rFonts w:eastAsiaTheme="minorHAnsi"/>
                <w:i/>
                <w:iCs/>
                <w:kern w:val="0"/>
                <w:sz w:val="22"/>
                <w:szCs w:val="22"/>
                <w:lang w:eastAsia="en-US"/>
              </w:rPr>
              <w:t xml:space="preserve">ujuk </w:t>
            </w:r>
            <w:r w:rsidRPr="00CB3463">
              <w:rPr>
                <w:rFonts w:eastAsiaTheme="minorHAnsi"/>
                <w:i/>
                <w:iCs/>
                <w:kern w:val="0"/>
                <w:sz w:val="22"/>
                <w:szCs w:val="22"/>
                <w:lang w:eastAsia="en-US"/>
              </w:rPr>
              <w:t xml:space="preserve">dalam definisi. Definisi HCV 2 mengacu pada "lanskap hutan utuh dan ekosistem tingkat lansekap yang </w:t>
            </w:r>
            <w:r w:rsidRPr="00CB3463">
              <w:rPr>
                <w:rFonts w:eastAsiaTheme="minorHAnsi"/>
                <w:i/>
                <w:iCs/>
                <w:kern w:val="0"/>
                <w:sz w:val="22"/>
                <w:szCs w:val="22"/>
                <w:u w:val="single"/>
                <w:lang w:eastAsia="en-US"/>
              </w:rPr>
              <w:t>besar</w:t>
            </w:r>
            <w:r w:rsidRPr="00CB3463">
              <w:rPr>
                <w:rFonts w:eastAsiaTheme="minorHAnsi"/>
                <w:i/>
                <w:iCs/>
                <w:kern w:val="0"/>
                <w:sz w:val="22"/>
                <w:szCs w:val="22"/>
                <w:lang w:eastAsia="en-US"/>
              </w:rPr>
              <w:t xml:space="preserve">* dan mosaik ekosistem yang </w:t>
            </w:r>
            <w:r w:rsidR="00B55619" w:rsidRPr="00CB3463">
              <w:rPr>
                <w:rFonts w:eastAsiaTheme="minorHAnsi"/>
                <w:i/>
                <w:iCs/>
                <w:kern w:val="0"/>
                <w:sz w:val="22"/>
                <w:szCs w:val="22"/>
                <w:lang w:eastAsia="en-US"/>
              </w:rPr>
              <w:t xml:space="preserve">penting </w:t>
            </w:r>
            <w:r w:rsidRPr="00CB3463">
              <w:rPr>
                <w:rFonts w:eastAsiaTheme="minorHAnsi"/>
                <w:i/>
                <w:iCs/>
                <w:kern w:val="0"/>
                <w:sz w:val="22"/>
                <w:szCs w:val="22"/>
                <w:lang w:eastAsia="en-US"/>
              </w:rPr>
              <w:t>di tingkat global, regional ata</w:t>
            </w:r>
            <w:r w:rsidR="00BC36F2" w:rsidRPr="00CB3463">
              <w:rPr>
                <w:rFonts w:eastAsiaTheme="minorHAnsi"/>
                <w:i/>
                <w:iCs/>
                <w:kern w:val="0"/>
                <w:sz w:val="22"/>
                <w:szCs w:val="22"/>
                <w:lang w:eastAsia="en-US"/>
              </w:rPr>
              <w:t>u nasional". Ini lebih dari seka</w:t>
            </w:r>
            <w:r w:rsidRPr="00CB3463">
              <w:rPr>
                <w:rFonts w:eastAsiaTheme="minorHAnsi"/>
                <w:i/>
                <w:iCs/>
                <w:kern w:val="0"/>
                <w:sz w:val="22"/>
                <w:szCs w:val="22"/>
                <w:lang w:eastAsia="en-US"/>
              </w:rPr>
              <w:t xml:space="preserve">dar </w:t>
            </w:r>
            <w:r w:rsidR="00BC36F2" w:rsidRPr="00CB3463">
              <w:rPr>
                <w:rFonts w:eastAsiaTheme="minorHAnsi"/>
                <w:i/>
                <w:iCs/>
                <w:kern w:val="0"/>
                <w:sz w:val="22"/>
                <w:szCs w:val="22"/>
                <w:lang w:eastAsia="en-US"/>
              </w:rPr>
              <w:t xml:space="preserve">satu bagian </w:t>
            </w:r>
            <w:r w:rsidR="00B55619" w:rsidRPr="00CB3463">
              <w:rPr>
                <w:rFonts w:eastAsiaTheme="minorHAnsi"/>
                <w:i/>
                <w:iCs/>
                <w:kern w:val="0"/>
                <w:sz w:val="22"/>
                <w:szCs w:val="22"/>
                <w:lang w:eastAsia="en-US"/>
              </w:rPr>
              <w:t xml:space="preserve">dari </w:t>
            </w:r>
            <w:r w:rsidRPr="00CB3463">
              <w:rPr>
                <w:rFonts w:eastAsiaTheme="minorHAnsi"/>
                <w:i/>
                <w:iCs/>
                <w:kern w:val="0"/>
                <w:sz w:val="22"/>
                <w:szCs w:val="22"/>
                <w:lang w:eastAsia="en-US"/>
              </w:rPr>
              <w:t xml:space="preserve">hutan alam di bentang alam. </w:t>
            </w:r>
            <w:r w:rsidR="00BF130E" w:rsidRPr="00CB3463">
              <w:rPr>
                <w:rFonts w:eastAsiaTheme="minorHAnsi"/>
                <w:i/>
                <w:iCs/>
                <w:kern w:val="0"/>
                <w:sz w:val="22"/>
                <w:szCs w:val="22"/>
                <w:lang w:eastAsia="en-US"/>
              </w:rPr>
              <w:t>K</w:t>
            </w:r>
            <w:r w:rsidRPr="00CB3463">
              <w:rPr>
                <w:rFonts w:eastAsiaTheme="minorHAnsi"/>
                <w:i/>
                <w:iCs/>
                <w:kern w:val="0"/>
                <w:sz w:val="22"/>
                <w:szCs w:val="22"/>
                <w:lang w:eastAsia="en-US"/>
              </w:rPr>
              <w:t>9.2 dan 9.3 mem</w:t>
            </w:r>
            <w:r w:rsidR="00AA32EF" w:rsidRPr="00CB3463">
              <w:rPr>
                <w:rFonts w:eastAsiaTheme="minorHAnsi"/>
                <w:i/>
                <w:iCs/>
                <w:kern w:val="0"/>
                <w:sz w:val="22"/>
                <w:szCs w:val="22"/>
                <w:lang w:eastAsia="en-US"/>
              </w:rPr>
              <w:t xml:space="preserve">butuhkan </w:t>
            </w:r>
            <w:r w:rsidRPr="00CB3463">
              <w:rPr>
                <w:rFonts w:eastAsiaTheme="minorHAnsi"/>
                <w:i/>
                <w:iCs/>
                <w:kern w:val="0"/>
                <w:sz w:val="22"/>
                <w:szCs w:val="22"/>
                <w:lang w:eastAsia="en-US"/>
              </w:rPr>
              <w:t>strategi yang efektif berdasarkan konsultasi sebelum pe</w:t>
            </w:r>
            <w:r w:rsidR="00B55619" w:rsidRPr="00CB3463">
              <w:rPr>
                <w:rFonts w:eastAsiaTheme="minorHAnsi"/>
                <w:i/>
                <w:iCs/>
                <w:kern w:val="0"/>
                <w:sz w:val="22"/>
                <w:szCs w:val="22"/>
                <w:lang w:eastAsia="en-US"/>
              </w:rPr>
              <w:t>ngembangan</w:t>
            </w:r>
            <w:r w:rsidRPr="00CB3463">
              <w:rPr>
                <w:rFonts w:eastAsiaTheme="minorHAnsi"/>
                <w:i/>
                <w:iCs/>
                <w:kern w:val="0"/>
                <w:sz w:val="22"/>
                <w:szCs w:val="22"/>
                <w:lang w:eastAsia="en-US"/>
              </w:rPr>
              <w:t>. Tidak ada r</w:t>
            </w:r>
            <w:r w:rsidR="00B55619" w:rsidRPr="00CB3463">
              <w:rPr>
                <w:rFonts w:eastAsiaTheme="minorHAnsi"/>
                <w:i/>
                <w:iCs/>
                <w:kern w:val="0"/>
                <w:sz w:val="22"/>
                <w:szCs w:val="22"/>
                <w:lang w:eastAsia="en-US"/>
              </w:rPr>
              <w:t xml:space="preserve">ujukan </w:t>
            </w:r>
            <w:r w:rsidR="002229D3" w:rsidRPr="00CB3463">
              <w:rPr>
                <w:rFonts w:eastAsiaTheme="minorHAnsi"/>
                <w:i/>
                <w:iCs/>
                <w:kern w:val="0"/>
                <w:sz w:val="22"/>
                <w:szCs w:val="22"/>
                <w:lang w:eastAsia="en-US"/>
              </w:rPr>
              <w:t>ke</w:t>
            </w:r>
            <w:r w:rsidRPr="00CB3463">
              <w:rPr>
                <w:rFonts w:eastAsiaTheme="minorHAnsi"/>
                <w:i/>
                <w:iCs/>
                <w:kern w:val="0"/>
                <w:sz w:val="22"/>
                <w:szCs w:val="22"/>
                <w:lang w:eastAsia="en-US"/>
              </w:rPr>
              <w:t xml:space="preserve"> </w:t>
            </w:r>
            <w:r w:rsidR="00B55619" w:rsidRPr="00CB3463">
              <w:rPr>
                <w:rFonts w:eastAsiaTheme="minorHAnsi"/>
                <w:i/>
                <w:iCs/>
                <w:kern w:val="0"/>
                <w:sz w:val="22"/>
                <w:szCs w:val="22"/>
                <w:lang w:eastAsia="en-US"/>
              </w:rPr>
              <w:t xml:space="preserve">PEDIATAPA </w:t>
            </w:r>
            <w:r w:rsidRPr="00CB3463">
              <w:rPr>
                <w:rFonts w:eastAsiaTheme="minorHAnsi"/>
                <w:i/>
                <w:iCs/>
                <w:kern w:val="0"/>
                <w:sz w:val="22"/>
                <w:szCs w:val="22"/>
                <w:lang w:eastAsia="en-US"/>
              </w:rPr>
              <w:t>pemegang hak.</w:t>
            </w:r>
          </w:p>
          <w:p w14:paraId="59DCCC7C" w14:textId="01FF2AA9" w:rsidR="00102D60" w:rsidRPr="00CB3463" w:rsidRDefault="00102D60" w:rsidP="00364E0A">
            <w:pPr>
              <w:widowControl/>
              <w:autoSpaceDE w:val="0"/>
              <w:autoSpaceDN w:val="0"/>
              <w:adjustRightInd w:val="0"/>
              <w:spacing w:line="260" w:lineRule="exact"/>
              <w:rPr>
                <w:sz w:val="22"/>
                <w:szCs w:val="22"/>
              </w:rPr>
            </w:pPr>
          </w:p>
        </w:tc>
        <w:tc>
          <w:tcPr>
            <w:tcW w:w="3090" w:type="dxa"/>
          </w:tcPr>
          <w:p w14:paraId="4CEE6954" w14:textId="2462697F" w:rsidR="002D72E8" w:rsidRPr="00CB3463" w:rsidRDefault="002D72E8" w:rsidP="00CB3463">
            <w:pPr>
              <w:spacing w:line="260" w:lineRule="exact"/>
              <w:ind w:left="34"/>
              <w:rPr>
                <w:i/>
                <w:sz w:val="22"/>
                <w:szCs w:val="22"/>
              </w:rPr>
            </w:pPr>
            <w:r w:rsidRPr="00CB3463">
              <w:rPr>
                <w:i/>
                <w:sz w:val="22"/>
                <w:szCs w:val="22"/>
              </w:rPr>
              <w:lastRenderedPageBreak/>
              <w:t xml:space="preserve">Standar CW 30-010 dan 40-005 mewajibkan </w:t>
            </w:r>
            <w:r w:rsidR="002229D3" w:rsidRPr="00CB3463">
              <w:rPr>
                <w:i/>
                <w:sz w:val="22"/>
                <w:szCs w:val="22"/>
              </w:rPr>
              <w:t xml:space="preserve">agar </w:t>
            </w:r>
            <w:r w:rsidRPr="00CB3463">
              <w:rPr>
                <w:i/>
                <w:sz w:val="22"/>
                <w:szCs w:val="22"/>
              </w:rPr>
              <w:t xml:space="preserve">kayu </w:t>
            </w:r>
            <w:r w:rsidR="002229D3" w:rsidRPr="00CB3463">
              <w:rPr>
                <w:i/>
                <w:sz w:val="22"/>
                <w:szCs w:val="22"/>
              </w:rPr>
              <w:t xml:space="preserve">tidak dipasok </w:t>
            </w:r>
            <w:r w:rsidRPr="00CB3463">
              <w:rPr>
                <w:i/>
                <w:sz w:val="22"/>
                <w:szCs w:val="22"/>
              </w:rPr>
              <w:t>dari daerah "di mana nilai konservasi tinggi terancam oleh kegiatan p</w:t>
            </w:r>
            <w:r w:rsidR="002229D3" w:rsidRPr="00CB3463">
              <w:rPr>
                <w:i/>
                <w:sz w:val="22"/>
                <w:szCs w:val="22"/>
              </w:rPr>
              <w:t>em</w:t>
            </w:r>
            <w:r w:rsidRPr="00CB3463">
              <w:rPr>
                <w:i/>
                <w:sz w:val="22"/>
                <w:szCs w:val="22"/>
              </w:rPr>
              <w:t>anen</w:t>
            </w:r>
            <w:r w:rsidR="002229D3" w:rsidRPr="00CB3463">
              <w:rPr>
                <w:i/>
                <w:sz w:val="22"/>
                <w:szCs w:val="22"/>
              </w:rPr>
              <w:t>an</w:t>
            </w:r>
            <w:r w:rsidRPr="00CB3463">
              <w:rPr>
                <w:i/>
                <w:sz w:val="22"/>
                <w:szCs w:val="22"/>
              </w:rPr>
              <w:t xml:space="preserve">." Tidak ada rujukan </w:t>
            </w:r>
            <w:r w:rsidR="002229D3" w:rsidRPr="00CB3463">
              <w:rPr>
                <w:i/>
                <w:sz w:val="22"/>
                <w:szCs w:val="22"/>
              </w:rPr>
              <w:t xml:space="preserve">ke </w:t>
            </w:r>
            <w:r w:rsidRPr="00CB3463">
              <w:rPr>
                <w:i/>
                <w:sz w:val="22"/>
                <w:szCs w:val="22"/>
              </w:rPr>
              <w:t xml:space="preserve">hutan alam, Pendekatan Stok Karbon Tinggi atau </w:t>
            </w:r>
            <w:r w:rsidR="002229D3" w:rsidRPr="00CB3463">
              <w:rPr>
                <w:i/>
                <w:sz w:val="22"/>
                <w:szCs w:val="22"/>
              </w:rPr>
              <w:t xml:space="preserve">ke </w:t>
            </w:r>
            <w:r w:rsidRPr="00CB3463">
              <w:rPr>
                <w:i/>
                <w:sz w:val="22"/>
                <w:szCs w:val="22"/>
              </w:rPr>
              <w:t>pemetaan.</w:t>
            </w:r>
          </w:p>
          <w:p w14:paraId="647E7CCA" w14:textId="77777777" w:rsidR="007C47C0" w:rsidRPr="00CB3463" w:rsidRDefault="007C47C0" w:rsidP="00364E0A">
            <w:pPr>
              <w:spacing w:line="260" w:lineRule="exact"/>
              <w:ind w:left="34"/>
              <w:rPr>
                <w:i/>
                <w:sz w:val="22"/>
                <w:szCs w:val="22"/>
              </w:rPr>
            </w:pPr>
          </w:p>
          <w:p w14:paraId="41044DCC" w14:textId="21843777" w:rsidR="007C47C0" w:rsidRPr="00CB3463" w:rsidRDefault="002229D3" w:rsidP="00BA4BB6">
            <w:pPr>
              <w:tabs>
                <w:tab w:val="left" w:pos="430"/>
              </w:tabs>
              <w:spacing w:line="260" w:lineRule="exact"/>
              <w:rPr>
                <w:sz w:val="22"/>
                <w:szCs w:val="22"/>
              </w:rPr>
            </w:pPr>
            <w:r w:rsidRPr="00CB3463">
              <w:rPr>
                <w:i/>
                <w:sz w:val="22"/>
                <w:szCs w:val="22"/>
              </w:rPr>
              <w:t>Penekanan</w:t>
            </w:r>
            <w:r w:rsidR="00BA4BB6" w:rsidRPr="00CB3463">
              <w:rPr>
                <w:i/>
                <w:sz w:val="22"/>
                <w:szCs w:val="22"/>
              </w:rPr>
              <w:t>nya</w:t>
            </w:r>
            <w:r w:rsidRPr="00CB3463">
              <w:rPr>
                <w:i/>
                <w:sz w:val="22"/>
                <w:szCs w:val="22"/>
              </w:rPr>
              <w:t xml:space="preserve"> </w:t>
            </w:r>
            <w:r w:rsidR="00BA4BB6" w:rsidRPr="00CB3463">
              <w:rPr>
                <w:i/>
                <w:sz w:val="22"/>
                <w:szCs w:val="22"/>
              </w:rPr>
              <w:t xml:space="preserve">adalah </w:t>
            </w:r>
            <w:r w:rsidRPr="00CB3463">
              <w:rPr>
                <w:i/>
                <w:sz w:val="22"/>
                <w:szCs w:val="22"/>
              </w:rPr>
              <w:t xml:space="preserve">pada pemetaan dan pengidentifikasian “nilai-nilai konservasi tinggi yang terancam.” </w:t>
            </w:r>
          </w:p>
        </w:tc>
      </w:tr>
      <w:tr w:rsidR="00B31F6B" w:rsidRPr="00E9338D" w14:paraId="17157A4F" w14:textId="77777777" w:rsidTr="005869BA">
        <w:tc>
          <w:tcPr>
            <w:tcW w:w="2410" w:type="dxa"/>
            <w:shd w:val="clear" w:color="auto" w:fill="auto"/>
          </w:tcPr>
          <w:p w14:paraId="57D1902B" w14:textId="77771EC8" w:rsidR="00AD7BE0" w:rsidRPr="00CB3463" w:rsidRDefault="00E05028" w:rsidP="00694C63">
            <w:pPr>
              <w:pStyle w:val="Criterion2"/>
            </w:pPr>
            <w:r w:rsidRPr="00CB3463">
              <w:t xml:space="preserve">Kawasan hutan alam dalam konsesi tidak terdeforestasi, dikonversi </w:t>
            </w:r>
            <w:r w:rsidRPr="00CB3463">
              <w:lastRenderedPageBreak/>
              <w:t>menjadi penggunaan lain, atau terdegradasi.</w:t>
            </w:r>
          </w:p>
          <w:p w14:paraId="18CFE093" w14:textId="77777777" w:rsidR="00AD7BE0" w:rsidRPr="00E9338D" w:rsidRDefault="00AD7BE0" w:rsidP="00392734">
            <w:pPr>
              <w:pStyle w:val="Criterion2"/>
              <w:numPr>
                <w:ilvl w:val="0"/>
                <w:numId w:val="0"/>
              </w:numPr>
            </w:pPr>
          </w:p>
          <w:p w14:paraId="0CB8820A" w14:textId="4327B69A" w:rsidR="008F6F51" w:rsidRPr="00CB3463" w:rsidRDefault="00E05028" w:rsidP="00B25053">
            <w:pPr>
              <w:keepNext/>
              <w:keepLines/>
              <w:spacing w:line="260" w:lineRule="exact"/>
              <w:jc w:val="left"/>
              <w:outlineLvl w:val="7"/>
              <w:rPr>
                <w:rFonts w:eastAsiaTheme="minorEastAsia"/>
                <w:b/>
                <w:color w:val="70AD47" w:themeColor="accent6"/>
                <w:sz w:val="22"/>
                <w:szCs w:val="22"/>
                <w:lang w:eastAsia="ja-JP"/>
              </w:rPr>
            </w:pPr>
            <w:r w:rsidRPr="00CB3463">
              <w:rPr>
                <w:rFonts w:eastAsiaTheme="minorEastAsia"/>
                <w:b/>
                <w:color w:val="70AD47" w:themeColor="accent6"/>
                <w:sz w:val="22"/>
                <w:szCs w:val="22"/>
                <w:lang w:eastAsia="ja-JP"/>
              </w:rPr>
              <w:t>Sebagian besar telah dicakup oleh standar FSC</w:t>
            </w:r>
            <w:r w:rsidR="003D33E4" w:rsidRPr="006D17E8">
              <w:rPr>
                <w:rFonts w:eastAsiaTheme="minorEastAsia"/>
                <w:b/>
                <w:color w:val="70AD47" w:themeColor="accent6"/>
                <w:sz w:val="22"/>
                <w:szCs w:val="22"/>
                <w:lang w:eastAsia="ja-JP"/>
              </w:rPr>
              <w:t xml:space="preserve"> FM</w:t>
            </w:r>
          </w:p>
          <w:p w14:paraId="046468E9" w14:textId="77777777" w:rsidR="007C47C0" w:rsidRPr="00E9338D" w:rsidRDefault="007C47C0" w:rsidP="00B25053">
            <w:pPr>
              <w:spacing w:line="260" w:lineRule="exact"/>
              <w:jc w:val="left"/>
              <w:rPr>
                <w:b/>
                <w:color w:val="FFC000"/>
                <w:sz w:val="22"/>
                <w:szCs w:val="22"/>
              </w:rPr>
            </w:pPr>
          </w:p>
          <w:p w14:paraId="1B195E8E" w14:textId="539845CA" w:rsidR="007C47C0" w:rsidRPr="00E9338D" w:rsidRDefault="00E05028" w:rsidP="00CB3463">
            <w:pPr>
              <w:pStyle w:val="ListParagraph"/>
              <w:spacing w:line="260" w:lineRule="exact"/>
              <w:ind w:left="0"/>
              <w:jc w:val="left"/>
              <w:rPr>
                <w:sz w:val="22"/>
                <w:szCs w:val="22"/>
              </w:rPr>
            </w:pPr>
            <w:r w:rsidRPr="00CB3463">
              <w:rPr>
                <w:rFonts w:eastAsiaTheme="minorEastAsia"/>
                <w:b/>
                <w:color w:val="FFC000" w:themeColor="accent4"/>
                <w:sz w:val="22"/>
                <w:szCs w:val="22"/>
                <w:lang w:eastAsia="ja-JP"/>
              </w:rPr>
              <w:t>Sebagian telah dicakup oleh standar FSC</w:t>
            </w:r>
            <w:r w:rsidR="003D33E4" w:rsidRPr="00853DB4">
              <w:rPr>
                <w:rFonts w:eastAsiaTheme="minorEastAsia"/>
                <w:b/>
                <w:color w:val="FFC000" w:themeColor="accent4"/>
                <w:sz w:val="22"/>
                <w:szCs w:val="22"/>
                <w:lang w:eastAsia="ja-JP"/>
              </w:rPr>
              <w:t xml:space="preserve"> CW</w:t>
            </w:r>
          </w:p>
        </w:tc>
        <w:tc>
          <w:tcPr>
            <w:tcW w:w="5812" w:type="dxa"/>
            <w:shd w:val="clear" w:color="auto" w:fill="auto"/>
          </w:tcPr>
          <w:p w14:paraId="374D31FF" w14:textId="7DD4C346" w:rsidR="007C47C0" w:rsidRPr="00CB3463" w:rsidRDefault="008C0374" w:rsidP="00EF0350">
            <w:pPr>
              <w:pStyle w:val="Indicator"/>
              <w:ind w:left="743"/>
            </w:pPr>
            <w:r w:rsidRPr="00CB3463">
              <w:lastRenderedPageBreak/>
              <w:t xml:space="preserve">Kawasan hutan alam di dalam konsesi tidak terdegradasi atau dikonversi menjadi perkebunan atau tanaman lainnya oleh pemegang konsesi atau pihak </w:t>
            </w:r>
            <w:r w:rsidRPr="00CB3463">
              <w:lastRenderedPageBreak/>
              <w:t>ketiga.</w:t>
            </w:r>
            <w:r w:rsidRPr="00CB3463">
              <w:rPr>
                <w:rStyle w:val="FootnoteReference"/>
              </w:rPr>
              <w:footnoteReference w:id="9"/>
            </w:r>
            <w:r w:rsidRPr="00CB3463">
              <w:t xml:space="preserve"> </w:t>
            </w:r>
            <w:r w:rsidRPr="00CB3463">
              <w:rPr>
                <w:i/>
              </w:rPr>
              <w:t xml:space="preserve">(indikator ini mempengaruhi </w:t>
            </w:r>
            <w:r w:rsidR="009441F4" w:rsidRPr="00CB3463">
              <w:rPr>
                <w:i/>
              </w:rPr>
              <w:t>Track</w:t>
            </w:r>
            <w:r w:rsidRPr="00CB3463">
              <w:rPr>
                <w:i/>
              </w:rPr>
              <w:t xml:space="preserve"> 3 &amp; </w:t>
            </w:r>
            <w:r w:rsidR="009441F4" w:rsidRPr="00CB3463">
              <w:rPr>
                <w:i/>
              </w:rPr>
              <w:t>4 roadmap APP)</w:t>
            </w:r>
          </w:p>
          <w:p w14:paraId="2783D742" w14:textId="77777777" w:rsidR="007C47C0" w:rsidRPr="00CB3463" w:rsidRDefault="007C47C0" w:rsidP="00EF0350">
            <w:pPr>
              <w:tabs>
                <w:tab w:val="center" w:pos="4513"/>
                <w:tab w:val="right" w:pos="9026"/>
              </w:tabs>
              <w:spacing w:line="260" w:lineRule="exact"/>
              <w:ind w:leftChars="20" w:left="613" w:hangingChars="257" w:hanging="565"/>
              <w:jc w:val="left"/>
              <w:rPr>
                <w:sz w:val="22"/>
                <w:szCs w:val="22"/>
              </w:rPr>
            </w:pPr>
          </w:p>
          <w:p w14:paraId="07E5CDBB" w14:textId="00D76067" w:rsidR="007C47C0" w:rsidRPr="00CB3463" w:rsidRDefault="008C0374" w:rsidP="00EF0350">
            <w:pPr>
              <w:pStyle w:val="Indicator"/>
              <w:ind w:left="743"/>
            </w:pPr>
            <w:r w:rsidRPr="00CB3463">
              <w:t xml:space="preserve">Jalan-jalan, kanal atau infrastruktur baru lainnya tidak dibangun di hutan alam atau di kawasan yang disisihkan untuk perlindungan. </w:t>
            </w:r>
            <w:r w:rsidRPr="00CB3463">
              <w:rPr>
                <w:i/>
              </w:rPr>
              <w:t xml:space="preserve">(indikator ini mempengaruhi </w:t>
            </w:r>
            <w:r w:rsidR="009441F4" w:rsidRPr="00CB3463">
              <w:rPr>
                <w:i/>
              </w:rPr>
              <w:t>Track</w:t>
            </w:r>
            <w:r w:rsidRPr="00CB3463">
              <w:rPr>
                <w:i/>
              </w:rPr>
              <w:t xml:space="preserve"> 1, 3 &amp; </w:t>
            </w:r>
            <w:r w:rsidR="009441F4" w:rsidRPr="00CB3463">
              <w:rPr>
                <w:i/>
              </w:rPr>
              <w:t>4 roadmap APP)</w:t>
            </w:r>
          </w:p>
          <w:p w14:paraId="48B46A08" w14:textId="21DC70AF" w:rsidR="002D72E8" w:rsidRPr="00CB3463" w:rsidRDefault="002D72E8" w:rsidP="00EF0350">
            <w:pPr>
              <w:pStyle w:val="Indicator"/>
              <w:numPr>
                <w:ilvl w:val="0"/>
                <w:numId w:val="0"/>
              </w:numPr>
              <w:ind w:left="743"/>
            </w:pPr>
          </w:p>
          <w:p w14:paraId="5297DE27" w14:textId="45A6EA75" w:rsidR="007C47C0" w:rsidRPr="00CB3463" w:rsidRDefault="008C0374" w:rsidP="00EF0350">
            <w:pPr>
              <w:pStyle w:val="Indicator"/>
              <w:ind w:left="743"/>
            </w:pPr>
            <w:r w:rsidRPr="00CB3463">
              <w:t>Pemegang konsesi tidak memfasilitasi, berkontribusi, atau membantu deforestasi atau degradasi hutan di dalam, atau, dalam kasus di mana pemegang konsesi meng</w:t>
            </w:r>
            <w:r w:rsidR="004361D8" w:rsidRPr="00CB3463">
              <w:t xml:space="preserve">uasai </w:t>
            </w:r>
            <w:r w:rsidRPr="00CB3463">
              <w:t xml:space="preserve">akses, di luar konsesi mereka dengan memberikan akses fisik dan/atau gagal untuk memberikan keamanan. </w:t>
            </w:r>
            <w:r w:rsidRPr="00CB3463">
              <w:rPr>
                <w:i/>
              </w:rPr>
              <w:t xml:space="preserve">(indikator ini mempengaruhi </w:t>
            </w:r>
            <w:r w:rsidR="009441F4" w:rsidRPr="00CB3463">
              <w:rPr>
                <w:i/>
              </w:rPr>
              <w:t>Track</w:t>
            </w:r>
            <w:r w:rsidRPr="00CB3463">
              <w:rPr>
                <w:i/>
              </w:rPr>
              <w:t xml:space="preserve"> 1 &amp; </w:t>
            </w:r>
            <w:r w:rsidR="009441F4" w:rsidRPr="00CB3463">
              <w:rPr>
                <w:i/>
              </w:rPr>
              <w:t>4 roadmap APP)</w:t>
            </w:r>
          </w:p>
          <w:p w14:paraId="2ACBD986" w14:textId="5B9D7879" w:rsidR="002D72E8" w:rsidRPr="00CB3463" w:rsidRDefault="002D72E8" w:rsidP="00E9338D">
            <w:pPr>
              <w:pStyle w:val="Indicator"/>
              <w:numPr>
                <w:ilvl w:val="0"/>
                <w:numId w:val="0"/>
              </w:numPr>
              <w:ind w:left="33"/>
            </w:pPr>
          </w:p>
          <w:p w14:paraId="273261AD" w14:textId="77777777" w:rsidR="007C47C0" w:rsidRPr="00CB3463" w:rsidRDefault="007C47C0" w:rsidP="00B25053">
            <w:pPr>
              <w:spacing w:line="260" w:lineRule="exact"/>
              <w:ind w:left="601" w:hanging="567"/>
              <w:jc w:val="left"/>
              <w:rPr>
                <w:sz w:val="22"/>
                <w:szCs w:val="22"/>
              </w:rPr>
            </w:pPr>
          </w:p>
        </w:tc>
        <w:tc>
          <w:tcPr>
            <w:tcW w:w="3260" w:type="dxa"/>
          </w:tcPr>
          <w:p w14:paraId="211FF4F5" w14:textId="3E1DE6AD" w:rsidR="002D72E8" w:rsidRPr="00CB3463" w:rsidRDefault="002D72E8" w:rsidP="00364E0A">
            <w:pPr>
              <w:tabs>
                <w:tab w:val="center" w:pos="4513"/>
                <w:tab w:val="right" w:pos="9026"/>
              </w:tabs>
              <w:spacing w:line="260" w:lineRule="exact"/>
              <w:rPr>
                <w:i/>
                <w:sz w:val="22"/>
                <w:szCs w:val="22"/>
              </w:rPr>
            </w:pPr>
            <w:r w:rsidRPr="00CB3463">
              <w:rPr>
                <w:i/>
                <w:sz w:val="22"/>
                <w:szCs w:val="22"/>
              </w:rPr>
              <w:lastRenderedPageBreak/>
              <w:t>1.2.1</w:t>
            </w:r>
            <w:r w:rsidR="006F1F70" w:rsidRPr="00CB3463">
              <w:rPr>
                <w:i/>
                <w:sz w:val="22"/>
                <w:szCs w:val="22"/>
              </w:rPr>
              <w:t xml:space="preserve"> pada dasarnya sama dengan gabungan </w:t>
            </w:r>
            <w:r w:rsidR="00BF130E" w:rsidRPr="00CB3463">
              <w:rPr>
                <w:i/>
                <w:sz w:val="22"/>
                <w:szCs w:val="22"/>
              </w:rPr>
              <w:t>K</w:t>
            </w:r>
            <w:r w:rsidR="006F1F70" w:rsidRPr="00CB3463">
              <w:rPr>
                <w:i/>
                <w:sz w:val="22"/>
                <w:szCs w:val="22"/>
              </w:rPr>
              <w:t>6.9</w:t>
            </w:r>
            <w:r w:rsidRPr="00CB3463">
              <w:rPr>
                <w:i/>
                <w:sz w:val="22"/>
                <w:szCs w:val="22"/>
              </w:rPr>
              <w:t xml:space="preserve"> dan </w:t>
            </w:r>
            <w:r w:rsidR="00BF130E" w:rsidRPr="00CB3463">
              <w:rPr>
                <w:i/>
                <w:sz w:val="22"/>
                <w:szCs w:val="22"/>
              </w:rPr>
              <w:t>K</w:t>
            </w:r>
            <w:r w:rsidRPr="00CB3463">
              <w:rPr>
                <w:i/>
                <w:sz w:val="22"/>
                <w:szCs w:val="22"/>
              </w:rPr>
              <w:t xml:space="preserve">1.4. </w:t>
            </w:r>
            <w:r w:rsidR="00BF130E" w:rsidRPr="00CB3463">
              <w:rPr>
                <w:i/>
                <w:sz w:val="22"/>
                <w:szCs w:val="22"/>
              </w:rPr>
              <w:t>K</w:t>
            </w:r>
            <w:r w:rsidRPr="00CB3463">
              <w:rPr>
                <w:i/>
                <w:sz w:val="22"/>
                <w:szCs w:val="22"/>
              </w:rPr>
              <w:t xml:space="preserve">6.9 hanya mengacu pada Organisasi, bukan pihak ke-3. Namun degradasi atau konversi oleh </w:t>
            </w:r>
            <w:r w:rsidRPr="00CB3463">
              <w:rPr>
                <w:i/>
                <w:sz w:val="22"/>
                <w:szCs w:val="22"/>
              </w:rPr>
              <w:lastRenderedPageBreak/>
              <w:t>pihak ke-3 dit</w:t>
            </w:r>
            <w:r w:rsidR="00FA640C" w:rsidRPr="00CB3463">
              <w:rPr>
                <w:i/>
                <w:sz w:val="22"/>
                <w:szCs w:val="22"/>
              </w:rPr>
              <w:t xml:space="preserve">angani dalam </w:t>
            </w:r>
            <w:r w:rsidR="00BF130E" w:rsidRPr="00CB3463">
              <w:rPr>
                <w:i/>
                <w:sz w:val="22"/>
                <w:szCs w:val="22"/>
              </w:rPr>
              <w:t>K</w:t>
            </w:r>
            <w:r w:rsidRPr="00CB3463">
              <w:rPr>
                <w:i/>
                <w:sz w:val="22"/>
                <w:szCs w:val="22"/>
              </w:rPr>
              <w:t>1.4 yang me</w:t>
            </w:r>
            <w:r w:rsidR="00FA640C" w:rsidRPr="00CB3463">
              <w:rPr>
                <w:i/>
                <w:sz w:val="22"/>
                <w:szCs w:val="22"/>
              </w:rPr>
              <w:t xml:space="preserve">wajibkan </w:t>
            </w:r>
            <w:r w:rsidRPr="00CB3463">
              <w:rPr>
                <w:i/>
                <w:sz w:val="22"/>
                <w:szCs w:val="22"/>
              </w:rPr>
              <w:t xml:space="preserve">perlindungan sistematis dari kegiatan ilegal atau tidak sah, termasuk </w:t>
            </w:r>
            <w:r w:rsidR="00FA640C" w:rsidRPr="00CB3463">
              <w:rPr>
                <w:i/>
                <w:sz w:val="22"/>
                <w:szCs w:val="22"/>
              </w:rPr>
              <w:t xml:space="preserve">pemanenan </w:t>
            </w:r>
            <w:r w:rsidRPr="00CB3463">
              <w:rPr>
                <w:i/>
                <w:sz w:val="22"/>
                <w:szCs w:val="22"/>
              </w:rPr>
              <w:t xml:space="preserve">ilegal atau </w:t>
            </w:r>
            <w:r w:rsidR="00FA640C" w:rsidRPr="00CB3463">
              <w:rPr>
                <w:i/>
                <w:sz w:val="22"/>
                <w:szCs w:val="22"/>
              </w:rPr>
              <w:t>tidak sah</w:t>
            </w:r>
            <w:r w:rsidRPr="00CB3463">
              <w:rPr>
                <w:i/>
                <w:sz w:val="22"/>
                <w:szCs w:val="22"/>
              </w:rPr>
              <w:t xml:space="preserve">. </w:t>
            </w:r>
            <w:r w:rsidR="00BF130E" w:rsidRPr="00CB3463">
              <w:rPr>
                <w:i/>
                <w:sz w:val="22"/>
                <w:szCs w:val="22"/>
              </w:rPr>
              <w:t>K</w:t>
            </w:r>
            <w:r w:rsidRPr="00CB3463">
              <w:rPr>
                <w:i/>
                <w:sz w:val="22"/>
                <w:szCs w:val="22"/>
              </w:rPr>
              <w:t xml:space="preserve">1.4 tidak </w:t>
            </w:r>
            <w:r w:rsidR="00FA640C" w:rsidRPr="00CB3463">
              <w:rPr>
                <w:i/>
                <w:sz w:val="22"/>
                <w:szCs w:val="22"/>
              </w:rPr>
              <w:t xml:space="preserve">secara </w:t>
            </w:r>
            <w:r w:rsidR="00851EE3" w:rsidRPr="00CB3463">
              <w:rPr>
                <w:i/>
                <w:sz w:val="22"/>
                <w:szCs w:val="22"/>
              </w:rPr>
              <w:t>gambl</w:t>
            </w:r>
            <w:r w:rsidR="00BF130E" w:rsidRPr="00CB3463">
              <w:rPr>
                <w:i/>
                <w:sz w:val="22"/>
                <w:szCs w:val="22"/>
              </w:rPr>
              <w:t>a</w:t>
            </w:r>
            <w:r w:rsidR="00851EE3" w:rsidRPr="00CB3463">
              <w:rPr>
                <w:i/>
                <w:sz w:val="22"/>
                <w:szCs w:val="22"/>
              </w:rPr>
              <w:t xml:space="preserve">ng ditujukan pada </w:t>
            </w:r>
            <w:r w:rsidRPr="00CB3463">
              <w:rPr>
                <w:i/>
                <w:sz w:val="22"/>
                <w:szCs w:val="22"/>
              </w:rPr>
              <w:t xml:space="preserve">"hutan alam" namun </w:t>
            </w:r>
            <w:r w:rsidR="00FA640C" w:rsidRPr="00CB3463">
              <w:rPr>
                <w:i/>
                <w:sz w:val="22"/>
                <w:szCs w:val="22"/>
              </w:rPr>
              <w:t xml:space="preserve">hutan alam </w:t>
            </w:r>
            <w:r w:rsidRPr="00CB3463">
              <w:rPr>
                <w:i/>
                <w:sz w:val="22"/>
                <w:szCs w:val="22"/>
              </w:rPr>
              <w:t xml:space="preserve">juga </w:t>
            </w:r>
            <w:r w:rsidR="00851EE3" w:rsidRPr="00CB3463">
              <w:rPr>
                <w:i/>
                <w:sz w:val="22"/>
                <w:szCs w:val="22"/>
              </w:rPr>
              <w:t xml:space="preserve">jelas </w:t>
            </w:r>
            <w:r w:rsidRPr="00CB3463">
              <w:rPr>
                <w:i/>
                <w:sz w:val="22"/>
                <w:szCs w:val="22"/>
              </w:rPr>
              <w:t xml:space="preserve">termasuk dalam </w:t>
            </w:r>
            <w:r w:rsidR="00BF130E" w:rsidRPr="00CB3463">
              <w:rPr>
                <w:i/>
                <w:sz w:val="22"/>
                <w:szCs w:val="22"/>
              </w:rPr>
              <w:t>K</w:t>
            </w:r>
            <w:r w:rsidRPr="00CB3463">
              <w:rPr>
                <w:i/>
                <w:sz w:val="22"/>
                <w:szCs w:val="22"/>
              </w:rPr>
              <w:t>1.4.</w:t>
            </w:r>
          </w:p>
          <w:p w14:paraId="0C4E7C58" w14:textId="77777777" w:rsidR="007C47C0" w:rsidRPr="00CB3463" w:rsidRDefault="007C47C0" w:rsidP="00364E0A">
            <w:pPr>
              <w:tabs>
                <w:tab w:val="center" w:pos="4513"/>
                <w:tab w:val="right" w:pos="9026"/>
              </w:tabs>
              <w:spacing w:line="260" w:lineRule="exact"/>
              <w:rPr>
                <w:i/>
                <w:sz w:val="22"/>
                <w:szCs w:val="22"/>
              </w:rPr>
            </w:pPr>
          </w:p>
          <w:p w14:paraId="4EE3A3FC" w14:textId="2BCEDF52" w:rsidR="002D72E8" w:rsidRPr="00CB3463" w:rsidRDefault="002D72E8" w:rsidP="00364E0A">
            <w:pPr>
              <w:tabs>
                <w:tab w:val="center" w:pos="4513"/>
                <w:tab w:val="right" w:pos="9026"/>
              </w:tabs>
              <w:spacing w:line="260" w:lineRule="exact"/>
              <w:rPr>
                <w:i/>
                <w:sz w:val="22"/>
                <w:szCs w:val="22"/>
              </w:rPr>
            </w:pPr>
            <w:r w:rsidRPr="00CB3463">
              <w:rPr>
                <w:i/>
                <w:sz w:val="22"/>
                <w:szCs w:val="22"/>
              </w:rPr>
              <w:t>Tidak ada persyaratan serupa untuk 1.2.2. Persyaratan FSC yang s</w:t>
            </w:r>
            <w:r w:rsidR="004361D8" w:rsidRPr="00CB3463">
              <w:rPr>
                <w:i/>
                <w:sz w:val="22"/>
                <w:szCs w:val="22"/>
              </w:rPr>
              <w:t xml:space="preserve">erupa </w:t>
            </w:r>
            <w:r w:rsidRPr="00CB3463">
              <w:rPr>
                <w:i/>
                <w:sz w:val="22"/>
                <w:szCs w:val="22"/>
              </w:rPr>
              <w:t xml:space="preserve">hanya ada </w:t>
            </w:r>
            <w:r w:rsidR="00851EE3" w:rsidRPr="00CB3463">
              <w:rPr>
                <w:i/>
                <w:sz w:val="22"/>
                <w:szCs w:val="22"/>
              </w:rPr>
              <w:t xml:space="preserve">dalam </w:t>
            </w:r>
            <w:r w:rsidRPr="00CB3463">
              <w:rPr>
                <w:i/>
                <w:sz w:val="22"/>
                <w:szCs w:val="22"/>
              </w:rPr>
              <w:t xml:space="preserve">kasus di mana "kawasan hutan alam" diidentifikasi sebagai HCVF DAN </w:t>
            </w:r>
            <w:r w:rsidR="00851EE3" w:rsidRPr="00CB3463">
              <w:rPr>
                <w:i/>
                <w:sz w:val="22"/>
                <w:szCs w:val="22"/>
              </w:rPr>
              <w:t xml:space="preserve">apabila </w:t>
            </w:r>
            <w:r w:rsidRPr="00CB3463">
              <w:rPr>
                <w:i/>
                <w:sz w:val="22"/>
                <w:szCs w:val="22"/>
              </w:rPr>
              <w:t xml:space="preserve">strategi </w:t>
            </w:r>
            <w:r w:rsidR="00851EE3" w:rsidRPr="00CB3463">
              <w:rPr>
                <w:i/>
                <w:sz w:val="22"/>
                <w:szCs w:val="22"/>
              </w:rPr>
              <w:t xml:space="preserve">pengelolaan </w:t>
            </w:r>
            <w:r w:rsidRPr="00CB3463">
              <w:rPr>
                <w:i/>
                <w:sz w:val="22"/>
                <w:szCs w:val="22"/>
              </w:rPr>
              <w:t xml:space="preserve">yang ditentukan adalah "tidak ada </w:t>
            </w:r>
            <w:r w:rsidR="00851EE3" w:rsidRPr="00CB3463">
              <w:rPr>
                <w:i/>
                <w:sz w:val="22"/>
                <w:szCs w:val="22"/>
              </w:rPr>
              <w:t xml:space="preserve">pembangunan </w:t>
            </w:r>
            <w:r w:rsidRPr="00CB3463">
              <w:rPr>
                <w:i/>
                <w:sz w:val="22"/>
                <w:szCs w:val="22"/>
              </w:rPr>
              <w:t>jalan, kanal</w:t>
            </w:r>
            <w:r w:rsidR="00851EE3" w:rsidRPr="00CB3463">
              <w:rPr>
                <w:i/>
                <w:sz w:val="22"/>
                <w:szCs w:val="22"/>
              </w:rPr>
              <w:t xml:space="preserve"> baru</w:t>
            </w:r>
            <w:r w:rsidRPr="00CB3463">
              <w:rPr>
                <w:i/>
                <w:sz w:val="22"/>
                <w:szCs w:val="22"/>
              </w:rPr>
              <w:t>",</w:t>
            </w:r>
            <w:r w:rsidR="00851EE3" w:rsidRPr="00CB3463">
              <w:rPr>
                <w:i/>
                <w:sz w:val="22"/>
                <w:szCs w:val="22"/>
              </w:rPr>
              <w:t xml:space="preserve"> dsb.</w:t>
            </w:r>
            <w:r w:rsidRPr="00CB3463">
              <w:rPr>
                <w:i/>
                <w:sz w:val="22"/>
                <w:szCs w:val="22"/>
              </w:rPr>
              <w:t xml:space="preserve"> </w:t>
            </w:r>
            <w:r w:rsidR="00851EE3" w:rsidRPr="00CB3463">
              <w:rPr>
                <w:i/>
                <w:sz w:val="22"/>
                <w:szCs w:val="22"/>
              </w:rPr>
              <w:t>I</w:t>
            </w:r>
            <w:r w:rsidRPr="00CB3463">
              <w:rPr>
                <w:i/>
                <w:sz w:val="22"/>
                <w:szCs w:val="22"/>
              </w:rPr>
              <w:t xml:space="preserve">ni akan </w:t>
            </w:r>
            <w:r w:rsidR="00851EE3" w:rsidRPr="00CB3463">
              <w:rPr>
                <w:i/>
                <w:sz w:val="22"/>
                <w:szCs w:val="22"/>
              </w:rPr>
              <w:t xml:space="preserve">ditentukan oleh </w:t>
            </w:r>
            <w:r w:rsidRPr="00CB3463">
              <w:rPr>
                <w:i/>
                <w:sz w:val="22"/>
                <w:szCs w:val="22"/>
              </w:rPr>
              <w:t xml:space="preserve">proses penilaian </w:t>
            </w:r>
            <w:r w:rsidR="00851EE3" w:rsidRPr="00CB3463">
              <w:rPr>
                <w:i/>
                <w:sz w:val="22"/>
                <w:szCs w:val="22"/>
              </w:rPr>
              <w:t>HCV</w:t>
            </w:r>
            <w:r w:rsidRPr="00CB3463">
              <w:rPr>
                <w:i/>
                <w:sz w:val="22"/>
                <w:szCs w:val="22"/>
              </w:rPr>
              <w:t>.</w:t>
            </w:r>
          </w:p>
          <w:p w14:paraId="6A237CEE" w14:textId="77777777" w:rsidR="007C47C0" w:rsidRPr="00CB3463" w:rsidRDefault="007C47C0" w:rsidP="00364E0A">
            <w:pPr>
              <w:tabs>
                <w:tab w:val="center" w:pos="4513"/>
                <w:tab w:val="right" w:pos="9026"/>
              </w:tabs>
              <w:spacing w:line="260" w:lineRule="exact"/>
              <w:rPr>
                <w:i/>
                <w:sz w:val="22"/>
                <w:szCs w:val="22"/>
              </w:rPr>
            </w:pPr>
          </w:p>
          <w:p w14:paraId="1B72FB90" w14:textId="7ABD6CD1" w:rsidR="0082162B" w:rsidRPr="00CB3463" w:rsidRDefault="0082162B" w:rsidP="00364E0A">
            <w:pPr>
              <w:tabs>
                <w:tab w:val="center" w:pos="4513"/>
                <w:tab w:val="right" w:pos="9026"/>
              </w:tabs>
              <w:spacing w:line="260" w:lineRule="exact"/>
              <w:rPr>
                <w:i/>
                <w:sz w:val="22"/>
                <w:szCs w:val="22"/>
              </w:rPr>
            </w:pPr>
            <w:r w:rsidRPr="00CB3463">
              <w:rPr>
                <w:i/>
                <w:sz w:val="22"/>
                <w:szCs w:val="22"/>
              </w:rPr>
              <w:t xml:space="preserve">1.2.3 mirip dengan </w:t>
            </w:r>
            <w:r w:rsidR="00F337ED" w:rsidRPr="00CB3463">
              <w:rPr>
                <w:i/>
                <w:sz w:val="22"/>
                <w:szCs w:val="22"/>
              </w:rPr>
              <w:t>K</w:t>
            </w:r>
            <w:r w:rsidRPr="00CB3463">
              <w:rPr>
                <w:i/>
                <w:sz w:val="22"/>
                <w:szCs w:val="22"/>
              </w:rPr>
              <w:t>1.4 yang me</w:t>
            </w:r>
            <w:r w:rsidR="00851EE3" w:rsidRPr="00CB3463">
              <w:rPr>
                <w:i/>
                <w:sz w:val="22"/>
                <w:szCs w:val="22"/>
              </w:rPr>
              <w:t xml:space="preserve">wajibkan </w:t>
            </w:r>
            <w:r w:rsidRPr="00CB3463">
              <w:rPr>
                <w:i/>
                <w:sz w:val="22"/>
                <w:szCs w:val="22"/>
              </w:rPr>
              <w:t>tindakan</w:t>
            </w:r>
            <w:r w:rsidR="00851EE3" w:rsidRPr="00CB3463">
              <w:rPr>
                <w:i/>
                <w:sz w:val="22"/>
                <w:szCs w:val="22"/>
              </w:rPr>
              <w:t>-tindakan</w:t>
            </w:r>
            <w:r w:rsidRPr="00CB3463">
              <w:rPr>
                <w:i/>
                <w:sz w:val="22"/>
                <w:szCs w:val="22"/>
              </w:rPr>
              <w:t xml:space="preserve"> yang dapat mencegah deforestasi dan degradasi di dalam konsesi</w:t>
            </w:r>
            <w:r w:rsidR="00851EE3" w:rsidRPr="00CB3463">
              <w:rPr>
                <w:i/>
                <w:sz w:val="22"/>
                <w:szCs w:val="22"/>
              </w:rPr>
              <w:t xml:space="preserve">; namun, </w:t>
            </w:r>
            <w:r w:rsidR="00F337ED" w:rsidRPr="00CB3463">
              <w:rPr>
                <w:i/>
                <w:sz w:val="22"/>
                <w:szCs w:val="22"/>
              </w:rPr>
              <w:t>K</w:t>
            </w:r>
            <w:r w:rsidRPr="00CB3463">
              <w:rPr>
                <w:i/>
                <w:sz w:val="22"/>
                <w:szCs w:val="22"/>
              </w:rPr>
              <w:t>1.4 mungkin tidak selalu menangani masalah</w:t>
            </w:r>
            <w:r w:rsidR="004361D8" w:rsidRPr="00CB3463">
              <w:rPr>
                <w:i/>
                <w:sz w:val="22"/>
                <w:szCs w:val="22"/>
              </w:rPr>
              <w:t>-masalah</w:t>
            </w:r>
            <w:r w:rsidRPr="00CB3463">
              <w:rPr>
                <w:i/>
                <w:sz w:val="22"/>
                <w:szCs w:val="22"/>
              </w:rPr>
              <w:t xml:space="preserve"> akses dan keamanan di area</w:t>
            </w:r>
            <w:r w:rsidR="004361D8" w:rsidRPr="00CB3463">
              <w:rPr>
                <w:i/>
                <w:sz w:val="22"/>
                <w:szCs w:val="22"/>
              </w:rPr>
              <w:t>-area</w:t>
            </w:r>
            <w:r w:rsidRPr="00CB3463">
              <w:rPr>
                <w:i/>
                <w:sz w:val="22"/>
                <w:szCs w:val="22"/>
              </w:rPr>
              <w:t xml:space="preserve"> </w:t>
            </w:r>
            <w:r w:rsidRPr="00CB3463">
              <w:rPr>
                <w:i/>
                <w:sz w:val="22"/>
                <w:szCs w:val="22"/>
              </w:rPr>
              <w:lastRenderedPageBreak/>
              <w:t>di luar konsesi.</w:t>
            </w:r>
          </w:p>
          <w:p w14:paraId="6E7C9DC9" w14:textId="3DFB6854" w:rsidR="00102D60" w:rsidRPr="00CB3463" w:rsidRDefault="00102D60" w:rsidP="00364E0A">
            <w:pPr>
              <w:tabs>
                <w:tab w:val="center" w:pos="4513"/>
                <w:tab w:val="right" w:pos="9026"/>
              </w:tabs>
              <w:spacing w:line="260" w:lineRule="exact"/>
              <w:rPr>
                <w:sz w:val="22"/>
                <w:szCs w:val="22"/>
              </w:rPr>
            </w:pPr>
          </w:p>
        </w:tc>
        <w:tc>
          <w:tcPr>
            <w:tcW w:w="3090" w:type="dxa"/>
          </w:tcPr>
          <w:p w14:paraId="4499C4FE" w14:textId="43DEA756" w:rsidR="002D72E8" w:rsidRPr="00CB3463" w:rsidRDefault="002D72E8" w:rsidP="00364E0A">
            <w:pPr>
              <w:tabs>
                <w:tab w:val="center" w:pos="4513"/>
                <w:tab w:val="right" w:pos="9026"/>
              </w:tabs>
              <w:spacing w:line="260" w:lineRule="exact"/>
              <w:rPr>
                <w:i/>
                <w:sz w:val="22"/>
                <w:szCs w:val="22"/>
              </w:rPr>
            </w:pPr>
            <w:r w:rsidRPr="00CB3463">
              <w:rPr>
                <w:i/>
                <w:sz w:val="22"/>
                <w:szCs w:val="22"/>
              </w:rPr>
              <w:lastRenderedPageBreak/>
              <w:t xml:space="preserve">1.2.1 mirip dengan </w:t>
            </w:r>
            <w:r w:rsidR="00851EE3" w:rsidRPr="00CB3463">
              <w:rPr>
                <w:i/>
                <w:sz w:val="22"/>
                <w:szCs w:val="22"/>
              </w:rPr>
              <w:t xml:space="preserve">kedua </w:t>
            </w:r>
            <w:r w:rsidRPr="00CB3463">
              <w:rPr>
                <w:i/>
                <w:sz w:val="22"/>
                <w:szCs w:val="22"/>
              </w:rPr>
              <w:t xml:space="preserve">dokumen CW. Indicator 6.1 (30-010) misalnya secara </w:t>
            </w:r>
            <w:r w:rsidR="00C4467E" w:rsidRPr="00CB3463">
              <w:rPr>
                <w:i/>
                <w:sz w:val="22"/>
                <w:szCs w:val="22"/>
              </w:rPr>
              <w:t xml:space="preserve">jelas </w:t>
            </w:r>
            <w:r w:rsidRPr="00CB3463">
              <w:rPr>
                <w:i/>
                <w:sz w:val="22"/>
                <w:szCs w:val="22"/>
              </w:rPr>
              <w:t xml:space="preserve">melarang konversi hutan alam atau </w:t>
            </w:r>
            <w:r w:rsidR="00C4467E" w:rsidRPr="00CB3463">
              <w:rPr>
                <w:i/>
                <w:sz w:val="22"/>
                <w:szCs w:val="22"/>
              </w:rPr>
              <w:t xml:space="preserve">hutan </w:t>
            </w:r>
            <w:r w:rsidRPr="00CB3463">
              <w:rPr>
                <w:i/>
                <w:sz w:val="22"/>
                <w:szCs w:val="22"/>
              </w:rPr>
              <w:t xml:space="preserve">semi alam </w:t>
            </w:r>
            <w:r w:rsidR="00C4467E" w:rsidRPr="00CB3463">
              <w:rPr>
                <w:i/>
                <w:sz w:val="22"/>
                <w:szCs w:val="22"/>
              </w:rPr>
              <w:t xml:space="preserve">menjadi </w:t>
            </w:r>
            <w:r w:rsidRPr="00CB3463">
              <w:rPr>
                <w:i/>
                <w:sz w:val="22"/>
                <w:szCs w:val="22"/>
              </w:rPr>
              <w:lastRenderedPageBreak/>
              <w:t xml:space="preserve">perkebunan atau penggunaan non-hutan kecuali dalam skala yang sangat terbatas dan hanya </w:t>
            </w:r>
            <w:r w:rsidR="00C4467E" w:rsidRPr="00CB3463">
              <w:rPr>
                <w:i/>
                <w:sz w:val="22"/>
                <w:szCs w:val="22"/>
              </w:rPr>
              <w:t>apa</w:t>
            </w:r>
            <w:r w:rsidRPr="00CB3463">
              <w:rPr>
                <w:i/>
                <w:sz w:val="22"/>
                <w:szCs w:val="22"/>
              </w:rPr>
              <w:t xml:space="preserve">bila </w:t>
            </w:r>
            <w:r w:rsidR="006F1F70" w:rsidRPr="00CB3463">
              <w:rPr>
                <w:i/>
                <w:sz w:val="22"/>
                <w:szCs w:val="22"/>
              </w:rPr>
              <w:t xml:space="preserve">tindakan itu membawa </w:t>
            </w:r>
            <w:r w:rsidRPr="00CB3463">
              <w:rPr>
                <w:i/>
                <w:sz w:val="22"/>
                <w:szCs w:val="22"/>
              </w:rPr>
              <w:t>manfaat.</w:t>
            </w:r>
          </w:p>
          <w:p w14:paraId="402026CD" w14:textId="77777777" w:rsidR="007C47C0" w:rsidRPr="00CB3463" w:rsidRDefault="007C47C0" w:rsidP="00364E0A">
            <w:pPr>
              <w:tabs>
                <w:tab w:val="center" w:pos="4513"/>
                <w:tab w:val="right" w:pos="9026"/>
              </w:tabs>
              <w:spacing w:line="260" w:lineRule="exact"/>
              <w:rPr>
                <w:sz w:val="22"/>
                <w:szCs w:val="22"/>
              </w:rPr>
            </w:pPr>
          </w:p>
          <w:p w14:paraId="538C7731" w14:textId="377023C5" w:rsidR="002D72E8" w:rsidRPr="00CB3463" w:rsidRDefault="002D72E8" w:rsidP="00364E0A">
            <w:pPr>
              <w:tabs>
                <w:tab w:val="center" w:pos="4513"/>
                <w:tab w:val="right" w:pos="9026"/>
              </w:tabs>
              <w:spacing w:line="260" w:lineRule="exact"/>
              <w:rPr>
                <w:i/>
                <w:sz w:val="22"/>
                <w:szCs w:val="22"/>
              </w:rPr>
            </w:pPr>
            <w:r w:rsidRPr="00CB3463">
              <w:rPr>
                <w:i/>
                <w:sz w:val="22"/>
                <w:szCs w:val="22"/>
              </w:rPr>
              <w:t xml:space="preserve">Tidak ada persyaratan serupa </w:t>
            </w:r>
            <w:r w:rsidR="00C4467E" w:rsidRPr="00CB3463">
              <w:rPr>
                <w:i/>
                <w:sz w:val="22"/>
                <w:szCs w:val="22"/>
              </w:rPr>
              <w:t xml:space="preserve">dengan </w:t>
            </w:r>
            <w:r w:rsidRPr="00CB3463">
              <w:rPr>
                <w:i/>
                <w:sz w:val="22"/>
                <w:szCs w:val="22"/>
              </w:rPr>
              <w:t>1.2.2. CW tidak me</w:t>
            </w:r>
            <w:r w:rsidR="004361D8" w:rsidRPr="00CB3463">
              <w:rPr>
                <w:i/>
                <w:sz w:val="22"/>
                <w:szCs w:val="22"/>
              </w:rPr>
              <w:t xml:space="preserve">larang </w:t>
            </w:r>
            <w:r w:rsidRPr="00CB3463">
              <w:rPr>
                <w:i/>
                <w:sz w:val="22"/>
                <w:szCs w:val="22"/>
              </w:rPr>
              <w:t>pembangunan jalan atau kanal jika dilakukan untuk tujuan pengelolaan hutan termasuk pemanenan.</w:t>
            </w:r>
          </w:p>
          <w:p w14:paraId="5FD95AC3" w14:textId="77777777" w:rsidR="007C47C0" w:rsidRPr="00CB3463" w:rsidRDefault="007C47C0" w:rsidP="00364E0A">
            <w:pPr>
              <w:tabs>
                <w:tab w:val="center" w:pos="4513"/>
                <w:tab w:val="right" w:pos="9026"/>
              </w:tabs>
              <w:spacing w:line="260" w:lineRule="exact"/>
              <w:rPr>
                <w:i/>
                <w:sz w:val="22"/>
                <w:szCs w:val="22"/>
              </w:rPr>
            </w:pPr>
          </w:p>
          <w:p w14:paraId="307BC3DB" w14:textId="4D2CED37" w:rsidR="002D72E8" w:rsidRPr="00CB3463" w:rsidRDefault="002D72E8" w:rsidP="004361D8">
            <w:pPr>
              <w:tabs>
                <w:tab w:val="center" w:pos="4513"/>
                <w:tab w:val="right" w:pos="9026"/>
              </w:tabs>
              <w:spacing w:line="260" w:lineRule="exact"/>
              <w:rPr>
                <w:i/>
                <w:sz w:val="22"/>
                <w:szCs w:val="22"/>
              </w:rPr>
            </w:pPr>
            <w:r w:rsidRPr="00CB3463">
              <w:rPr>
                <w:i/>
                <w:sz w:val="22"/>
                <w:szCs w:val="22"/>
              </w:rPr>
              <w:t xml:space="preserve">Tidak ada persyaratan serupa </w:t>
            </w:r>
            <w:r w:rsidR="00C4467E" w:rsidRPr="00CB3463">
              <w:rPr>
                <w:i/>
                <w:sz w:val="22"/>
                <w:szCs w:val="22"/>
              </w:rPr>
              <w:t xml:space="preserve">dengan </w:t>
            </w:r>
            <w:r w:rsidRPr="00CB3463">
              <w:rPr>
                <w:i/>
                <w:sz w:val="22"/>
                <w:szCs w:val="22"/>
              </w:rPr>
              <w:t>1.2.3. CW me</w:t>
            </w:r>
            <w:r w:rsidR="004361D8" w:rsidRPr="00CB3463">
              <w:rPr>
                <w:i/>
                <w:sz w:val="22"/>
                <w:szCs w:val="22"/>
              </w:rPr>
              <w:t xml:space="preserve">larang </w:t>
            </w:r>
            <w:r w:rsidRPr="00CB3463">
              <w:rPr>
                <w:i/>
                <w:sz w:val="22"/>
                <w:szCs w:val="22"/>
              </w:rPr>
              <w:t>konversi dan pe</w:t>
            </w:r>
            <w:r w:rsidR="00C4467E" w:rsidRPr="00CB3463">
              <w:rPr>
                <w:i/>
                <w:sz w:val="22"/>
                <w:szCs w:val="22"/>
              </w:rPr>
              <w:t xml:space="preserve">rusakan </w:t>
            </w:r>
            <w:r w:rsidRPr="00CB3463">
              <w:rPr>
                <w:i/>
                <w:sz w:val="22"/>
                <w:szCs w:val="22"/>
              </w:rPr>
              <w:t>Nilai Konservasi Tinggi.</w:t>
            </w:r>
          </w:p>
        </w:tc>
      </w:tr>
      <w:tr w:rsidR="00EF0350" w:rsidRPr="00E9338D" w14:paraId="72EA106B" w14:textId="77777777" w:rsidTr="005869BA">
        <w:tc>
          <w:tcPr>
            <w:tcW w:w="2410" w:type="dxa"/>
            <w:shd w:val="clear" w:color="auto" w:fill="auto"/>
          </w:tcPr>
          <w:p w14:paraId="2E01E2B2" w14:textId="5356AA7D" w:rsidR="007C47C0" w:rsidRPr="00CB3463" w:rsidRDefault="00A46872" w:rsidP="004350B1">
            <w:pPr>
              <w:pStyle w:val="Criterion2"/>
              <w:ind w:left="488" w:hanging="488"/>
            </w:pPr>
            <w:r w:rsidRPr="00CB3463">
              <w:lastRenderedPageBreak/>
              <w:t>Kawasan Nilai Konservasi Tinggi diidentifikasi dan seluruh HCV dalam konsesi di</w:t>
            </w:r>
            <w:r w:rsidR="00DE43D4" w:rsidRPr="00CB3463">
              <w:t>pertahankan</w:t>
            </w:r>
            <w:r w:rsidR="00882E50" w:rsidRPr="00CB3463">
              <w:t xml:space="preserve"> </w:t>
            </w:r>
            <w:r w:rsidRPr="00CB3463">
              <w:t xml:space="preserve">atau ditingkatkan </w:t>
            </w:r>
          </w:p>
          <w:p w14:paraId="0A84A96A" w14:textId="77777777" w:rsidR="00AD7BE0" w:rsidRPr="00E9338D" w:rsidRDefault="00AD7BE0" w:rsidP="00B25053">
            <w:pPr>
              <w:keepNext/>
              <w:keepLines/>
              <w:spacing w:line="260" w:lineRule="exact"/>
              <w:jc w:val="left"/>
              <w:outlineLvl w:val="7"/>
              <w:rPr>
                <w:b/>
                <w:color w:val="3399FF"/>
                <w:sz w:val="22"/>
                <w:szCs w:val="22"/>
              </w:rPr>
            </w:pPr>
          </w:p>
          <w:p w14:paraId="12C9A9F0" w14:textId="30C88699" w:rsidR="00133C93" w:rsidRPr="00E9338D" w:rsidRDefault="006969F2" w:rsidP="00B25053">
            <w:pPr>
              <w:keepNext/>
              <w:keepLines/>
              <w:spacing w:line="260" w:lineRule="exact"/>
              <w:jc w:val="left"/>
              <w:outlineLvl w:val="7"/>
              <w:rPr>
                <w:rFonts w:eastAsiaTheme="minorEastAsia"/>
                <w:b/>
                <w:color w:val="0000FF"/>
                <w:sz w:val="22"/>
                <w:szCs w:val="22"/>
                <w:lang w:eastAsia="ja-JP"/>
              </w:rPr>
            </w:pPr>
            <w:r w:rsidRPr="00CB3463">
              <w:rPr>
                <w:rFonts w:eastAsiaTheme="minorEastAsia"/>
                <w:b/>
                <w:color w:val="2F5496" w:themeColor="accent5" w:themeShade="BF"/>
                <w:sz w:val="22"/>
                <w:szCs w:val="22"/>
                <w:lang w:eastAsia="ja-JP"/>
              </w:rPr>
              <w:t>Telah dicakup</w:t>
            </w:r>
            <w:r w:rsidR="00A46872" w:rsidRPr="00CB3463">
              <w:rPr>
                <w:rFonts w:eastAsiaTheme="minorEastAsia"/>
                <w:b/>
                <w:color w:val="2F5496" w:themeColor="accent5" w:themeShade="BF"/>
                <w:sz w:val="22"/>
                <w:szCs w:val="22"/>
                <w:lang w:eastAsia="ja-JP"/>
              </w:rPr>
              <w:t xml:space="preserve"> oleh standar FSC</w:t>
            </w:r>
            <w:r w:rsidR="003D33E4" w:rsidRPr="004D4E4E">
              <w:rPr>
                <w:rFonts w:eastAsiaTheme="minorEastAsia"/>
                <w:b/>
                <w:color w:val="2F5496" w:themeColor="accent5" w:themeShade="BF"/>
                <w:sz w:val="22"/>
                <w:szCs w:val="22"/>
                <w:lang w:eastAsia="ja-JP"/>
              </w:rPr>
              <w:t xml:space="preserve"> FM</w:t>
            </w:r>
          </w:p>
          <w:p w14:paraId="07EBD1AA" w14:textId="77777777" w:rsidR="00AD7BE0" w:rsidRPr="00E9338D" w:rsidRDefault="00AD7BE0" w:rsidP="00B25053">
            <w:pPr>
              <w:keepNext/>
              <w:keepLines/>
              <w:spacing w:line="260" w:lineRule="exact"/>
              <w:jc w:val="left"/>
              <w:outlineLvl w:val="7"/>
              <w:rPr>
                <w:b/>
                <w:color w:val="33CC33"/>
                <w:sz w:val="22"/>
                <w:szCs w:val="22"/>
                <w:highlight w:val="cyan"/>
              </w:rPr>
            </w:pPr>
          </w:p>
          <w:p w14:paraId="2F3CEF54" w14:textId="000F76E6" w:rsidR="00465E53" w:rsidRPr="00E9338D" w:rsidRDefault="00A46872" w:rsidP="00B25053">
            <w:pPr>
              <w:keepNext/>
              <w:keepLines/>
              <w:spacing w:line="260" w:lineRule="exact"/>
              <w:jc w:val="left"/>
              <w:outlineLvl w:val="7"/>
              <w:rPr>
                <w:rFonts w:eastAsiaTheme="minorEastAsia"/>
                <w:b/>
                <w:color w:val="008000"/>
                <w:sz w:val="22"/>
                <w:szCs w:val="22"/>
                <w:lang w:eastAsia="ja-JP"/>
              </w:rPr>
            </w:pPr>
            <w:r w:rsidRPr="00CB3463">
              <w:rPr>
                <w:rFonts w:eastAsiaTheme="minorEastAsia"/>
                <w:b/>
                <w:color w:val="70AD47" w:themeColor="accent6"/>
                <w:sz w:val="22"/>
                <w:szCs w:val="22"/>
                <w:lang w:eastAsia="ja-JP"/>
              </w:rPr>
              <w:t>Sebagian besar telah dicakup oleh standar FSC</w:t>
            </w:r>
            <w:r w:rsidR="003D33E4" w:rsidRPr="00C01453">
              <w:rPr>
                <w:rFonts w:eastAsiaTheme="minorEastAsia"/>
                <w:b/>
                <w:color w:val="70AD47" w:themeColor="accent6"/>
                <w:sz w:val="22"/>
                <w:szCs w:val="22"/>
                <w:lang w:eastAsia="ja-JP"/>
              </w:rPr>
              <w:t xml:space="preserve"> CW</w:t>
            </w:r>
          </w:p>
          <w:p w14:paraId="643FF21E" w14:textId="7F202599" w:rsidR="007C47C0" w:rsidRPr="00E9338D" w:rsidRDefault="007C47C0" w:rsidP="00B25053">
            <w:pPr>
              <w:keepNext/>
              <w:keepLines/>
              <w:spacing w:line="260" w:lineRule="exact"/>
              <w:jc w:val="left"/>
              <w:outlineLvl w:val="7"/>
              <w:rPr>
                <w:sz w:val="22"/>
                <w:szCs w:val="22"/>
              </w:rPr>
            </w:pPr>
          </w:p>
        </w:tc>
        <w:tc>
          <w:tcPr>
            <w:tcW w:w="5812" w:type="dxa"/>
            <w:shd w:val="clear" w:color="auto" w:fill="auto"/>
          </w:tcPr>
          <w:p w14:paraId="04385B9E" w14:textId="56C892EC" w:rsidR="007C47C0" w:rsidRPr="00CB3463" w:rsidRDefault="00882E50" w:rsidP="00EF0350">
            <w:pPr>
              <w:pStyle w:val="Indicator"/>
              <w:ind w:left="743"/>
            </w:pPr>
            <w:r w:rsidRPr="00CB3463">
              <w:t>Area dengan</w:t>
            </w:r>
            <w:r w:rsidR="005D016C" w:rsidRPr="00CB3463">
              <w:t xml:space="preserve"> Nilai Konservasi Tinggi (termasuk nilai/area historis) diidentifikasi dan dipetakan berdasarkan Pedoman Umum </w:t>
            </w:r>
            <w:r w:rsidR="005D016C" w:rsidRPr="00CB3463">
              <w:rPr>
                <w:i/>
              </w:rPr>
              <w:t>High Conservation Value Resource Network</w:t>
            </w:r>
            <w:r w:rsidR="005D016C" w:rsidRPr="00CB3463">
              <w:t xml:space="preserve"> (HCVRN)</w:t>
            </w:r>
            <w:r w:rsidR="005D016C" w:rsidRPr="00CB3463">
              <w:rPr>
                <w:rStyle w:val="FootnoteReference"/>
              </w:rPr>
              <w:footnoteReference w:id="10"/>
            </w:r>
            <w:r w:rsidR="005D016C" w:rsidRPr="00CB3463">
              <w:t xml:space="preserve"> oleh penilai yang memiliki lisensi </w:t>
            </w:r>
            <w:r w:rsidR="005D016C" w:rsidRPr="00CB3463">
              <w:rPr>
                <w:i/>
              </w:rPr>
              <w:t>Assessor License Scheme</w:t>
            </w:r>
            <w:r w:rsidR="005D016C" w:rsidRPr="00CB3463">
              <w:t xml:space="preserve"> (ASL) HCVRN,</w:t>
            </w:r>
            <w:r w:rsidR="005D016C" w:rsidRPr="00CB3463">
              <w:rPr>
                <w:rStyle w:val="FootnoteReference"/>
              </w:rPr>
              <w:footnoteReference w:id="11"/>
            </w:r>
            <w:r w:rsidR="005D016C" w:rsidRPr="00CB3463">
              <w:t xml:space="preserve"> dan ditinjau dan disetujui oleh Panel Kualitas HCVRN sebelum dimulainya/dimulainya kembali operasi kehutanan atau konservasi/restorasi dan laporan ringkasan dan peta digital disediakan untuk pemantauan independen.</w:t>
            </w:r>
            <w:r w:rsidR="005D016C" w:rsidRPr="00CB3463">
              <w:rPr>
                <w:rStyle w:val="FootnoteReference"/>
              </w:rPr>
              <w:footnoteReference w:id="12"/>
            </w:r>
            <w:r w:rsidR="005D016C" w:rsidRPr="00CB3463">
              <w:t xml:space="preserve"> </w:t>
            </w:r>
            <w:r w:rsidR="005D016C" w:rsidRPr="00CB3463">
              <w:rPr>
                <w:i/>
              </w:rPr>
              <w:t xml:space="preserve">(indikator ini mempengaruhi </w:t>
            </w:r>
            <w:r w:rsidR="009441F4" w:rsidRPr="00CB3463">
              <w:rPr>
                <w:i/>
              </w:rPr>
              <w:t>Track</w:t>
            </w:r>
            <w:r w:rsidR="005D016C" w:rsidRPr="00CB3463">
              <w:rPr>
                <w:i/>
              </w:rPr>
              <w:t xml:space="preserve"> 1, 2, 3 &amp; </w:t>
            </w:r>
            <w:r w:rsidR="009441F4" w:rsidRPr="00CB3463">
              <w:rPr>
                <w:i/>
              </w:rPr>
              <w:t>4 roadmap APP)</w:t>
            </w:r>
          </w:p>
          <w:p w14:paraId="5B79397D" w14:textId="792D58B5" w:rsidR="002D72E8" w:rsidRPr="00CB3463" w:rsidRDefault="002D72E8" w:rsidP="00EF0350">
            <w:pPr>
              <w:pStyle w:val="Indicator"/>
              <w:numPr>
                <w:ilvl w:val="0"/>
                <w:numId w:val="0"/>
              </w:numPr>
              <w:ind w:left="743"/>
            </w:pPr>
          </w:p>
          <w:p w14:paraId="2E9ACFF8" w14:textId="18567B29" w:rsidR="007C47C0" w:rsidRPr="00CB3463" w:rsidRDefault="00107A48" w:rsidP="00EF0350">
            <w:pPr>
              <w:pStyle w:val="Indicator"/>
              <w:ind w:left="743"/>
              <w:rPr>
                <w:i/>
              </w:rPr>
            </w:pPr>
            <w:r w:rsidRPr="00CB3463">
              <w:rPr>
                <w:i/>
              </w:rPr>
              <w:t>Area</w:t>
            </w:r>
            <w:r w:rsidR="00DE43D4" w:rsidRPr="00CB3463">
              <w:rPr>
                <w:i/>
              </w:rPr>
              <w:t>-area</w:t>
            </w:r>
            <w:r w:rsidRPr="00CB3463">
              <w:rPr>
                <w:i/>
              </w:rPr>
              <w:t xml:space="preserve"> HCV yang akan dilindungi atau dipulihkan dipetakan dan disepakati bersama pakar yang terpercaya serta pihak yang berkepentingan dan ter</w:t>
            </w:r>
            <w:r w:rsidR="00DE43D4" w:rsidRPr="00CB3463">
              <w:rPr>
                <w:i/>
              </w:rPr>
              <w:t xml:space="preserve">kena </w:t>
            </w:r>
            <w:r w:rsidRPr="00CB3463">
              <w:rPr>
                <w:i/>
              </w:rPr>
              <w:t xml:space="preserve">dampak dan dengan PEDIATAPA pemegang hak. (indikator ini mempengaruhi </w:t>
            </w:r>
            <w:r w:rsidR="009441F4" w:rsidRPr="00CB3463">
              <w:rPr>
                <w:i/>
              </w:rPr>
              <w:t>Track</w:t>
            </w:r>
            <w:r w:rsidRPr="00CB3463">
              <w:rPr>
                <w:i/>
              </w:rPr>
              <w:t xml:space="preserve"> 1, 2, 3 &amp; </w:t>
            </w:r>
            <w:r w:rsidR="009441F4" w:rsidRPr="00CB3463">
              <w:rPr>
                <w:i/>
              </w:rPr>
              <w:t>4 roadmap APP)</w:t>
            </w:r>
          </w:p>
          <w:p w14:paraId="0429349D" w14:textId="77777777" w:rsidR="007C47C0" w:rsidRPr="00CB3463" w:rsidRDefault="007C47C0" w:rsidP="00EF0350">
            <w:pPr>
              <w:tabs>
                <w:tab w:val="center" w:pos="4513"/>
                <w:tab w:val="right" w:pos="9026"/>
              </w:tabs>
              <w:spacing w:line="260" w:lineRule="exact"/>
              <w:ind w:left="743" w:hanging="567"/>
              <w:jc w:val="left"/>
              <w:rPr>
                <w:sz w:val="22"/>
                <w:szCs w:val="22"/>
              </w:rPr>
            </w:pPr>
          </w:p>
          <w:p w14:paraId="3BD43002" w14:textId="16EF6266" w:rsidR="007C47C0" w:rsidRPr="00CB3463" w:rsidRDefault="00C10320" w:rsidP="00EF0350">
            <w:pPr>
              <w:pStyle w:val="Indicator"/>
              <w:ind w:left="743"/>
            </w:pPr>
            <w:r w:rsidRPr="00CB3463">
              <w:t>Strategi dan tindakan pengelolaan yang me</w:t>
            </w:r>
            <w:r w:rsidR="00DE43D4" w:rsidRPr="00CB3463">
              <w:t xml:space="preserve">mpertahankan </w:t>
            </w:r>
            <w:r w:rsidRPr="00CB3463">
              <w:t xml:space="preserve">atau meningkatkan HCV, termasuk restorasi, disetujui </w:t>
            </w:r>
            <w:r w:rsidR="00DE43D4" w:rsidRPr="00CB3463">
              <w:t xml:space="preserve">bersama </w:t>
            </w:r>
            <w:r w:rsidRPr="00CB3463">
              <w:t>pakar yang kredibel serta pihak yang berkepentingan dan ter</w:t>
            </w:r>
            <w:r w:rsidR="00DE43D4" w:rsidRPr="00CB3463">
              <w:t xml:space="preserve">kena </w:t>
            </w:r>
            <w:r w:rsidRPr="00CB3463">
              <w:t xml:space="preserve">dampak dan ditulis sebagai rencana pengelolaan HCV. </w:t>
            </w:r>
            <w:r w:rsidRPr="00CB3463">
              <w:rPr>
                <w:i/>
              </w:rPr>
              <w:t xml:space="preserve">(indikator </w:t>
            </w:r>
            <w:r w:rsidRPr="00CB3463">
              <w:rPr>
                <w:i/>
              </w:rPr>
              <w:lastRenderedPageBreak/>
              <w:t xml:space="preserve">ini mempengaruhi </w:t>
            </w:r>
            <w:r w:rsidR="009441F4" w:rsidRPr="00CB3463">
              <w:rPr>
                <w:i/>
              </w:rPr>
              <w:t>Track</w:t>
            </w:r>
            <w:r w:rsidRPr="00CB3463">
              <w:rPr>
                <w:i/>
              </w:rPr>
              <w:t xml:space="preserve"> 1, 2, 3 &amp; </w:t>
            </w:r>
            <w:r w:rsidR="009441F4" w:rsidRPr="00CB3463">
              <w:rPr>
                <w:i/>
              </w:rPr>
              <w:t>4 roadmap APP)</w:t>
            </w:r>
          </w:p>
          <w:p w14:paraId="56428B10" w14:textId="77777777" w:rsidR="007C47C0" w:rsidRPr="00CB3463" w:rsidRDefault="007C47C0" w:rsidP="00EF0350">
            <w:pPr>
              <w:tabs>
                <w:tab w:val="center" w:pos="4513"/>
                <w:tab w:val="right" w:pos="9026"/>
              </w:tabs>
              <w:spacing w:line="260" w:lineRule="exact"/>
              <w:ind w:left="743" w:hanging="567"/>
              <w:jc w:val="left"/>
              <w:rPr>
                <w:sz w:val="22"/>
                <w:szCs w:val="22"/>
              </w:rPr>
            </w:pPr>
          </w:p>
          <w:p w14:paraId="51DDCE29" w14:textId="73F3DB0A" w:rsidR="007C47C0" w:rsidRPr="00CB3463" w:rsidRDefault="00BA4BB6" w:rsidP="00EF0350">
            <w:pPr>
              <w:pStyle w:val="Indicator"/>
              <w:ind w:left="743"/>
            </w:pPr>
            <w:r w:rsidRPr="00CB3463">
              <w:t>Rencana pengelolaan HCV yang disepakati dicerminkan dalam dokumen-dokumen perencanaan resmi (RKU, RKT).</w:t>
            </w:r>
            <w:r w:rsidRPr="00CB3463">
              <w:rPr>
                <w:i/>
              </w:rPr>
              <w:t xml:space="preserve"> (</w:t>
            </w:r>
            <w:r w:rsidR="00262BBB" w:rsidRPr="00CB3463">
              <w:rPr>
                <w:i/>
              </w:rPr>
              <w:t>i</w:t>
            </w:r>
            <w:r w:rsidRPr="00CB3463">
              <w:rPr>
                <w:i/>
              </w:rPr>
              <w:t xml:space="preserve">ndikator ini mempengaruhi </w:t>
            </w:r>
            <w:r w:rsidR="009441F4" w:rsidRPr="00CB3463">
              <w:rPr>
                <w:i/>
              </w:rPr>
              <w:t>Track</w:t>
            </w:r>
            <w:r w:rsidRPr="00CB3463">
              <w:rPr>
                <w:i/>
              </w:rPr>
              <w:t xml:space="preserve"> 1, 2, 3 &amp; </w:t>
            </w:r>
            <w:r w:rsidR="009441F4" w:rsidRPr="00CB3463">
              <w:rPr>
                <w:i/>
              </w:rPr>
              <w:t>4 roadmap APP)</w:t>
            </w:r>
          </w:p>
          <w:p w14:paraId="453AE392" w14:textId="77777777" w:rsidR="007C47C0" w:rsidRPr="00CB3463" w:rsidRDefault="007C47C0" w:rsidP="00B25053">
            <w:pPr>
              <w:tabs>
                <w:tab w:val="center" w:pos="4513"/>
                <w:tab w:val="right" w:pos="9026"/>
              </w:tabs>
              <w:spacing w:line="260" w:lineRule="exact"/>
              <w:ind w:left="601" w:hanging="567"/>
              <w:jc w:val="left"/>
              <w:rPr>
                <w:sz w:val="22"/>
                <w:szCs w:val="22"/>
              </w:rPr>
            </w:pPr>
          </w:p>
          <w:p w14:paraId="7F39285C" w14:textId="0E3ED1DC" w:rsidR="007C47C0" w:rsidRPr="00CB3463" w:rsidRDefault="00BA4BB6" w:rsidP="00EF0350">
            <w:pPr>
              <w:pStyle w:val="Indicator"/>
              <w:ind w:left="743"/>
            </w:pPr>
            <w:r w:rsidRPr="00CB3463">
              <w:t xml:space="preserve">Kawasan HCV dilindungi dan jika perlu, dipulihkan dan </w:t>
            </w:r>
            <w:r w:rsidR="00262BBB" w:rsidRPr="00CB3463">
              <w:t xml:space="preserve">seluruh kawasan </w:t>
            </w:r>
            <w:r w:rsidRPr="00CB3463">
              <w:t>HCV di</w:t>
            </w:r>
            <w:r w:rsidR="007E6AB8" w:rsidRPr="00CB3463">
              <w:t xml:space="preserve">pertahankan </w:t>
            </w:r>
            <w:r w:rsidRPr="00CB3463">
              <w:t>atau ditingkatkan.</w:t>
            </w:r>
            <w:r w:rsidRPr="00CB3463">
              <w:rPr>
                <w:i/>
              </w:rPr>
              <w:t xml:space="preserve"> </w:t>
            </w:r>
            <w:r w:rsidR="00262BBB" w:rsidRPr="00CB3463">
              <w:rPr>
                <w:i/>
              </w:rPr>
              <w:t xml:space="preserve">(indikator ini mempengaruhi </w:t>
            </w:r>
            <w:r w:rsidR="009441F4" w:rsidRPr="00CB3463">
              <w:rPr>
                <w:i/>
              </w:rPr>
              <w:t>Track</w:t>
            </w:r>
            <w:r w:rsidR="00262BBB" w:rsidRPr="00CB3463">
              <w:rPr>
                <w:i/>
              </w:rPr>
              <w:t xml:space="preserve"> 1, 2, 3 &amp; </w:t>
            </w:r>
            <w:r w:rsidR="009441F4" w:rsidRPr="00CB3463">
              <w:rPr>
                <w:i/>
              </w:rPr>
              <w:t>4 roadmap APP)</w:t>
            </w:r>
            <w:r w:rsidRPr="00CB3463">
              <w:rPr>
                <w:i/>
              </w:rPr>
              <w:t xml:space="preserve"> </w:t>
            </w:r>
          </w:p>
          <w:p w14:paraId="4ECE46D5" w14:textId="77777777" w:rsidR="007C47C0" w:rsidRPr="00CB3463" w:rsidRDefault="007C47C0" w:rsidP="00B25053">
            <w:pPr>
              <w:spacing w:line="260" w:lineRule="exact"/>
              <w:ind w:left="601" w:hanging="567"/>
              <w:jc w:val="left"/>
              <w:rPr>
                <w:b/>
                <w:bCs/>
                <w:sz w:val="22"/>
                <w:szCs w:val="22"/>
              </w:rPr>
            </w:pPr>
          </w:p>
        </w:tc>
        <w:tc>
          <w:tcPr>
            <w:tcW w:w="3260" w:type="dxa"/>
          </w:tcPr>
          <w:p w14:paraId="5A804B7E" w14:textId="4AAAC052" w:rsidR="007C47C0" w:rsidRPr="00CB3463" w:rsidRDefault="00DE43D4" w:rsidP="00364E0A">
            <w:pPr>
              <w:spacing w:line="260" w:lineRule="exact"/>
              <w:rPr>
                <w:i/>
                <w:sz w:val="22"/>
                <w:szCs w:val="22"/>
              </w:rPr>
            </w:pPr>
            <w:bookmarkStart w:id="2" w:name="_Hlk497046766"/>
            <w:r w:rsidRPr="00CB3463">
              <w:rPr>
                <w:i/>
                <w:sz w:val="22"/>
                <w:szCs w:val="22"/>
              </w:rPr>
              <w:lastRenderedPageBreak/>
              <w:t xml:space="preserve">1.3.1. dan 1.3.2. serupa dengan </w:t>
            </w:r>
            <w:r w:rsidR="006E2975" w:rsidRPr="00CB3463">
              <w:rPr>
                <w:i/>
                <w:sz w:val="22"/>
                <w:szCs w:val="22"/>
              </w:rPr>
              <w:t>K</w:t>
            </w:r>
            <w:r w:rsidRPr="00CB3463">
              <w:rPr>
                <w:i/>
                <w:sz w:val="22"/>
                <w:szCs w:val="22"/>
              </w:rPr>
              <w:t xml:space="preserve">9.1 dan </w:t>
            </w:r>
            <w:r w:rsidR="006E2975" w:rsidRPr="00CB3463">
              <w:rPr>
                <w:i/>
                <w:sz w:val="22"/>
                <w:szCs w:val="22"/>
              </w:rPr>
              <w:t>K</w:t>
            </w:r>
            <w:r w:rsidRPr="00CB3463">
              <w:rPr>
                <w:i/>
                <w:sz w:val="22"/>
                <w:szCs w:val="22"/>
              </w:rPr>
              <w:t>9.2</w:t>
            </w:r>
          </w:p>
          <w:bookmarkEnd w:id="2"/>
          <w:p w14:paraId="06DD131E" w14:textId="77777777" w:rsidR="007C47C0" w:rsidRPr="00CB3463" w:rsidRDefault="007C47C0" w:rsidP="00364E0A">
            <w:pPr>
              <w:spacing w:line="260" w:lineRule="exact"/>
              <w:rPr>
                <w:i/>
                <w:sz w:val="22"/>
                <w:szCs w:val="22"/>
              </w:rPr>
            </w:pPr>
          </w:p>
          <w:p w14:paraId="6F116ABF" w14:textId="502C762A" w:rsidR="0082162B" w:rsidRPr="00CB3463" w:rsidRDefault="0082162B" w:rsidP="00364E0A">
            <w:pPr>
              <w:spacing w:line="260" w:lineRule="exact"/>
              <w:rPr>
                <w:i/>
                <w:sz w:val="22"/>
                <w:szCs w:val="22"/>
              </w:rPr>
            </w:pPr>
            <w:r w:rsidRPr="00CB3463">
              <w:rPr>
                <w:i/>
                <w:sz w:val="22"/>
                <w:szCs w:val="22"/>
              </w:rPr>
              <w:t>Ada persyaratan untuk ringkasan rencana pengelolaan d</w:t>
            </w:r>
            <w:r w:rsidR="00DE43D4" w:rsidRPr="00CB3463">
              <w:rPr>
                <w:i/>
                <w:sz w:val="22"/>
                <w:szCs w:val="22"/>
              </w:rPr>
              <w:t>alam</w:t>
            </w:r>
            <w:r w:rsidRPr="00CB3463">
              <w:rPr>
                <w:i/>
                <w:sz w:val="22"/>
                <w:szCs w:val="22"/>
              </w:rPr>
              <w:t xml:space="preserve"> </w:t>
            </w:r>
            <w:r w:rsidR="006E2975" w:rsidRPr="00CB3463">
              <w:rPr>
                <w:i/>
                <w:sz w:val="22"/>
                <w:szCs w:val="22"/>
              </w:rPr>
              <w:t>K</w:t>
            </w:r>
            <w:r w:rsidRPr="00CB3463">
              <w:rPr>
                <w:i/>
                <w:sz w:val="22"/>
                <w:szCs w:val="22"/>
              </w:rPr>
              <w:t xml:space="preserve">7.5 yang mencakup </w:t>
            </w:r>
            <w:r w:rsidR="00DE43D4" w:rsidRPr="00CB3463">
              <w:rPr>
                <w:i/>
                <w:sz w:val="22"/>
                <w:szCs w:val="22"/>
              </w:rPr>
              <w:t>area</w:t>
            </w:r>
            <w:r w:rsidRPr="00CB3463">
              <w:rPr>
                <w:i/>
                <w:sz w:val="22"/>
                <w:szCs w:val="22"/>
              </w:rPr>
              <w:t xml:space="preserve"> HCV, dan persyaratan untuk </w:t>
            </w:r>
            <w:r w:rsidR="00417808" w:rsidRPr="00CB3463">
              <w:rPr>
                <w:i/>
                <w:sz w:val="22"/>
                <w:szCs w:val="22"/>
              </w:rPr>
              <w:t xml:space="preserve">disediakannya </w:t>
            </w:r>
            <w:r w:rsidRPr="00CB3463">
              <w:rPr>
                <w:i/>
                <w:sz w:val="22"/>
                <w:szCs w:val="22"/>
              </w:rPr>
              <w:t xml:space="preserve">ringkasan hasil pemantauan </w:t>
            </w:r>
            <w:r w:rsidR="00DE43D4" w:rsidRPr="00CB3463">
              <w:rPr>
                <w:i/>
                <w:sz w:val="22"/>
                <w:szCs w:val="22"/>
              </w:rPr>
              <w:t xml:space="preserve">untuk publik </w:t>
            </w:r>
            <w:r w:rsidRPr="00CB3463">
              <w:rPr>
                <w:i/>
                <w:sz w:val="22"/>
                <w:szCs w:val="22"/>
              </w:rPr>
              <w:t>d</w:t>
            </w:r>
            <w:r w:rsidR="00DE43D4" w:rsidRPr="00CB3463">
              <w:rPr>
                <w:i/>
                <w:sz w:val="22"/>
                <w:szCs w:val="22"/>
              </w:rPr>
              <w:t xml:space="preserve">alam </w:t>
            </w:r>
            <w:r w:rsidR="006E2975" w:rsidRPr="00CB3463">
              <w:rPr>
                <w:i/>
                <w:sz w:val="22"/>
                <w:szCs w:val="22"/>
              </w:rPr>
              <w:t>K</w:t>
            </w:r>
            <w:r w:rsidRPr="00CB3463">
              <w:rPr>
                <w:i/>
                <w:sz w:val="22"/>
                <w:szCs w:val="22"/>
              </w:rPr>
              <w:t>8.5.</w:t>
            </w:r>
          </w:p>
          <w:p w14:paraId="466F7D64" w14:textId="77777777" w:rsidR="007C47C0" w:rsidRPr="00CB3463" w:rsidRDefault="007C47C0" w:rsidP="00364E0A">
            <w:pPr>
              <w:spacing w:line="260" w:lineRule="exact"/>
              <w:rPr>
                <w:i/>
                <w:sz w:val="22"/>
                <w:szCs w:val="22"/>
              </w:rPr>
            </w:pPr>
          </w:p>
          <w:p w14:paraId="0D95416B" w14:textId="5BC3D37C" w:rsidR="0082162B" w:rsidRPr="00CB3463" w:rsidRDefault="0082162B" w:rsidP="00364E0A">
            <w:pPr>
              <w:spacing w:line="260" w:lineRule="exact"/>
              <w:rPr>
                <w:i/>
                <w:sz w:val="22"/>
                <w:szCs w:val="22"/>
              </w:rPr>
            </w:pPr>
            <w:r w:rsidRPr="00CB3463">
              <w:rPr>
                <w:i/>
                <w:sz w:val="22"/>
                <w:szCs w:val="22"/>
              </w:rPr>
              <w:t xml:space="preserve">1.3.2 </w:t>
            </w:r>
            <w:r w:rsidR="00DE43D4" w:rsidRPr="00CB3463">
              <w:rPr>
                <w:i/>
                <w:sz w:val="22"/>
                <w:szCs w:val="22"/>
              </w:rPr>
              <w:t>serupa</w:t>
            </w:r>
            <w:r w:rsidRPr="00CB3463">
              <w:rPr>
                <w:i/>
                <w:sz w:val="22"/>
                <w:szCs w:val="22"/>
              </w:rPr>
              <w:t xml:space="preserve"> dengan </w:t>
            </w:r>
            <w:r w:rsidR="006E2975" w:rsidRPr="00CB3463">
              <w:rPr>
                <w:i/>
                <w:sz w:val="22"/>
                <w:szCs w:val="22"/>
              </w:rPr>
              <w:t>K</w:t>
            </w:r>
            <w:r w:rsidRPr="00CB3463">
              <w:rPr>
                <w:i/>
                <w:sz w:val="22"/>
                <w:szCs w:val="22"/>
              </w:rPr>
              <w:t>9.2, yang me</w:t>
            </w:r>
            <w:r w:rsidR="005D016C" w:rsidRPr="00CB3463">
              <w:rPr>
                <w:i/>
                <w:sz w:val="22"/>
                <w:szCs w:val="22"/>
              </w:rPr>
              <w:t xml:space="preserve">nsyaratkan </w:t>
            </w:r>
            <w:r w:rsidRPr="00CB3463">
              <w:rPr>
                <w:i/>
                <w:sz w:val="22"/>
                <w:szCs w:val="22"/>
              </w:rPr>
              <w:t xml:space="preserve">keterlibatan pemangku kepentingan yang </w:t>
            </w:r>
            <w:r w:rsidR="00C10320" w:rsidRPr="00CB3463">
              <w:rPr>
                <w:i/>
                <w:sz w:val="22"/>
                <w:szCs w:val="22"/>
              </w:rPr>
              <w:t>berkepentingan</w:t>
            </w:r>
            <w:r w:rsidRPr="00CB3463">
              <w:rPr>
                <w:i/>
                <w:sz w:val="22"/>
                <w:szCs w:val="22"/>
              </w:rPr>
              <w:t xml:space="preserve"> dan ter</w:t>
            </w:r>
            <w:r w:rsidR="00DE43D4" w:rsidRPr="00CB3463">
              <w:rPr>
                <w:i/>
                <w:sz w:val="22"/>
                <w:szCs w:val="22"/>
              </w:rPr>
              <w:t xml:space="preserve">kena </w:t>
            </w:r>
            <w:r w:rsidR="005D016C" w:rsidRPr="00CB3463">
              <w:rPr>
                <w:i/>
                <w:sz w:val="22"/>
                <w:szCs w:val="22"/>
              </w:rPr>
              <w:t xml:space="preserve">dampak serta </w:t>
            </w:r>
            <w:r w:rsidR="00DE43D4" w:rsidRPr="00CB3463">
              <w:rPr>
                <w:i/>
                <w:sz w:val="22"/>
                <w:szCs w:val="22"/>
              </w:rPr>
              <w:t xml:space="preserve">para </w:t>
            </w:r>
            <w:r w:rsidR="005D016C" w:rsidRPr="00CB3463">
              <w:rPr>
                <w:i/>
                <w:sz w:val="22"/>
                <w:szCs w:val="22"/>
              </w:rPr>
              <w:t xml:space="preserve">pakar </w:t>
            </w:r>
            <w:r w:rsidRPr="00CB3463">
              <w:rPr>
                <w:i/>
                <w:sz w:val="22"/>
                <w:szCs w:val="22"/>
              </w:rPr>
              <w:t xml:space="preserve">dalam mengembangkan strategi efektif untuk melindungi atau meningkatkan HCV. IGI 7.6.1 mensyaratkan keterlibatan yang sesuai secara budaya dari pemangku kepentingan yang </w:t>
            </w:r>
            <w:r w:rsidR="00DE43D4" w:rsidRPr="00CB3463">
              <w:rPr>
                <w:i/>
                <w:sz w:val="22"/>
                <w:szCs w:val="22"/>
              </w:rPr>
              <w:t>terkena dampak</w:t>
            </w:r>
            <w:r w:rsidRPr="00CB3463">
              <w:rPr>
                <w:i/>
                <w:sz w:val="22"/>
                <w:szCs w:val="22"/>
              </w:rPr>
              <w:t xml:space="preserve"> untuk memastikan keterlibatan proaktif dan transparan mereka dalam penilaian, pengelolaan dan pemantauan </w:t>
            </w:r>
            <w:r w:rsidR="00107A48" w:rsidRPr="00CB3463">
              <w:rPr>
                <w:i/>
                <w:sz w:val="22"/>
                <w:szCs w:val="22"/>
              </w:rPr>
              <w:t>HCV</w:t>
            </w:r>
            <w:r w:rsidRPr="00CB3463">
              <w:rPr>
                <w:i/>
                <w:sz w:val="22"/>
                <w:szCs w:val="22"/>
              </w:rPr>
              <w:t>.</w:t>
            </w:r>
          </w:p>
          <w:p w14:paraId="6A198428" w14:textId="77777777" w:rsidR="007C47C0" w:rsidRPr="00CB3463" w:rsidRDefault="007C47C0" w:rsidP="00364E0A">
            <w:pPr>
              <w:spacing w:line="260" w:lineRule="exact"/>
              <w:rPr>
                <w:i/>
                <w:sz w:val="22"/>
                <w:szCs w:val="22"/>
              </w:rPr>
            </w:pPr>
          </w:p>
          <w:p w14:paraId="3856D3B0" w14:textId="2186B6AD" w:rsidR="0082162B" w:rsidRPr="00CB3463" w:rsidRDefault="0082162B" w:rsidP="00364E0A">
            <w:pPr>
              <w:spacing w:line="260" w:lineRule="exact"/>
              <w:rPr>
                <w:rFonts w:eastAsiaTheme="minorEastAsia"/>
                <w:i/>
                <w:sz w:val="22"/>
                <w:szCs w:val="22"/>
                <w:lang w:eastAsia="ja-JP"/>
              </w:rPr>
            </w:pPr>
            <w:r w:rsidRPr="00CB3463">
              <w:rPr>
                <w:rFonts w:eastAsiaTheme="minorEastAsia"/>
                <w:i/>
                <w:sz w:val="22"/>
                <w:szCs w:val="22"/>
                <w:lang w:eastAsia="ja-JP"/>
              </w:rPr>
              <w:t xml:space="preserve">1.3.3 dan 1.3.4 serupa dengan </w:t>
            </w:r>
            <w:r w:rsidR="007A4C5F" w:rsidRPr="00CB3463">
              <w:rPr>
                <w:rFonts w:eastAsiaTheme="minorEastAsia"/>
                <w:i/>
                <w:sz w:val="22"/>
                <w:szCs w:val="22"/>
                <w:lang w:eastAsia="ja-JP"/>
              </w:rPr>
              <w:t>K</w:t>
            </w:r>
            <w:r w:rsidRPr="00CB3463">
              <w:rPr>
                <w:rFonts w:eastAsiaTheme="minorEastAsia"/>
                <w:i/>
                <w:sz w:val="22"/>
                <w:szCs w:val="22"/>
                <w:lang w:eastAsia="ja-JP"/>
              </w:rPr>
              <w:t xml:space="preserve">9.2 </w:t>
            </w:r>
            <w:r w:rsidR="00BA4BB6" w:rsidRPr="00CB3463">
              <w:rPr>
                <w:rFonts w:eastAsiaTheme="minorEastAsia"/>
                <w:i/>
                <w:sz w:val="22"/>
                <w:szCs w:val="22"/>
                <w:lang w:eastAsia="ja-JP"/>
              </w:rPr>
              <w:t>serta</w:t>
            </w:r>
            <w:r w:rsidRPr="00CB3463">
              <w:rPr>
                <w:rFonts w:eastAsiaTheme="minorEastAsia"/>
                <w:i/>
                <w:sz w:val="22"/>
                <w:szCs w:val="22"/>
                <w:lang w:eastAsia="ja-JP"/>
              </w:rPr>
              <w:t xml:space="preserve"> </w:t>
            </w:r>
            <w:r w:rsidR="007A4C5F" w:rsidRPr="00CB3463">
              <w:rPr>
                <w:rFonts w:eastAsiaTheme="minorEastAsia"/>
                <w:i/>
                <w:sz w:val="22"/>
                <w:szCs w:val="22"/>
                <w:lang w:eastAsia="ja-JP"/>
              </w:rPr>
              <w:t>K</w:t>
            </w:r>
            <w:r w:rsidRPr="00CB3463">
              <w:rPr>
                <w:rFonts w:eastAsiaTheme="minorEastAsia"/>
                <w:i/>
                <w:sz w:val="22"/>
                <w:szCs w:val="22"/>
                <w:lang w:eastAsia="ja-JP"/>
              </w:rPr>
              <w:t xml:space="preserve">7.1 dan </w:t>
            </w:r>
            <w:r w:rsidR="007A4C5F" w:rsidRPr="00CB3463">
              <w:rPr>
                <w:rFonts w:eastAsiaTheme="minorEastAsia"/>
                <w:i/>
                <w:sz w:val="22"/>
                <w:szCs w:val="22"/>
                <w:lang w:eastAsia="ja-JP"/>
              </w:rPr>
              <w:t>K</w:t>
            </w:r>
            <w:r w:rsidRPr="00CB3463">
              <w:rPr>
                <w:rFonts w:eastAsiaTheme="minorEastAsia"/>
                <w:i/>
                <w:sz w:val="22"/>
                <w:szCs w:val="22"/>
                <w:lang w:eastAsia="ja-JP"/>
              </w:rPr>
              <w:t xml:space="preserve">7.2. </w:t>
            </w:r>
            <w:r w:rsidR="00BA4BB6" w:rsidRPr="00CB3463">
              <w:rPr>
                <w:rFonts w:eastAsiaTheme="minorEastAsia"/>
                <w:i/>
                <w:sz w:val="22"/>
                <w:szCs w:val="22"/>
                <w:lang w:eastAsia="ja-JP"/>
              </w:rPr>
              <w:t xml:space="preserve">Ketiganya </w:t>
            </w:r>
            <w:r w:rsidRPr="00CB3463">
              <w:rPr>
                <w:rFonts w:eastAsiaTheme="minorEastAsia"/>
                <w:i/>
                <w:sz w:val="22"/>
                <w:szCs w:val="22"/>
                <w:lang w:eastAsia="ja-JP"/>
              </w:rPr>
              <w:t>me</w:t>
            </w:r>
            <w:r w:rsidR="00BA4BB6" w:rsidRPr="00CB3463">
              <w:rPr>
                <w:rFonts w:eastAsiaTheme="minorEastAsia"/>
                <w:i/>
                <w:sz w:val="22"/>
                <w:szCs w:val="22"/>
                <w:lang w:eastAsia="ja-JP"/>
              </w:rPr>
              <w:t xml:space="preserve">nsyaratkan sebuah </w:t>
            </w:r>
            <w:r w:rsidRPr="00CB3463">
              <w:rPr>
                <w:rFonts w:eastAsiaTheme="minorEastAsia"/>
                <w:i/>
                <w:sz w:val="22"/>
                <w:szCs w:val="22"/>
                <w:lang w:eastAsia="ja-JP"/>
              </w:rPr>
              <w:t>rencana pengelolaan untuk menggambarkan sumber</w:t>
            </w:r>
            <w:r w:rsidR="00BA4BB6" w:rsidRPr="00CB3463">
              <w:rPr>
                <w:rFonts w:eastAsiaTheme="minorEastAsia"/>
                <w:i/>
                <w:sz w:val="22"/>
                <w:szCs w:val="22"/>
                <w:lang w:eastAsia="ja-JP"/>
              </w:rPr>
              <w:t>-sumber</w:t>
            </w:r>
            <w:r w:rsidRPr="00CB3463">
              <w:rPr>
                <w:rFonts w:eastAsiaTheme="minorEastAsia"/>
                <w:i/>
                <w:sz w:val="22"/>
                <w:szCs w:val="22"/>
                <w:lang w:eastAsia="ja-JP"/>
              </w:rPr>
              <w:t xml:space="preserve"> daya, dan mencakup tindakan, rencana dan strategi untuk melindungi mereka dan untuk memenuhi persyaratan sertifikasi. Ini termasuk HCV dan strategi yang disepakati. Lampiran E untuk Prinsip 7 di IGI merujuk secara eksplisit pada HCV.</w:t>
            </w:r>
          </w:p>
          <w:p w14:paraId="6FEFF102" w14:textId="45251FCB" w:rsidR="00102D60" w:rsidRPr="00CB3463" w:rsidRDefault="00102D60" w:rsidP="00364E0A">
            <w:pPr>
              <w:spacing w:line="260" w:lineRule="exact"/>
              <w:rPr>
                <w:sz w:val="22"/>
                <w:szCs w:val="22"/>
              </w:rPr>
            </w:pPr>
          </w:p>
        </w:tc>
        <w:tc>
          <w:tcPr>
            <w:tcW w:w="3090" w:type="dxa"/>
          </w:tcPr>
          <w:p w14:paraId="67CF3F56" w14:textId="2E5DDE8B" w:rsidR="0082162B" w:rsidRPr="00CB3463" w:rsidRDefault="00C10281" w:rsidP="00364E0A">
            <w:pPr>
              <w:spacing w:line="260" w:lineRule="exact"/>
              <w:ind w:left="34"/>
              <w:rPr>
                <w:i/>
                <w:sz w:val="22"/>
                <w:szCs w:val="22"/>
              </w:rPr>
            </w:pPr>
            <w:r w:rsidRPr="00CB3463">
              <w:rPr>
                <w:i/>
                <w:sz w:val="22"/>
                <w:szCs w:val="22"/>
              </w:rPr>
              <w:lastRenderedPageBreak/>
              <w:t>Kedua s</w:t>
            </w:r>
            <w:r w:rsidR="0082162B" w:rsidRPr="00CB3463">
              <w:rPr>
                <w:i/>
                <w:sz w:val="22"/>
                <w:szCs w:val="22"/>
              </w:rPr>
              <w:t>tandar CW me</w:t>
            </w:r>
            <w:r w:rsidRPr="00CB3463">
              <w:rPr>
                <w:i/>
                <w:sz w:val="22"/>
                <w:szCs w:val="22"/>
              </w:rPr>
              <w:t xml:space="preserve">wajibkan </w:t>
            </w:r>
            <w:r w:rsidR="0082162B" w:rsidRPr="00CB3463">
              <w:rPr>
                <w:i/>
                <w:sz w:val="22"/>
                <w:szCs w:val="22"/>
              </w:rPr>
              <w:t>penilaian HCV dilakukan pada skala yang sesuai, dan me</w:t>
            </w:r>
            <w:r w:rsidRPr="00CB3463">
              <w:rPr>
                <w:i/>
                <w:sz w:val="22"/>
                <w:szCs w:val="22"/>
              </w:rPr>
              <w:t xml:space="preserve">wajibkan agar </w:t>
            </w:r>
            <w:r w:rsidR="0082162B" w:rsidRPr="00CB3463">
              <w:rPr>
                <w:i/>
                <w:sz w:val="22"/>
                <w:szCs w:val="22"/>
              </w:rPr>
              <w:t>"nilai</w:t>
            </w:r>
            <w:r w:rsidRPr="00CB3463">
              <w:rPr>
                <w:i/>
                <w:sz w:val="22"/>
                <w:szCs w:val="22"/>
              </w:rPr>
              <w:t>-nilai</w:t>
            </w:r>
            <w:r w:rsidR="0082162B" w:rsidRPr="00CB3463">
              <w:rPr>
                <w:i/>
                <w:sz w:val="22"/>
                <w:szCs w:val="22"/>
              </w:rPr>
              <w:t xml:space="preserve"> tidak terancam</w:t>
            </w:r>
            <w:r w:rsidR="00DE43D4" w:rsidRPr="00CB3463">
              <w:rPr>
                <w:i/>
                <w:sz w:val="22"/>
                <w:szCs w:val="22"/>
              </w:rPr>
              <w:t>”</w:t>
            </w:r>
            <w:r w:rsidR="0082162B" w:rsidRPr="00CB3463">
              <w:rPr>
                <w:i/>
                <w:sz w:val="22"/>
                <w:szCs w:val="22"/>
              </w:rPr>
              <w:t xml:space="preserve"> (Indikator 5.1 dan 5.2 dalam 30-010)</w:t>
            </w:r>
          </w:p>
          <w:p w14:paraId="3D5F6B13" w14:textId="77777777" w:rsidR="007C47C0" w:rsidRPr="00CB3463" w:rsidRDefault="007C47C0" w:rsidP="00364E0A">
            <w:pPr>
              <w:spacing w:line="260" w:lineRule="exact"/>
              <w:ind w:left="34"/>
              <w:rPr>
                <w:i/>
                <w:sz w:val="22"/>
                <w:szCs w:val="22"/>
              </w:rPr>
            </w:pPr>
          </w:p>
          <w:p w14:paraId="48F6F126" w14:textId="363D2951" w:rsidR="0082162B" w:rsidRPr="00CB3463" w:rsidRDefault="0082162B" w:rsidP="00364E0A">
            <w:pPr>
              <w:spacing w:line="260" w:lineRule="exact"/>
              <w:rPr>
                <w:i/>
                <w:sz w:val="22"/>
                <w:szCs w:val="22"/>
              </w:rPr>
            </w:pPr>
            <w:r w:rsidRPr="00CB3463">
              <w:rPr>
                <w:i/>
                <w:sz w:val="22"/>
                <w:szCs w:val="22"/>
              </w:rPr>
              <w:t>Indikator CW 5.2a (30-010) me</w:t>
            </w:r>
            <w:r w:rsidR="00C10281" w:rsidRPr="00CB3463">
              <w:rPr>
                <w:i/>
                <w:sz w:val="22"/>
                <w:szCs w:val="22"/>
              </w:rPr>
              <w:t xml:space="preserve">wajibkan </w:t>
            </w:r>
            <w:r w:rsidRPr="00CB3463">
              <w:rPr>
                <w:i/>
                <w:sz w:val="22"/>
                <w:szCs w:val="22"/>
              </w:rPr>
              <w:t>konsultasi dengan pemangku kepentingan termasuk masyarakat, namun tidak me</w:t>
            </w:r>
            <w:r w:rsidR="00C10281" w:rsidRPr="00CB3463">
              <w:rPr>
                <w:i/>
                <w:sz w:val="22"/>
                <w:szCs w:val="22"/>
              </w:rPr>
              <w:t>wajibkan PEDIATAPA</w:t>
            </w:r>
            <w:r w:rsidRPr="00CB3463">
              <w:rPr>
                <w:i/>
                <w:sz w:val="22"/>
                <w:szCs w:val="22"/>
              </w:rPr>
              <w:t>. Analisis risiko yang di</w:t>
            </w:r>
            <w:r w:rsidR="00C10281" w:rsidRPr="00CB3463">
              <w:rPr>
                <w:i/>
                <w:sz w:val="22"/>
                <w:szCs w:val="22"/>
              </w:rPr>
              <w:t xml:space="preserve">wajibkan </w:t>
            </w:r>
            <w:r w:rsidRPr="00CB3463">
              <w:rPr>
                <w:i/>
                <w:sz w:val="22"/>
                <w:szCs w:val="22"/>
              </w:rPr>
              <w:t xml:space="preserve">oleh 40-005 mencakup konsultasi </w:t>
            </w:r>
            <w:r w:rsidR="00C10281" w:rsidRPr="00CB3463">
              <w:rPr>
                <w:i/>
                <w:sz w:val="22"/>
                <w:szCs w:val="22"/>
              </w:rPr>
              <w:t xml:space="preserve">yang </w:t>
            </w:r>
            <w:r w:rsidRPr="00CB3463">
              <w:rPr>
                <w:i/>
                <w:sz w:val="22"/>
                <w:szCs w:val="22"/>
              </w:rPr>
              <w:t>luas.</w:t>
            </w:r>
          </w:p>
          <w:p w14:paraId="39362E96" w14:textId="77777777" w:rsidR="007C47C0" w:rsidRPr="00CB3463" w:rsidRDefault="007C47C0" w:rsidP="00364E0A">
            <w:pPr>
              <w:spacing w:line="260" w:lineRule="exact"/>
              <w:rPr>
                <w:i/>
                <w:sz w:val="22"/>
                <w:szCs w:val="22"/>
              </w:rPr>
            </w:pPr>
          </w:p>
          <w:p w14:paraId="6EA60A67" w14:textId="499D8C15" w:rsidR="0082162B" w:rsidRPr="00CB3463" w:rsidRDefault="0082162B" w:rsidP="00C10320">
            <w:pPr>
              <w:spacing w:line="260" w:lineRule="exact"/>
              <w:rPr>
                <w:sz w:val="22"/>
                <w:szCs w:val="22"/>
              </w:rPr>
            </w:pPr>
            <w:r w:rsidRPr="00CB3463">
              <w:rPr>
                <w:sz w:val="22"/>
                <w:szCs w:val="22"/>
              </w:rPr>
              <w:t xml:space="preserve">1.3.3 dan 1.3.4. CW tidak secara khusus </w:t>
            </w:r>
            <w:r w:rsidR="00107A48" w:rsidRPr="00CB3463">
              <w:rPr>
                <w:sz w:val="22"/>
                <w:szCs w:val="22"/>
              </w:rPr>
              <w:t xml:space="preserve">mensyaratkan </w:t>
            </w:r>
            <w:r w:rsidRPr="00CB3463">
              <w:rPr>
                <w:sz w:val="22"/>
                <w:szCs w:val="22"/>
              </w:rPr>
              <w:t>rencana pengelolaan. Tapi 40-005 memang me</w:t>
            </w:r>
            <w:r w:rsidR="00107A48" w:rsidRPr="00CB3463">
              <w:rPr>
                <w:sz w:val="22"/>
                <w:szCs w:val="22"/>
              </w:rPr>
              <w:t xml:space="preserve">wajibkan </w:t>
            </w:r>
            <w:r w:rsidRPr="00CB3463">
              <w:rPr>
                <w:sz w:val="22"/>
                <w:szCs w:val="22"/>
              </w:rPr>
              <w:t xml:space="preserve">analisis risiko dan </w:t>
            </w:r>
            <w:r w:rsidR="00107A48" w:rsidRPr="00CB3463">
              <w:rPr>
                <w:sz w:val="22"/>
                <w:szCs w:val="22"/>
              </w:rPr>
              <w:t xml:space="preserve">apabila ditemukan </w:t>
            </w:r>
            <w:r w:rsidRPr="00CB3463">
              <w:rPr>
                <w:sz w:val="22"/>
                <w:szCs w:val="22"/>
              </w:rPr>
              <w:t xml:space="preserve">risiko terhadap HCV, 40-005 mengharuskan </w:t>
            </w:r>
            <w:r w:rsidR="00107A48" w:rsidRPr="00CB3463">
              <w:rPr>
                <w:sz w:val="22"/>
                <w:szCs w:val="22"/>
              </w:rPr>
              <w:t xml:space="preserve">adanya </w:t>
            </w:r>
            <w:r w:rsidRPr="00CB3463">
              <w:rPr>
                <w:sz w:val="22"/>
                <w:szCs w:val="22"/>
              </w:rPr>
              <w:t xml:space="preserve">tindakan pengendalian. Ini </w:t>
            </w:r>
            <w:r w:rsidR="00107A48" w:rsidRPr="00CB3463">
              <w:rPr>
                <w:sz w:val="22"/>
                <w:szCs w:val="22"/>
              </w:rPr>
              <w:t xml:space="preserve">semua </w:t>
            </w:r>
            <w:r w:rsidR="00C10320" w:rsidRPr="00CB3463">
              <w:rPr>
                <w:sz w:val="22"/>
                <w:szCs w:val="22"/>
              </w:rPr>
              <w:t xml:space="preserve">dapat </w:t>
            </w:r>
            <w:r w:rsidR="00107A48" w:rsidRPr="00CB3463">
              <w:rPr>
                <w:sz w:val="22"/>
                <w:szCs w:val="22"/>
              </w:rPr>
              <w:t xml:space="preserve">berupa </w:t>
            </w:r>
            <w:r w:rsidRPr="00CB3463">
              <w:rPr>
                <w:sz w:val="22"/>
                <w:szCs w:val="22"/>
              </w:rPr>
              <w:t xml:space="preserve">rencana pengelolaan yang menetapkan strategi dan </w:t>
            </w:r>
            <w:r w:rsidRPr="00CB3463">
              <w:rPr>
                <w:sz w:val="22"/>
                <w:szCs w:val="22"/>
              </w:rPr>
              <w:lastRenderedPageBreak/>
              <w:t xml:space="preserve">tindakan </w:t>
            </w:r>
            <w:r w:rsidR="00C10320" w:rsidRPr="00CB3463">
              <w:rPr>
                <w:sz w:val="22"/>
                <w:szCs w:val="22"/>
              </w:rPr>
              <w:t xml:space="preserve">pengelolaan </w:t>
            </w:r>
            <w:r w:rsidRPr="00CB3463">
              <w:rPr>
                <w:sz w:val="22"/>
                <w:szCs w:val="22"/>
              </w:rPr>
              <w:t>untuk mempertahankan nilai-nilai</w:t>
            </w:r>
            <w:r w:rsidR="00C10320" w:rsidRPr="00CB3463">
              <w:rPr>
                <w:sz w:val="22"/>
                <w:szCs w:val="22"/>
              </w:rPr>
              <w:t xml:space="preserve"> tersebut</w:t>
            </w:r>
            <w:r w:rsidRPr="00CB3463">
              <w:rPr>
                <w:sz w:val="22"/>
                <w:szCs w:val="22"/>
              </w:rPr>
              <w:t>.</w:t>
            </w:r>
          </w:p>
        </w:tc>
      </w:tr>
      <w:tr w:rsidR="00EF0350" w:rsidRPr="00E9338D" w14:paraId="5DC97A10" w14:textId="77777777" w:rsidTr="005869BA">
        <w:tc>
          <w:tcPr>
            <w:tcW w:w="2410" w:type="dxa"/>
            <w:shd w:val="clear" w:color="auto" w:fill="auto"/>
          </w:tcPr>
          <w:p w14:paraId="1884D495" w14:textId="3B99206B" w:rsidR="007C47C0" w:rsidRPr="00CB3463" w:rsidRDefault="00E51597" w:rsidP="00CF0409">
            <w:pPr>
              <w:pStyle w:val="Criterion2"/>
              <w:tabs>
                <w:tab w:val="clear" w:pos="462"/>
                <w:tab w:val="left" w:pos="630"/>
              </w:tabs>
            </w:pPr>
            <w:r w:rsidRPr="00CB3463">
              <w:lastRenderedPageBreak/>
              <w:t xml:space="preserve">Program diimplementasikan untuk memulihkan ekosistem hutan alam dan lahan gambut </w:t>
            </w:r>
            <w:r w:rsidR="007A1277" w:rsidRPr="00CB3463">
              <w:t>untuk</w:t>
            </w:r>
            <w:r w:rsidRPr="00CB3463">
              <w:t xml:space="preserve"> melindungi spesies yang terancam dan untuk memulihkan </w:t>
            </w:r>
            <w:r w:rsidR="00CF0409" w:rsidRPr="00CB3463">
              <w:t xml:space="preserve">jasa </w:t>
            </w:r>
            <w:r w:rsidRPr="00CB3463">
              <w:t>ekologi dan ekosistem (misalnya simpanan karbon) yang rusak akibat operasi kehutanan di masa lalu</w:t>
            </w:r>
          </w:p>
          <w:p w14:paraId="5DCB9B4A" w14:textId="77777777" w:rsidR="00A70DB0" w:rsidRPr="00E9338D" w:rsidRDefault="00A70DB0" w:rsidP="00B25053">
            <w:pPr>
              <w:keepNext/>
              <w:keepLines/>
              <w:spacing w:line="260" w:lineRule="exact"/>
              <w:jc w:val="left"/>
              <w:outlineLvl w:val="7"/>
              <w:rPr>
                <w:b/>
                <w:color w:val="33CC33"/>
                <w:sz w:val="22"/>
                <w:szCs w:val="22"/>
              </w:rPr>
            </w:pPr>
            <w:bookmarkStart w:id="3" w:name="_Hlk497048033"/>
          </w:p>
          <w:p w14:paraId="03AEF7EB" w14:textId="7C643758" w:rsidR="008D454F" w:rsidRPr="00CB3463" w:rsidRDefault="00363480" w:rsidP="00B25053">
            <w:pPr>
              <w:keepNext/>
              <w:keepLines/>
              <w:spacing w:line="260" w:lineRule="exact"/>
              <w:jc w:val="left"/>
              <w:outlineLvl w:val="7"/>
              <w:rPr>
                <w:rFonts w:eastAsiaTheme="minorEastAsia"/>
                <w:b/>
                <w:color w:val="FFC000" w:themeColor="accent4"/>
                <w:sz w:val="22"/>
                <w:szCs w:val="22"/>
                <w:lang w:eastAsia="ja-JP"/>
              </w:rPr>
            </w:pPr>
            <w:r w:rsidRPr="00CB3463">
              <w:rPr>
                <w:rFonts w:eastAsiaTheme="minorEastAsia"/>
                <w:b/>
                <w:color w:val="FFC000" w:themeColor="accent4"/>
                <w:sz w:val="22"/>
                <w:szCs w:val="22"/>
                <w:lang w:eastAsia="ja-JP"/>
              </w:rPr>
              <w:t>Sebagian telah dicakup oleh standar FSC</w:t>
            </w:r>
            <w:r w:rsidR="003D33E4" w:rsidRPr="00D752CF">
              <w:rPr>
                <w:rFonts w:eastAsiaTheme="minorEastAsia"/>
                <w:b/>
                <w:color w:val="FFC000" w:themeColor="accent4"/>
                <w:sz w:val="22"/>
                <w:szCs w:val="22"/>
                <w:lang w:eastAsia="ja-JP"/>
              </w:rPr>
              <w:t xml:space="preserve"> FM</w:t>
            </w:r>
          </w:p>
          <w:bookmarkEnd w:id="3"/>
          <w:p w14:paraId="6FA62029" w14:textId="77777777" w:rsidR="00A70DB0" w:rsidRPr="00E9338D" w:rsidRDefault="00A70DB0" w:rsidP="00B25053">
            <w:pPr>
              <w:spacing w:line="260" w:lineRule="exact"/>
              <w:jc w:val="left"/>
              <w:rPr>
                <w:rFonts w:eastAsiaTheme="minorEastAsia"/>
                <w:sz w:val="22"/>
                <w:szCs w:val="22"/>
                <w:lang w:eastAsia="ja-JP"/>
              </w:rPr>
            </w:pPr>
          </w:p>
          <w:p w14:paraId="019A0247" w14:textId="45EB6024" w:rsidR="007C47C0" w:rsidRPr="00363480" w:rsidRDefault="00363480" w:rsidP="00CB3463">
            <w:pPr>
              <w:keepNext/>
              <w:keepLines/>
              <w:spacing w:line="260" w:lineRule="exact"/>
              <w:jc w:val="left"/>
              <w:outlineLvl w:val="7"/>
              <w:rPr>
                <w:rFonts w:eastAsiaTheme="minorEastAsia"/>
                <w:sz w:val="22"/>
                <w:szCs w:val="22"/>
                <w:lang w:eastAsia="ja-JP"/>
              </w:rPr>
            </w:pPr>
            <w:r w:rsidRPr="00CB3463">
              <w:rPr>
                <w:rFonts w:eastAsiaTheme="minorEastAsia"/>
                <w:b/>
                <w:color w:val="FF0000"/>
                <w:sz w:val="22"/>
                <w:szCs w:val="22"/>
                <w:lang w:eastAsia="ja-JP"/>
              </w:rPr>
              <w:t>Tidak dicakup oleh standar FSC</w:t>
            </w:r>
            <w:r w:rsidR="003D33E4" w:rsidRPr="00052830">
              <w:rPr>
                <w:rFonts w:eastAsiaTheme="minorEastAsia"/>
                <w:b/>
                <w:color w:val="FF0000"/>
                <w:sz w:val="22"/>
                <w:szCs w:val="22"/>
                <w:lang w:eastAsia="ja-JP"/>
              </w:rPr>
              <w:t xml:space="preserve"> CW</w:t>
            </w:r>
          </w:p>
        </w:tc>
        <w:tc>
          <w:tcPr>
            <w:tcW w:w="5812" w:type="dxa"/>
            <w:shd w:val="clear" w:color="auto" w:fill="auto"/>
          </w:tcPr>
          <w:p w14:paraId="0C560895" w14:textId="21EF6529" w:rsidR="007C47C0" w:rsidRPr="00CB3463" w:rsidRDefault="00321B54" w:rsidP="00EF0350">
            <w:pPr>
              <w:pStyle w:val="Indicator"/>
              <w:ind w:left="743"/>
            </w:pPr>
            <w:r w:rsidRPr="00CB3463">
              <w:lastRenderedPageBreak/>
              <w:t>Ekosistem dan spesies beserta habitatnya yang terancam dan hampir punah (misalnya HCV) dan lanskap konservasi dan konsesi tempat mereka tinggal dan yang telah rusak akibat operasi kehutanan di masa lalu:</w:t>
            </w:r>
          </w:p>
          <w:p w14:paraId="5B93E4BD" w14:textId="7F4D9C59" w:rsidR="007C47C0" w:rsidRPr="00CB3463" w:rsidRDefault="00321B54" w:rsidP="00B25053">
            <w:pPr>
              <w:pStyle w:val="details"/>
              <w:ind w:left="1025" w:hanging="283"/>
            </w:pPr>
            <w:r w:rsidRPr="00CB3463">
              <w:t>diidentifikasi dan dipetakan dengan saran dari pakar independen;</w:t>
            </w:r>
          </w:p>
          <w:p w14:paraId="53BB1D3C" w14:textId="7D61B83E" w:rsidR="007C47C0" w:rsidRPr="00CB3463" w:rsidRDefault="00321B54" w:rsidP="00B25053">
            <w:pPr>
              <w:pStyle w:val="details"/>
              <w:ind w:left="1025" w:hanging="283"/>
            </w:pPr>
            <w:r w:rsidRPr="00CB3463">
              <w:t>disepakati bersama pihak yang terkena dampak, mitra lansekap yang mengelola kawasan yang berdekatan dan pihak yang berkepentingan; dan,</w:t>
            </w:r>
          </w:p>
          <w:p w14:paraId="4C5D5E9D" w14:textId="01785B90" w:rsidR="007C47C0" w:rsidRPr="00CB3463" w:rsidRDefault="00321B54" w:rsidP="00B25053">
            <w:pPr>
              <w:pStyle w:val="details"/>
              <w:ind w:left="1025" w:hanging="283"/>
            </w:pPr>
            <w:r w:rsidRPr="00CB3463">
              <w:t>didokumentasikan dengan laporan dan peta digital disedi</w:t>
            </w:r>
            <w:r w:rsidR="007A1277" w:rsidRPr="00CB3463">
              <w:t>ak</w:t>
            </w:r>
            <w:r w:rsidRPr="00CB3463">
              <w:t xml:space="preserve">an untuk pemantauan independen. </w:t>
            </w:r>
            <w:r w:rsidRPr="00CB3463">
              <w:rPr>
                <w:i/>
              </w:rPr>
              <w:t xml:space="preserve">(indikator ini mempengaruhi </w:t>
            </w:r>
            <w:r w:rsidR="009441F4" w:rsidRPr="00CB3463">
              <w:rPr>
                <w:i/>
              </w:rPr>
              <w:t>Track</w:t>
            </w:r>
            <w:r w:rsidRPr="00CB3463">
              <w:rPr>
                <w:i/>
              </w:rPr>
              <w:t xml:space="preserve"> 1 &amp; </w:t>
            </w:r>
            <w:r w:rsidR="009441F4" w:rsidRPr="00CB3463">
              <w:rPr>
                <w:i/>
              </w:rPr>
              <w:t>4 roadmap APP)</w:t>
            </w:r>
          </w:p>
          <w:p w14:paraId="2F350A12" w14:textId="28EEED27" w:rsidR="0082162B" w:rsidRPr="00CB3463" w:rsidRDefault="0082162B" w:rsidP="00E9338D">
            <w:pPr>
              <w:pStyle w:val="details"/>
              <w:ind w:left="420" w:hanging="420"/>
            </w:pPr>
          </w:p>
          <w:p w14:paraId="62AD98CE" w14:textId="2592443D" w:rsidR="007C47C0" w:rsidRPr="00CB3463" w:rsidRDefault="007D7F3A" w:rsidP="00EF0350">
            <w:pPr>
              <w:pStyle w:val="Indicator"/>
              <w:ind w:left="743"/>
            </w:pPr>
            <w:r w:rsidRPr="00CB3463">
              <w:t xml:space="preserve">Tujuan perlindungan, restorasi dan rehabilitasi khusus, </w:t>
            </w:r>
            <w:r w:rsidRPr="00CB3463">
              <w:lastRenderedPageBreak/>
              <w:t>definisi, target, mitra, tanggung jawab dan rencana aksi terikat waktu:</w:t>
            </w:r>
            <w:r w:rsidR="007C47C0" w:rsidRPr="00CB3463">
              <w:t xml:space="preserve"> </w:t>
            </w:r>
          </w:p>
          <w:p w14:paraId="38CC014F" w14:textId="6AC71E54" w:rsidR="007C47C0" w:rsidRPr="00CB3463" w:rsidRDefault="007D7F3A" w:rsidP="00C10F90">
            <w:pPr>
              <w:pStyle w:val="details"/>
              <w:numPr>
                <w:ilvl w:val="0"/>
                <w:numId w:val="21"/>
              </w:numPr>
              <w:ind w:left="1025" w:hanging="283"/>
            </w:pPr>
            <w:r w:rsidRPr="00CB3463">
              <w:t xml:space="preserve">dikembangkan, dengan mempertimbangkan </w:t>
            </w:r>
            <w:r w:rsidR="00432F7B" w:rsidRPr="00CB3463">
              <w:t xml:space="preserve">area-area </w:t>
            </w:r>
            <w:r w:rsidRPr="00CB3463">
              <w:t>HCV di se</w:t>
            </w:r>
            <w:r w:rsidR="00432F7B" w:rsidRPr="00CB3463">
              <w:t>l</w:t>
            </w:r>
            <w:r w:rsidRPr="00CB3463">
              <w:t xml:space="preserve">uruh landskap dan tindakan-tindakan yang diperlukan untuk konservasi/restorasi (di atas dan di luar </w:t>
            </w:r>
            <w:r w:rsidR="00FA3FF4" w:rsidRPr="00CB3463">
              <w:t xml:space="preserve">area yang disisihkan </w:t>
            </w:r>
            <w:r w:rsidRPr="00CB3463">
              <w:t>yang di</w:t>
            </w:r>
            <w:r w:rsidR="00FA3FF4" w:rsidRPr="00CB3463">
              <w:t>wajibkan pemerintah</w:t>
            </w:r>
            <w:r w:rsidRPr="00CB3463">
              <w:t>),</w:t>
            </w:r>
          </w:p>
          <w:p w14:paraId="055B11D0" w14:textId="73E37453" w:rsidR="007C47C0" w:rsidRPr="00CB3463" w:rsidRDefault="00FA3FF4" w:rsidP="00B25053">
            <w:pPr>
              <w:pStyle w:val="details"/>
              <w:ind w:left="1025" w:hanging="283"/>
            </w:pPr>
            <w:r w:rsidRPr="00CB3463">
              <w:t>disepakati bersama mitra lanskap, pihak yang terkena dampak dan pihak yang berkepentingan;</w:t>
            </w:r>
          </w:p>
          <w:p w14:paraId="11C71170" w14:textId="2D01DD89" w:rsidR="007C47C0" w:rsidRPr="00CB3463" w:rsidRDefault="00FA3FF4" w:rsidP="00B25053">
            <w:pPr>
              <w:pStyle w:val="details"/>
              <w:ind w:left="1025" w:hanging="283"/>
            </w:pPr>
            <w:r w:rsidRPr="00CB3463">
              <w:t>mendapatkan persetujuan atas dasar informasi awal tanpa paksaan pemegang hak</w:t>
            </w:r>
            <w:r w:rsidR="00F308D0" w:rsidRPr="00CB3463">
              <w:t xml:space="preserve"> PEDIATAPA</w:t>
            </w:r>
            <w:r w:rsidRPr="00CB3463">
              <w:t>; dan</w:t>
            </w:r>
            <w:r w:rsidR="00F308D0" w:rsidRPr="00CB3463">
              <w:t xml:space="preserve"> </w:t>
            </w:r>
            <w:r w:rsidRPr="00CB3463">
              <w:t>,</w:t>
            </w:r>
          </w:p>
          <w:p w14:paraId="1CF4A3FF" w14:textId="0272898F" w:rsidR="007C47C0" w:rsidRPr="00CB3463" w:rsidRDefault="00FA3FF4" w:rsidP="00F308D0">
            <w:pPr>
              <w:pStyle w:val="details"/>
              <w:ind w:left="1025" w:hanging="283"/>
            </w:pPr>
            <w:r w:rsidRPr="00CB3463">
              <w:t xml:space="preserve"> tersedia untuk pemantauan independen. </w:t>
            </w:r>
            <w:r w:rsidRPr="00CB3463">
              <w:rPr>
                <w:i/>
              </w:rPr>
              <w:t>(indikator ini mempengaruhi trackmap APP Tra</w:t>
            </w:r>
            <w:r w:rsidR="00417808" w:rsidRPr="00CB3463">
              <w:rPr>
                <w:i/>
              </w:rPr>
              <w:t>ck</w:t>
            </w:r>
            <w:r w:rsidRPr="00CB3463">
              <w:rPr>
                <w:i/>
              </w:rPr>
              <w:t xml:space="preserve"> 1 &amp; </w:t>
            </w:r>
            <w:r w:rsidR="009441F4" w:rsidRPr="00CB3463">
              <w:rPr>
                <w:i/>
              </w:rPr>
              <w:t>4 roadmap APP)</w:t>
            </w:r>
          </w:p>
          <w:p w14:paraId="70442ADA" w14:textId="77777777" w:rsidR="007C47C0" w:rsidRPr="00CB3463" w:rsidRDefault="007C47C0" w:rsidP="00B25053">
            <w:pPr>
              <w:tabs>
                <w:tab w:val="center" w:pos="4513"/>
                <w:tab w:val="right" w:pos="9026"/>
              </w:tabs>
              <w:spacing w:line="260" w:lineRule="exact"/>
              <w:ind w:left="601" w:hanging="567"/>
              <w:jc w:val="left"/>
              <w:rPr>
                <w:sz w:val="22"/>
                <w:szCs w:val="22"/>
              </w:rPr>
            </w:pPr>
          </w:p>
          <w:p w14:paraId="022CD666" w14:textId="4EAAF2F0" w:rsidR="007C47C0" w:rsidRPr="00CB3463" w:rsidRDefault="002907B2" w:rsidP="00EF0350">
            <w:pPr>
              <w:pStyle w:val="Indicator"/>
              <w:ind w:left="743"/>
            </w:pPr>
            <w:r w:rsidRPr="00CB3463">
              <w:t xml:space="preserve">Rencana restorasi di dalam konsesi yang telah disepakati tercermin dalam dokumen-dokumen perencanaan resmi (RKU, RKT) dan rencana-rencana di luar konsesi tercermin dalam kesepakatan bersama dengan mitra lansekap dan pihak-pihak yang terkena dampak termasuk pemegang hak dan pemegang/pengelola lisensi di wilayah bersangkutan yang disediakan untuk umum. </w:t>
            </w:r>
            <w:r w:rsidRPr="00CB3463">
              <w:rPr>
                <w:i/>
              </w:rPr>
              <w:t xml:space="preserve">(indikator ini mempengaruhi </w:t>
            </w:r>
            <w:r w:rsidR="00417808" w:rsidRPr="00CB3463">
              <w:rPr>
                <w:i/>
              </w:rPr>
              <w:t>trackmap APP Track</w:t>
            </w:r>
            <w:r w:rsidRPr="00CB3463">
              <w:rPr>
                <w:i/>
              </w:rPr>
              <w:t xml:space="preserve"> 1 &amp; </w:t>
            </w:r>
            <w:r w:rsidR="009441F4" w:rsidRPr="00CB3463">
              <w:rPr>
                <w:i/>
              </w:rPr>
              <w:t>4 roadmap APP)</w:t>
            </w:r>
          </w:p>
          <w:p w14:paraId="0D29BB6F" w14:textId="77777777" w:rsidR="007C47C0" w:rsidRPr="00CB3463" w:rsidRDefault="007C47C0" w:rsidP="00EF0350">
            <w:pPr>
              <w:tabs>
                <w:tab w:val="center" w:pos="4513"/>
                <w:tab w:val="right" w:pos="9026"/>
              </w:tabs>
              <w:spacing w:line="260" w:lineRule="exact"/>
              <w:ind w:left="743" w:hanging="567"/>
              <w:jc w:val="left"/>
              <w:rPr>
                <w:sz w:val="22"/>
                <w:szCs w:val="22"/>
              </w:rPr>
            </w:pPr>
          </w:p>
          <w:p w14:paraId="15084388" w14:textId="76D7C410" w:rsidR="007C47C0" w:rsidRPr="00CB3463" w:rsidRDefault="002907B2" w:rsidP="00EF0350">
            <w:pPr>
              <w:pStyle w:val="Indicator"/>
              <w:ind w:left="743"/>
              <w:rPr>
                <w:b/>
              </w:rPr>
            </w:pPr>
            <w:r w:rsidRPr="00CB3463">
              <w:t xml:space="preserve">Produsen dan pemasok telah menganggarkan dan mengumumkan secara terbuka sumber pendanaan dan operasional yang memadai untuk memastikan agar hasil konservasi dan pemulihan yang direncanakan tercapai. </w:t>
            </w:r>
            <w:r w:rsidRPr="00CB3463">
              <w:rPr>
                <w:i/>
              </w:rPr>
              <w:t xml:space="preserve">(indikator ini mempengaruhi </w:t>
            </w:r>
            <w:r w:rsidR="00417808" w:rsidRPr="00CB3463">
              <w:rPr>
                <w:i/>
              </w:rPr>
              <w:t>trackmap APP Track</w:t>
            </w:r>
            <w:r w:rsidRPr="00CB3463">
              <w:rPr>
                <w:i/>
              </w:rPr>
              <w:t xml:space="preserve"> 1 &amp; </w:t>
            </w:r>
            <w:r w:rsidR="009441F4" w:rsidRPr="00CB3463">
              <w:rPr>
                <w:i/>
              </w:rPr>
              <w:t>4 roadmap APP)</w:t>
            </w:r>
          </w:p>
          <w:p w14:paraId="7B522760" w14:textId="6D36B6E1" w:rsidR="00254C74" w:rsidRPr="00CB3463" w:rsidRDefault="00254C74" w:rsidP="00E9338D">
            <w:pPr>
              <w:pStyle w:val="Indicator"/>
              <w:numPr>
                <w:ilvl w:val="0"/>
                <w:numId w:val="0"/>
              </w:numPr>
              <w:ind w:left="33"/>
            </w:pPr>
          </w:p>
          <w:p w14:paraId="7AD5FF02" w14:textId="7C8162E7" w:rsidR="007C47C0" w:rsidRPr="00CB3463" w:rsidRDefault="00417808" w:rsidP="00EF0350">
            <w:pPr>
              <w:pStyle w:val="Indicator"/>
              <w:ind w:left="743"/>
            </w:pPr>
            <w:r w:rsidRPr="00CB3463">
              <w:t xml:space="preserve">Area yang akan </w:t>
            </w:r>
            <w:r w:rsidR="00193513" w:rsidRPr="00CB3463">
              <w:t xml:space="preserve">dikonservasikan </w:t>
            </w:r>
            <w:r w:rsidRPr="00CB3463">
              <w:t>atau dipulihkan secara permanen:</w:t>
            </w:r>
          </w:p>
          <w:p w14:paraId="7EA4F35F" w14:textId="6FB0E6CD" w:rsidR="007C47C0" w:rsidRPr="00CB3463" w:rsidRDefault="00417808" w:rsidP="00C10F90">
            <w:pPr>
              <w:pStyle w:val="details"/>
              <w:numPr>
                <w:ilvl w:val="0"/>
                <w:numId w:val="22"/>
              </w:numPr>
              <w:ind w:left="1025" w:hanging="283"/>
            </w:pPr>
            <w:r w:rsidRPr="00CB3463">
              <w:t>merupakan tambahan pada area yang diwajibkan pemerintah untuk dilindungi (misalnya daerah tepi sungai);</w:t>
            </w:r>
          </w:p>
          <w:p w14:paraId="19198943" w14:textId="5CAC50F0" w:rsidR="007C47C0" w:rsidRPr="00CB3463" w:rsidRDefault="00417808" w:rsidP="00C10F90">
            <w:pPr>
              <w:pStyle w:val="details"/>
              <w:numPr>
                <w:ilvl w:val="0"/>
                <w:numId w:val="22"/>
              </w:numPr>
              <w:ind w:left="1025" w:hanging="283"/>
            </w:pPr>
            <w:r w:rsidRPr="00CB3463">
              <w:t>minimal sama luasnya dengan luas perkebunan yang telah di</w:t>
            </w:r>
            <w:r w:rsidR="00284C92" w:rsidRPr="00CB3463">
              <w:t>bangun</w:t>
            </w:r>
            <w:r w:rsidRPr="00CB3463">
              <w:t>;</w:t>
            </w:r>
          </w:p>
          <w:p w14:paraId="03B38BA9" w14:textId="4843E40E" w:rsidR="007C47C0" w:rsidRPr="00CB3463" w:rsidRDefault="00417808" w:rsidP="00C10F90">
            <w:pPr>
              <w:pStyle w:val="details"/>
              <w:numPr>
                <w:ilvl w:val="0"/>
                <w:numId w:val="22"/>
              </w:numPr>
              <w:ind w:left="1025" w:hanging="283"/>
            </w:pPr>
            <w:r w:rsidRPr="00CB3463">
              <w:t>memiliki nilai ekologis yang setara dengan area-area yang hilang akibat operasi kehutanan di masa lalu; dan,</w:t>
            </w:r>
          </w:p>
          <w:p w14:paraId="1A018E57" w14:textId="70AE89C4" w:rsidR="007C47C0" w:rsidRPr="00CB3463" w:rsidRDefault="00417808" w:rsidP="00C10F90">
            <w:pPr>
              <w:pStyle w:val="details"/>
              <w:numPr>
                <w:ilvl w:val="0"/>
                <w:numId w:val="22"/>
              </w:numPr>
              <w:ind w:left="1025" w:hanging="283"/>
            </w:pPr>
            <w:r w:rsidRPr="00CB3463">
              <w:t xml:space="preserve">berada di dalam lanskap yang terkena dampak yang mencakup konsesi pemasok. </w:t>
            </w:r>
            <w:r w:rsidRPr="00CB3463">
              <w:rPr>
                <w:i/>
              </w:rPr>
              <w:t xml:space="preserve">(indikator ini mempengaruhi </w:t>
            </w:r>
            <w:r w:rsidR="009441F4" w:rsidRPr="00CB3463">
              <w:rPr>
                <w:i/>
              </w:rPr>
              <w:t>Track</w:t>
            </w:r>
            <w:r w:rsidRPr="00CB3463">
              <w:rPr>
                <w:i/>
              </w:rPr>
              <w:t xml:space="preserve"> 1 &amp; </w:t>
            </w:r>
            <w:r w:rsidR="009441F4" w:rsidRPr="00CB3463">
              <w:rPr>
                <w:i/>
              </w:rPr>
              <w:t>4 roadmap APP)</w:t>
            </w:r>
          </w:p>
          <w:p w14:paraId="5B37C999" w14:textId="77777777" w:rsidR="00761EFA" w:rsidRPr="00CB3463" w:rsidRDefault="00761EFA" w:rsidP="00B25053">
            <w:pPr>
              <w:spacing w:line="260" w:lineRule="exact"/>
              <w:ind w:left="601" w:firstLine="20"/>
              <w:jc w:val="left"/>
              <w:rPr>
                <w:b/>
                <w:bCs/>
                <w:sz w:val="22"/>
                <w:szCs w:val="22"/>
              </w:rPr>
            </w:pPr>
          </w:p>
          <w:p w14:paraId="1F0D0326" w14:textId="0C207D03" w:rsidR="00D921F5" w:rsidRPr="00CB3463" w:rsidRDefault="00193513" w:rsidP="00EF0350">
            <w:pPr>
              <w:pStyle w:val="Indicator"/>
              <w:ind w:left="743"/>
            </w:pPr>
            <w:r w:rsidRPr="00CB3463">
              <w:t>K</w:t>
            </w:r>
            <w:r w:rsidR="00773072" w:rsidRPr="00CB3463">
              <w:t>onservasi dan restorasi yang direncanakan tercapai.</w:t>
            </w:r>
            <w:r w:rsidR="00773072" w:rsidRPr="00CB3463">
              <w:rPr>
                <w:i/>
              </w:rPr>
              <w:t xml:space="preserve"> (indikator ini mempengaruhi </w:t>
            </w:r>
            <w:r w:rsidR="009441F4" w:rsidRPr="00CB3463">
              <w:rPr>
                <w:i/>
              </w:rPr>
              <w:t>Track</w:t>
            </w:r>
            <w:r w:rsidR="00773072" w:rsidRPr="00CB3463">
              <w:rPr>
                <w:i/>
              </w:rPr>
              <w:t xml:space="preserve"> 1 &amp; </w:t>
            </w:r>
            <w:r w:rsidR="009441F4" w:rsidRPr="00CB3463">
              <w:rPr>
                <w:i/>
              </w:rPr>
              <w:t>4 roadmap APP)</w:t>
            </w:r>
            <w:r w:rsidR="00773072" w:rsidRPr="00CB3463">
              <w:rPr>
                <w:i/>
              </w:rPr>
              <w:t xml:space="preserve"> </w:t>
            </w:r>
          </w:p>
          <w:p w14:paraId="484777DE" w14:textId="77777777" w:rsidR="007C47C0" w:rsidRPr="00CB3463" w:rsidRDefault="007C47C0" w:rsidP="00CD1B68">
            <w:pPr>
              <w:spacing w:line="260" w:lineRule="exact"/>
              <w:ind w:leftChars="11" w:left="600" w:hangingChars="260" w:hanging="574"/>
              <w:jc w:val="left"/>
              <w:rPr>
                <w:b/>
                <w:bCs/>
                <w:sz w:val="22"/>
                <w:szCs w:val="22"/>
              </w:rPr>
            </w:pPr>
          </w:p>
        </w:tc>
        <w:tc>
          <w:tcPr>
            <w:tcW w:w="3260" w:type="dxa"/>
          </w:tcPr>
          <w:p w14:paraId="1C83C1CB" w14:textId="7EEC544F" w:rsidR="00254C74" w:rsidRPr="00CB3463" w:rsidRDefault="00254C74" w:rsidP="00364E0A">
            <w:pPr>
              <w:spacing w:line="260" w:lineRule="exact"/>
              <w:rPr>
                <w:i/>
                <w:sz w:val="22"/>
                <w:szCs w:val="22"/>
              </w:rPr>
            </w:pPr>
            <w:r w:rsidRPr="00CB3463">
              <w:rPr>
                <w:i/>
                <w:sz w:val="22"/>
                <w:szCs w:val="22"/>
              </w:rPr>
              <w:lastRenderedPageBreak/>
              <w:t>1.4.1 serupa dengan ketentuan</w:t>
            </w:r>
            <w:r w:rsidR="007A1277" w:rsidRPr="00CB3463">
              <w:rPr>
                <w:i/>
                <w:sz w:val="22"/>
                <w:szCs w:val="22"/>
              </w:rPr>
              <w:t xml:space="preserve"> dalam</w:t>
            </w:r>
            <w:r w:rsidRPr="00CB3463">
              <w:rPr>
                <w:i/>
                <w:sz w:val="22"/>
                <w:szCs w:val="22"/>
              </w:rPr>
              <w:t xml:space="preserve"> </w:t>
            </w:r>
            <w:r w:rsidR="00F308D0" w:rsidRPr="00CB3463">
              <w:rPr>
                <w:i/>
                <w:sz w:val="22"/>
                <w:szCs w:val="22"/>
              </w:rPr>
              <w:t>K</w:t>
            </w:r>
            <w:r w:rsidRPr="00CB3463">
              <w:rPr>
                <w:i/>
                <w:sz w:val="22"/>
                <w:szCs w:val="22"/>
              </w:rPr>
              <w:t xml:space="preserve">9.1 dan </w:t>
            </w:r>
            <w:r w:rsidR="00F308D0" w:rsidRPr="00CB3463">
              <w:rPr>
                <w:i/>
                <w:sz w:val="22"/>
                <w:szCs w:val="22"/>
              </w:rPr>
              <w:t>K</w:t>
            </w:r>
            <w:r w:rsidRPr="00CB3463">
              <w:rPr>
                <w:i/>
                <w:sz w:val="22"/>
                <w:szCs w:val="22"/>
              </w:rPr>
              <w:t xml:space="preserve">6.4 untuk perlindungan spesies langka dan terancam dan habitatnya. </w:t>
            </w:r>
            <w:r w:rsidR="00F308D0" w:rsidRPr="00CB3463">
              <w:rPr>
                <w:i/>
                <w:sz w:val="22"/>
                <w:szCs w:val="22"/>
              </w:rPr>
              <w:t>K</w:t>
            </w:r>
            <w:r w:rsidRPr="00CB3463">
              <w:rPr>
                <w:i/>
                <w:sz w:val="22"/>
                <w:szCs w:val="22"/>
              </w:rPr>
              <w:t xml:space="preserve">9.1 mensyaratkan konsultasi dengan pemangku kepentingan yang </w:t>
            </w:r>
            <w:r w:rsidR="00C10320" w:rsidRPr="00CB3463">
              <w:rPr>
                <w:i/>
                <w:sz w:val="22"/>
                <w:szCs w:val="22"/>
              </w:rPr>
              <w:t>berkepentingan</w:t>
            </w:r>
            <w:r w:rsidRPr="00CB3463">
              <w:rPr>
                <w:i/>
                <w:sz w:val="22"/>
                <w:szCs w:val="22"/>
              </w:rPr>
              <w:t xml:space="preserve"> dan </w:t>
            </w:r>
            <w:r w:rsidR="00DE43D4" w:rsidRPr="00CB3463">
              <w:rPr>
                <w:i/>
                <w:sz w:val="22"/>
                <w:szCs w:val="22"/>
              </w:rPr>
              <w:t>terkena dampak</w:t>
            </w:r>
            <w:r w:rsidRPr="00CB3463">
              <w:rPr>
                <w:i/>
                <w:sz w:val="22"/>
                <w:szCs w:val="22"/>
              </w:rPr>
              <w:t xml:space="preserve">. </w:t>
            </w:r>
            <w:r w:rsidR="00F308D0" w:rsidRPr="00CB3463">
              <w:rPr>
                <w:i/>
                <w:sz w:val="22"/>
                <w:szCs w:val="22"/>
              </w:rPr>
              <w:t>K</w:t>
            </w:r>
            <w:r w:rsidRPr="00CB3463">
              <w:rPr>
                <w:i/>
                <w:sz w:val="22"/>
                <w:szCs w:val="22"/>
              </w:rPr>
              <w:t>6.4 juga me</w:t>
            </w:r>
            <w:r w:rsidR="007D7F3A" w:rsidRPr="00CB3463">
              <w:rPr>
                <w:i/>
                <w:sz w:val="22"/>
                <w:szCs w:val="22"/>
              </w:rPr>
              <w:t xml:space="preserve">nsyaratkan </w:t>
            </w:r>
            <w:r w:rsidR="007A1277" w:rsidRPr="00CB3463">
              <w:rPr>
                <w:i/>
                <w:sz w:val="22"/>
                <w:szCs w:val="22"/>
              </w:rPr>
              <w:t xml:space="preserve">adanya </w:t>
            </w:r>
            <w:r w:rsidRPr="00CB3463">
              <w:rPr>
                <w:i/>
                <w:sz w:val="22"/>
                <w:szCs w:val="22"/>
              </w:rPr>
              <w:t>informasi terbaik yang tersedia. Tindakan untuk memulihkan habitat dan spesies yang diidentifikasi sebagai HCV di</w:t>
            </w:r>
            <w:r w:rsidR="007D7F3A" w:rsidRPr="00CB3463">
              <w:rPr>
                <w:i/>
                <w:sz w:val="22"/>
                <w:szCs w:val="22"/>
              </w:rPr>
              <w:t xml:space="preserve">wajibkan </w:t>
            </w:r>
            <w:r w:rsidRPr="00CB3463">
              <w:rPr>
                <w:i/>
                <w:sz w:val="22"/>
                <w:szCs w:val="22"/>
              </w:rPr>
              <w:t xml:space="preserve">dalam Lampiran H, </w:t>
            </w:r>
            <w:r w:rsidR="007D7F3A" w:rsidRPr="00CB3463">
              <w:rPr>
                <w:i/>
                <w:sz w:val="22"/>
                <w:szCs w:val="22"/>
              </w:rPr>
              <w:t xml:space="preserve">pedoman </w:t>
            </w:r>
            <w:r w:rsidRPr="00CB3463">
              <w:rPr>
                <w:i/>
                <w:sz w:val="22"/>
                <w:szCs w:val="22"/>
              </w:rPr>
              <w:t xml:space="preserve">Prinsip 9 tentang strategi untuk HCV. Seperti </w:t>
            </w:r>
            <w:r w:rsidR="007D7F3A" w:rsidRPr="00CB3463">
              <w:rPr>
                <w:i/>
                <w:sz w:val="22"/>
                <w:szCs w:val="22"/>
              </w:rPr>
              <w:t xml:space="preserve">yang </w:t>
            </w:r>
            <w:r w:rsidRPr="00CB3463">
              <w:rPr>
                <w:i/>
                <w:sz w:val="22"/>
                <w:szCs w:val="22"/>
              </w:rPr>
              <w:t xml:space="preserve">disebutkan di atas dalam standar FSC, hanya ada persyaratan </w:t>
            </w:r>
            <w:r w:rsidRPr="00CB3463">
              <w:rPr>
                <w:i/>
                <w:sz w:val="22"/>
                <w:szCs w:val="22"/>
              </w:rPr>
              <w:lastRenderedPageBreak/>
              <w:t xml:space="preserve">untuk ringkasan publik, </w:t>
            </w:r>
            <w:r w:rsidR="007A1277" w:rsidRPr="00CB3463">
              <w:rPr>
                <w:i/>
                <w:sz w:val="22"/>
                <w:szCs w:val="22"/>
              </w:rPr>
              <w:t xml:space="preserve">bukan </w:t>
            </w:r>
            <w:r w:rsidRPr="00CB3463">
              <w:rPr>
                <w:i/>
                <w:sz w:val="22"/>
                <w:szCs w:val="22"/>
              </w:rPr>
              <w:t>se</w:t>
            </w:r>
            <w:r w:rsidR="007D7F3A" w:rsidRPr="00CB3463">
              <w:rPr>
                <w:i/>
                <w:sz w:val="22"/>
                <w:szCs w:val="22"/>
              </w:rPr>
              <w:t xml:space="preserve">luruh </w:t>
            </w:r>
            <w:r w:rsidRPr="00CB3463">
              <w:rPr>
                <w:i/>
                <w:sz w:val="22"/>
                <w:szCs w:val="22"/>
              </w:rPr>
              <w:t>laporan dan peta.</w:t>
            </w:r>
          </w:p>
          <w:p w14:paraId="20CA30E2" w14:textId="77777777" w:rsidR="007C47C0" w:rsidRPr="00CB3463" w:rsidRDefault="007C47C0" w:rsidP="00364E0A">
            <w:pPr>
              <w:spacing w:line="260" w:lineRule="exact"/>
              <w:rPr>
                <w:i/>
                <w:sz w:val="22"/>
                <w:szCs w:val="22"/>
              </w:rPr>
            </w:pPr>
          </w:p>
          <w:p w14:paraId="07C21C8E" w14:textId="32ADCC10" w:rsidR="007C47C0" w:rsidRPr="00CB3463" w:rsidRDefault="00FA3FF4" w:rsidP="00364E0A">
            <w:pPr>
              <w:spacing w:line="260" w:lineRule="exact"/>
              <w:rPr>
                <w:i/>
                <w:sz w:val="22"/>
                <w:szCs w:val="22"/>
              </w:rPr>
            </w:pPr>
            <w:r w:rsidRPr="00CB3463">
              <w:rPr>
                <w:i/>
                <w:sz w:val="22"/>
                <w:szCs w:val="22"/>
              </w:rPr>
              <w:t xml:space="preserve">1.4.2 serupa dengan </w:t>
            </w:r>
            <w:r w:rsidR="00F308D0" w:rsidRPr="00CB3463">
              <w:rPr>
                <w:i/>
                <w:sz w:val="22"/>
                <w:szCs w:val="22"/>
              </w:rPr>
              <w:t>K</w:t>
            </w:r>
            <w:r w:rsidRPr="00CB3463">
              <w:rPr>
                <w:i/>
                <w:sz w:val="22"/>
                <w:szCs w:val="22"/>
              </w:rPr>
              <w:t xml:space="preserve"> 9.2, 9.3 dan 9.4 seperti yang dijelaskan di atas termasuk konsultasi dengan pemangku kepentingan yang berkepentingan dan </w:t>
            </w:r>
            <w:r w:rsidR="00DE43D4" w:rsidRPr="00CB3463">
              <w:rPr>
                <w:i/>
                <w:sz w:val="22"/>
                <w:szCs w:val="22"/>
              </w:rPr>
              <w:t>terkena dampak</w:t>
            </w:r>
            <w:r w:rsidRPr="00CB3463">
              <w:rPr>
                <w:i/>
                <w:sz w:val="22"/>
                <w:szCs w:val="22"/>
              </w:rPr>
              <w:t xml:space="preserve"> serta pemantauan. </w:t>
            </w:r>
            <w:r w:rsidR="00F308D0" w:rsidRPr="00CB3463">
              <w:rPr>
                <w:i/>
                <w:sz w:val="22"/>
                <w:szCs w:val="22"/>
              </w:rPr>
              <w:t>K</w:t>
            </w:r>
            <w:r w:rsidRPr="00CB3463">
              <w:rPr>
                <w:i/>
                <w:sz w:val="22"/>
                <w:szCs w:val="22"/>
              </w:rPr>
              <w:t xml:space="preserve">7.5 mensyaratkan </w:t>
            </w:r>
            <w:r w:rsidR="00207CF4" w:rsidRPr="00CB3463">
              <w:rPr>
                <w:i/>
                <w:sz w:val="22"/>
                <w:szCs w:val="22"/>
              </w:rPr>
              <w:t xml:space="preserve">adanya </w:t>
            </w:r>
            <w:r w:rsidRPr="00CB3463">
              <w:rPr>
                <w:i/>
                <w:sz w:val="22"/>
                <w:szCs w:val="22"/>
              </w:rPr>
              <w:t>ringkasan rencana pengelolaan disediakan untuk umum.</w:t>
            </w:r>
          </w:p>
          <w:p w14:paraId="3CCE2DE1" w14:textId="77777777" w:rsidR="007C47C0" w:rsidRPr="00CB3463" w:rsidRDefault="007C47C0" w:rsidP="00364E0A">
            <w:pPr>
              <w:spacing w:line="260" w:lineRule="exact"/>
              <w:rPr>
                <w:i/>
                <w:sz w:val="22"/>
                <w:szCs w:val="22"/>
              </w:rPr>
            </w:pPr>
          </w:p>
          <w:p w14:paraId="2FA5DCBB" w14:textId="40E305CC" w:rsidR="00254C74" w:rsidRPr="00CB3463" w:rsidRDefault="00FA3FF4" w:rsidP="00254C74">
            <w:pPr>
              <w:spacing w:line="260" w:lineRule="exact"/>
              <w:rPr>
                <w:i/>
                <w:sz w:val="22"/>
                <w:szCs w:val="22"/>
              </w:rPr>
            </w:pPr>
            <w:r w:rsidRPr="00CB3463">
              <w:rPr>
                <w:i/>
                <w:sz w:val="22"/>
                <w:szCs w:val="22"/>
              </w:rPr>
              <w:t xml:space="preserve">1.4.3 </w:t>
            </w:r>
            <w:r w:rsidR="00254C74" w:rsidRPr="00CB3463">
              <w:rPr>
                <w:i/>
                <w:sz w:val="22"/>
                <w:szCs w:val="22"/>
              </w:rPr>
              <w:t xml:space="preserve">mirip dengan </w:t>
            </w:r>
            <w:r w:rsidR="00193513" w:rsidRPr="00CB3463">
              <w:rPr>
                <w:i/>
                <w:sz w:val="22"/>
                <w:szCs w:val="22"/>
              </w:rPr>
              <w:t>K</w:t>
            </w:r>
            <w:r w:rsidR="00254C74" w:rsidRPr="00CB3463">
              <w:rPr>
                <w:i/>
                <w:sz w:val="22"/>
                <w:szCs w:val="22"/>
              </w:rPr>
              <w:t xml:space="preserve">7.1 dan </w:t>
            </w:r>
            <w:r w:rsidR="00193513" w:rsidRPr="00CB3463">
              <w:rPr>
                <w:i/>
                <w:sz w:val="22"/>
                <w:szCs w:val="22"/>
              </w:rPr>
              <w:t>K</w:t>
            </w:r>
            <w:r w:rsidR="00254C74" w:rsidRPr="00CB3463">
              <w:rPr>
                <w:i/>
                <w:sz w:val="22"/>
                <w:szCs w:val="22"/>
              </w:rPr>
              <w:t>7.2, seperti yang dijelaskan di atas. Namun, tidak ada persyaratan FSC untuk perjanjia</w:t>
            </w:r>
            <w:r w:rsidR="002907B2" w:rsidRPr="00CB3463">
              <w:rPr>
                <w:i/>
                <w:sz w:val="22"/>
                <w:szCs w:val="22"/>
              </w:rPr>
              <w:t>n dengan mitra lanskap untuk "rencana-rencana</w:t>
            </w:r>
            <w:r w:rsidR="00254C74" w:rsidRPr="00CB3463">
              <w:rPr>
                <w:i/>
                <w:sz w:val="22"/>
                <w:szCs w:val="22"/>
              </w:rPr>
              <w:t xml:space="preserve"> di luar konsesi"</w:t>
            </w:r>
          </w:p>
          <w:p w14:paraId="6E7FAC7C" w14:textId="77777777" w:rsidR="007C47C0" w:rsidRPr="00CB3463" w:rsidRDefault="007C47C0" w:rsidP="00364E0A">
            <w:pPr>
              <w:spacing w:line="260" w:lineRule="exact"/>
              <w:rPr>
                <w:i/>
                <w:sz w:val="22"/>
                <w:szCs w:val="22"/>
              </w:rPr>
            </w:pPr>
          </w:p>
          <w:p w14:paraId="3309015E" w14:textId="3C9D44D7" w:rsidR="007C47C0" w:rsidRPr="00CB3463" w:rsidRDefault="002907B2" w:rsidP="00364E0A">
            <w:pPr>
              <w:spacing w:line="260" w:lineRule="exact"/>
              <w:rPr>
                <w:i/>
                <w:sz w:val="22"/>
                <w:szCs w:val="22"/>
              </w:rPr>
            </w:pPr>
            <w:r w:rsidRPr="00CB3463">
              <w:rPr>
                <w:i/>
                <w:sz w:val="22"/>
                <w:szCs w:val="22"/>
              </w:rPr>
              <w:t>1.4.4 serupa dengan IGI5.5.1 dan 5.5.2 yang mensyaratkan adanya dana, pengeluaran dan investasi yang cukup untuk melaksanakan rencana pengelolaan dan memenuhi standar FSC.</w:t>
            </w:r>
          </w:p>
          <w:p w14:paraId="7B863169" w14:textId="77777777" w:rsidR="007C47C0" w:rsidRPr="00CB3463" w:rsidRDefault="007C47C0" w:rsidP="00364E0A">
            <w:pPr>
              <w:spacing w:line="260" w:lineRule="exact"/>
              <w:rPr>
                <w:i/>
                <w:sz w:val="22"/>
                <w:szCs w:val="22"/>
              </w:rPr>
            </w:pPr>
          </w:p>
          <w:p w14:paraId="6622872C" w14:textId="3D7D8ADF" w:rsidR="00254C74" w:rsidRPr="00CB3463" w:rsidRDefault="00254C74" w:rsidP="00284C92">
            <w:pPr>
              <w:spacing w:line="260" w:lineRule="exact"/>
              <w:rPr>
                <w:sz w:val="22"/>
                <w:szCs w:val="22"/>
              </w:rPr>
            </w:pPr>
            <w:r w:rsidRPr="00CB3463">
              <w:rPr>
                <w:i/>
                <w:sz w:val="22"/>
                <w:szCs w:val="22"/>
              </w:rPr>
              <w:t xml:space="preserve">Tidak ada ketentuan </w:t>
            </w:r>
            <w:r w:rsidR="0036493F" w:rsidRPr="00CB3463">
              <w:rPr>
                <w:i/>
                <w:sz w:val="22"/>
                <w:szCs w:val="22"/>
              </w:rPr>
              <w:t xml:space="preserve">yang jelas yang </w:t>
            </w:r>
            <w:r w:rsidRPr="00CB3463">
              <w:rPr>
                <w:i/>
                <w:sz w:val="22"/>
                <w:szCs w:val="22"/>
              </w:rPr>
              <w:t>serupa dengan 1</w:t>
            </w:r>
            <w:r w:rsidR="0036493F" w:rsidRPr="00CB3463">
              <w:rPr>
                <w:i/>
                <w:sz w:val="22"/>
                <w:szCs w:val="22"/>
              </w:rPr>
              <w:t>.4.</w:t>
            </w:r>
            <w:r w:rsidRPr="00CB3463">
              <w:rPr>
                <w:i/>
                <w:sz w:val="22"/>
                <w:szCs w:val="22"/>
              </w:rPr>
              <w:t>5 dalam P&amp;</w:t>
            </w:r>
            <w:r w:rsidR="00193513" w:rsidRPr="00CB3463">
              <w:rPr>
                <w:i/>
                <w:sz w:val="22"/>
                <w:szCs w:val="22"/>
              </w:rPr>
              <w:t>K</w:t>
            </w:r>
            <w:r w:rsidRPr="00CB3463">
              <w:rPr>
                <w:i/>
                <w:sz w:val="22"/>
                <w:szCs w:val="22"/>
              </w:rPr>
              <w:t xml:space="preserve"> atau IGI. </w:t>
            </w:r>
            <w:r w:rsidR="00193513" w:rsidRPr="00CB3463">
              <w:rPr>
                <w:i/>
                <w:sz w:val="22"/>
                <w:szCs w:val="22"/>
              </w:rPr>
              <w:t>K</w:t>
            </w:r>
            <w:r w:rsidRPr="00CB3463">
              <w:rPr>
                <w:i/>
                <w:sz w:val="22"/>
                <w:szCs w:val="22"/>
              </w:rPr>
              <w:t>6.5 me</w:t>
            </w:r>
            <w:r w:rsidR="0036493F" w:rsidRPr="00CB3463">
              <w:rPr>
                <w:i/>
                <w:sz w:val="22"/>
                <w:szCs w:val="22"/>
              </w:rPr>
              <w:t xml:space="preserve">nsyaratkan </w:t>
            </w:r>
            <w:r w:rsidRPr="00CB3463">
              <w:rPr>
                <w:i/>
                <w:sz w:val="22"/>
                <w:szCs w:val="22"/>
              </w:rPr>
              <w:t>perlindungan atau pemulihan area</w:t>
            </w:r>
            <w:r w:rsidR="0036493F" w:rsidRPr="00CB3463">
              <w:rPr>
                <w:i/>
                <w:sz w:val="22"/>
                <w:szCs w:val="22"/>
              </w:rPr>
              <w:t xml:space="preserve"> sampel yang representatif. Luas area-area sampel ini </w:t>
            </w:r>
            <w:r w:rsidRPr="00CB3463">
              <w:rPr>
                <w:i/>
                <w:sz w:val="22"/>
                <w:szCs w:val="22"/>
              </w:rPr>
              <w:t xml:space="preserve">disarankan </w:t>
            </w:r>
            <w:r w:rsidR="0036493F" w:rsidRPr="00CB3463">
              <w:rPr>
                <w:i/>
                <w:sz w:val="22"/>
                <w:szCs w:val="22"/>
              </w:rPr>
              <w:t xml:space="preserve">mencapai </w:t>
            </w:r>
            <w:r w:rsidRPr="00CB3463">
              <w:rPr>
                <w:i/>
                <w:sz w:val="22"/>
                <w:szCs w:val="22"/>
              </w:rPr>
              <w:lastRenderedPageBreak/>
              <w:t xml:space="preserve">10% atau lebih dari </w:t>
            </w:r>
            <w:r w:rsidR="0036493F" w:rsidRPr="00CB3463">
              <w:rPr>
                <w:i/>
                <w:sz w:val="22"/>
                <w:szCs w:val="22"/>
              </w:rPr>
              <w:t xml:space="preserve">luas </w:t>
            </w:r>
            <w:r w:rsidRPr="00CB3463">
              <w:rPr>
                <w:i/>
                <w:sz w:val="22"/>
                <w:szCs w:val="22"/>
              </w:rPr>
              <w:t xml:space="preserve">unit pengelolaan, dan </w:t>
            </w:r>
            <w:r w:rsidR="0036493F" w:rsidRPr="00CB3463">
              <w:rPr>
                <w:i/>
                <w:sz w:val="22"/>
                <w:szCs w:val="22"/>
              </w:rPr>
              <w:t xml:space="preserve">sesuai </w:t>
            </w:r>
            <w:r w:rsidRPr="00CB3463">
              <w:rPr>
                <w:i/>
                <w:sz w:val="22"/>
                <w:szCs w:val="22"/>
              </w:rPr>
              <w:t>dengan status konservasi ekosistem. Namun, tidak ada r</w:t>
            </w:r>
            <w:r w:rsidR="00207CF4" w:rsidRPr="00CB3463">
              <w:rPr>
                <w:i/>
                <w:sz w:val="22"/>
                <w:szCs w:val="22"/>
              </w:rPr>
              <w:t xml:space="preserve">ujukan </w:t>
            </w:r>
            <w:r w:rsidRPr="00CB3463">
              <w:rPr>
                <w:i/>
                <w:sz w:val="22"/>
                <w:szCs w:val="22"/>
              </w:rPr>
              <w:t xml:space="preserve">untuk "tambahan </w:t>
            </w:r>
            <w:r w:rsidR="0036493F" w:rsidRPr="00CB3463">
              <w:rPr>
                <w:i/>
                <w:sz w:val="22"/>
                <w:szCs w:val="22"/>
              </w:rPr>
              <w:t>pada area</w:t>
            </w:r>
            <w:r w:rsidR="00284C92" w:rsidRPr="00CB3463">
              <w:rPr>
                <w:i/>
                <w:sz w:val="22"/>
                <w:szCs w:val="22"/>
              </w:rPr>
              <w:t>-area</w:t>
            </w:r>
            <w:r w:rsidR="0036493F" w:rsidRPr="00CB3463">
              <w:rPr>
                <w:i/>
                <w:sz w:val="22"/>
                <w:szCs w:val="22"/>
              </w:rPr>
              <w:t xml:space="preserve"> </w:t>
            </w:r>
            <w:r w:rsidRPr="00CB3463">
              <w:rPr>
                <w:i/>
                <w:sz w:val="22"/>
                <w:szCs w:val="22"/>
              </w:rPr>
              <w:t>yang di</w:t>
            </w:r>
            <w:r w:rsidR="00284C92" w:rsidRPr="00CB3463">
              <w:rPr>
                <w:i/>
                <w:sz w:val="22"/>
                <w:szCs w:val="22"/>
              </w:rPr>
              <w:t xml:space="preserve">wajibkan </w:t>
            </w:r>
            <w:r w:rsidRPr="00CB3463">
              <w:rPr>
                <w:i/>
                <w:sz w:val="22"/>
                <w:szCs w:val="22"/>
              </w:rPr>
              <w:t xml:space="preserve">pemerintah" atau setidaknya sama dengan </w:t>
            </w:r>
            <w:r w:rsidR="0036493F" w:rsidRPr="00CB3463">
              <w:rPr>
                <w:i/>
                <w:sz w:val="22"/>
                <w:szCs w:val="22"/>
              </w:rPr>
              <w:t xml:space="preserve">luas </w:t>
            </w:r>
            <w:r w:rsidRPr="00CB3463">
              <w:rPr>
                <w:i/>
                <w:sz w:val="22"/>
                <w:szCs w:val="22"/>
              </w:rPr>
              <w:t xml:space="preserve">perkebunan </w:t>
            </w:r>
            <w:r w:rsidR="0036493F" w:rsidRPr="00CB3463">
              <w:rPr>
                <w:i/>
                <w:sz w:val="22"/>
                <w:szCs w:val="22"/>
              </w:rPr>
              <w:t>yang telah di</w:t>
            </w:r>
            <w:r w:rsidR="00207CF4" w:rsidRPr="00CB3463">
              <w:rPr>
                <w:i/>
                <w:sz w:val="22"/>
                <w:szCs w:val="22"/>
              </w:rPr>
              <w:t>bangun</w:t>
            </w:r>
            <w:r w:rsidRPr="00CB3463">
              <w:rPr>
                <w:i/>
                <w:sz w:val="22"/>
                <w:szCs w:val="22"/>
              </w:rPr>
              <w:t>.</w:t>
            </w:r>
          </w:p>
        </w:tc>
        <w:tc>
          <w:tcPr>
            <w:tcW w:w="3090" w:type="dxa"/>
          </w:tcPr>
          <w:p w14:paraId="55A890E7" w14:textId="3AD4B0E6" w:rsidR="007C47C0" w:rsidRPr="00CB3463" w:rsidRDefault="00321B54" w:rsidP="00364E0A">
            <w:pPr>
              <w:spacing w:line="260" w:lineRule="exact"/>
              <w:ind w:left="34"/>
              <w:rPr>
                <w:i/>
                <w:sz w:val="22"/>
                <w:szCs w:val="22"/>
              </w:rPr>
            </w:pPr>
            <w:r w:rsidRPr="00CB3463">
              <w:rPr>
                <w:i/>
                <w:sz w:val="22"/>
                <w:szCs w:val="22"/>
              </w:rPr>
              <w:lastRenderedPageBreak/>
              <w:t>Lihat komentar-komentar di atas. Persyaratan CW bersifat lebih umum. Yang dilarang adalah tentang penghancuran HCV, bukan tentang restorasi atau rehabilitasi.</w:t>
            </w:r>
          </w:p>
          <w:p w14:paraId="2D6A303E" w14:textId="431F9235" w:rsidR="007C47C0" w:rsidRPr="00CB3463" w:rsidRDefault="007C47C0" w:rsidP="00364E0A">
            <w:pPr>
              <w:spacing w:line="260" w:lineRule="exact"/>
              <w:ind w:left="34"/>
              <w:rPr>
                <w:sz w:val="22"/>
                <w:szCs w:val="22"/>
              </w:rPr>
            </w:pPr>
          </w:p>
        </w:tc>
      </w:tr>
      <w:tr w:rsidR="00EF0350" w:rsidRPr="00E9338D" w14:paraId="6C2AEDC4" w14:textId="77777777" w:rsidTr="00B25053">
        <w:trPr>
          <w:trHeight w:val="70"/>
        </w:trPr>
        <w:tc>
          <w:tcPr>
            <w:tcW w:w="2410" w:type="dxa"/>
            <w:shd w:val="clear" w:color="auto" w:fill="auto"/>
          </w:tcPr>
          <w:p w14:paraId="155C92DA" w14:textId="26168D6E" w:rsidR="007C47C0" w:rsidRPr="00CB3463" w:rsidRDefault="00472192" w:rsidP="00694C63">
            <w:pPr>
              <w:pStyle w:val="Criterion2"/>
            </w:pPr>
            <w:r w:rsidRPr="00CB3463">
              <w:lastRenderedPageBreak/>
              <w:t xml:space="preserve">Spesies langka dan hampir punah dilindungi dan populasi yang </w:t>
            </w:r>
            <w:r w:rsidR="002F7322" w:rsidRPr="00CB3463">
              <w:t xml:space="preserve">sesuai </w:t>
            </w:r>
            <w:r w:rsidRPr="00CB3463">
              <w:t xml:space="preserve">dipertahankan. </w:t>
            </w:r>
          </w:p>
          <w:p w14:paraId="30F55705" w14:textId="77777777" w:rsidR="00E4565F" w:rsidRPr="00E9338D" w:rsidRDefault="00E4565F" w:rsidP="00B25053">
            <w:pPr>
              <w:keepNext/>
              <w:keepLines/>
              <w:spacing w:line="260" w:lineRule="exact"/>
              <w:jc w:val="left"/>
              <w:outlineLvl w:val="7"/>
              <w:rPr>
                <w:b/>
                <w:color w:val="33CC33"/>
                <w:sz w:val="22"/>
                <w:szCs w:val="22"/>
              </w:rPr>
            </w:pPr>
          </w:p>
          <w:p w14:paraId="147780A3" w14:textId="774B8776" w:rsidR="00BB0A77" w:rsidRPr="00CB3463" w:rsidRDefault="00363480" w:rsidP="00B25053">
            <w:pPr>
              <w:keepNext/>
              <w:keepLines/>
              <w:spacing w:line="260" w:lineRule="exact"/>
              <w:jc w:val="left"/>
              <w:outlineLvl w:val="7"/>
              <w:rPr>
                <w:rFonts w:eastAsiaTheme="minorEastAsia"/>
                <w:b/>
                <w:color w:val="00B050"/>
                <w:sz w:val="22"/>
                <w:szCs w:val="22"/>
                <w:lang w:eastAsia="ja-JP"/>
              </w:rPr>
            </w:pPr>
            <w:r w:rsidRPr="00CB3463">
              <w:rPr>
                <w:rFonts w:eastAsiaTheme="minorEastAsia"/>
                <w:b/>
                <w:color w:val="00B050"/>
                <w:sz w:val="22"/>
                <w:szCs w:val="22"/>
                <w:lang w:eastAsia="ja-JP"/>
              </w:rPr>
              <w:t>Sebagian besar telah dicakup oleh standar FSC</w:t>
            </w:r>
            <w:r w:rsidR="003D33E4" w:rsidRPr="002440AF">
              <w:rPr>
                <w:rFonts w:eastAsiaTheme="minorEastAsia"/>
                <w:b/>
                <w:color w:val="00B050"/>
                <w:sz w:val="22"/>
                <w:szCs w:val="22"/>
                <w:lang w:eastAsia="ja-JP"/>
              </w:rPr>
              <w:t xml:space="preserve"> FM</w:t>
            </w:r>
          </w:p>
          <w:p w14:paraId="5E74D1BC" w14:textId="77777777" w:rsidR="00E4565F" w:rsidRPr="00E9338D" w:rsidRDefault="00E4565F" w:rsidP="00B25053">
            <w:pPr>
              <w:spacing w:line="260" w:lineRule="exact"/>
              <w:jc w:val="left"/>
              <w:rPr>
                <w:sz w:val="22"/>
                <w:szCs w:val="22"/>
              </w:rPr>
            </w:pPr>
          </w:p>
          <w:p w14:paraId="69EEDEF0" w14:textId="131FCCC2" w:rsidR="007C47C0" w:rsidRPr="00E9338D" w:rsidRDefault="00363480" w:rsidP="00CB3463">
            <w:pPr>
              <w:keepNext/>
              <w:keepLines/>
              <w:spacing w:line="260" w:lineRule="exact"/>
              <w:jc w:val="left"/>
              <w:outlineLvl w:val="7"/>
              <w:rPr>
                <w:sz w:val="22"/>
                <w:szCs w:val="22"/>
              </w:rPr>
            </w:pPr>
            <w:r w:rsidRPr="00CB3463">
              <w:rPr>
                <w:rFonts w:eastAsiaTheme="minorEastAsia"/>
                <w:b/>
                <w:color w:val="FFC000" w:themeColor="accent4"/>
                <w:sz w:val="22"/>
                <w:szCs w:val="22"/>
                <w:lang w:eastAsia="ja-JP"/>
              </w:rPr>
              <w:lastRenderedPageBreak/>
              <w:t>Sebagian telah dicakup oleh standar FSC</w:t>
            </w:r>
            <w:r w:rsidR="003D33E4" w:rsidRPr="00AF081C">
              <w:rPr>
                <w:rFonts w:eastAsiaTheme="minorEastAsia"/>
                <w:b/>
                <w:color w:val="FFC000" w:themeColor="accent4"/>
                <w:sz w:val="22"/>
                <w:szCs w:val="22"/>
                <w:lang w:eastAsia="ja-JP"/>
              </w:rPr>
              <w:t xml:space="preserve"> CW</w:t>
            </w:r>
          </w:p>
        </w:tc>
        <w:tc>
          <w:tcPr>
            <w:tcW w:w="5812" w:type="dxa"/>
            <w:shd w:val="clear" w:color="auto" w:fill="auto"/>
          </w:tcPr>
          <w:p w14:paraId="0BEB9F1E" w14:textId="02D680FD" w:rsidR="007C47C0" w:rsidRPr="00CB3463" w:rsidRDefault="00773072" w:rsidP="00EF0350">
            <w:pPr>
              <w:pStyle w:val="Indicator"/>
              <w:ind w:left="743"/>
            </w:pPr>
            <w:r w:rsidRPr="00CB3463">
              <w:lastRenderedPageBreak/>
              <w:t xml:space="preserve">Populasi spesies langka dan hampir punah yang terancam oleh operasi kehutanan di masa lalu, sekarang dan yang direncanakan diidentifikasi dan diinventarisasi dengan saran dari pakar independen. </w:t>
            </w:r>
            <w:r w:rsidRPr="00CB3463">
              <w:rPr>
                <w:i/>
              </w:rPr>
              <w:t xml:space="preserve">(indikator ini mempengaruhi </w:t>
            </w:r>
            <w:r w:rsidR="009441F4" w:rsidRPr="00CB3463">
              <w:rPr>
                <w:i/>
              </w:rPr>
              <w:t>Track</w:t>
            </w:r>
            <w:r w:rsidRPr="00CB3463">
              <w:rPr>
                <w:i/>
              </w:rPr>
              <w:t xml:space="preserve"> 1 &amp; </w:t>
            </w:r>
            <w:r w:rsidR="009441F4" w:rsidRPr="00CB3463">
              <w:rPr>
                <w:i/>
              </w:rPr>
              <w:t>3 roadmap APP)</w:t>
            </w:r>
          </w:p>
          <w:p w14:paraId="6943F406" w14:textId="77777777" w:rsidR="007C47C0" w:rsidRPr="00CB3463" w:rsidRDefault="007C47C0" w:rsidP="00B25053">
            <w:pPr>
              <w:spacing w:line="260" w:lineRule="exact"/>
              <w:ind w:left="601" w:hanging="567"/>
              <w:jc w:val="left"/>
              <w:rPr>
                <w:sz w:val="22"/>
                <w:szCs w:val="22"/>
              </w:rPr>
            </w:pPr>
          </w:p>
          <w:p w14:paraId="6EF577DF" w14:textId="0A6E7532" w:rsidR="007C47C0" w:rsidRPr="00CB3463" w:rsidRDefault="00804B81" w:rsidP="00EF0350">
            <w:pPr>
              <w:pStyle w:val="Indicator"/>
              <w:ind w:left="743"/>
            </w:pPr>
            <w:r w:rsidRPr="00CB3463">
              <w:t>Rencana perlindungan untuk me</w:t>
            </w:r>
            <w:r w:rsidR="00B31F6B" w:rsidRPr="00CB3463">
              <w:t>mpertahankan</w:t>
            </w:r>
            <w:r w:rsidRPr="00CB3463">
              <w:t>, meningkatkan atau me</w:t>
            </w:r>
            <w:r w:rsidR="00B31F6B" w:rsidRPr="00CB3463">
              <w:t xml:space="preserve">mulangkan </w:t>
            </w:r>
            <w:r w:rsidRPr="00CB3463">
              <w:t>populasi:</w:t>
            </w:r>
            <w:r w:rsidR="007C47C0" w:rsidRPr="00CB3463">
              <w:t xml:space="preserve"> </w:t>
            </w:r>
          </w:p>
          <w:p w14:paraId="5A04A337" w14:textId="4A92AC1F" w:rsidR="007C47C0" w:rsidRPr="00CB3463" w:rsidRDefault="00804B81" w:rsidP="00C10F90">
            <w:pPr>
              <w:pStyle w:val="details"/>
              <w:numPr>
                <w:ilvl w:val="0"/>
                <w:numId w:val="23"/>
              </w:numPr>
              <w:ind w:left="1025" w:hanging="283"/>
            </w:pPr>
            <w:r w:rsidRPr="00CB3463">
              <w:rPr>
                <w:szCs w:val="22"/>
              </w:rPr>
              <w:t>dikembangkan dengan saran pakar independen;</w:t>
            </w:r>
          </w:p>
          <w:p w14:paraId="4D3CFD4D" w14:textId="5E075B49" w:rsidR="007C47C0" w:rsidRPr="00CB3463" w:rsidRDefault="00804B81" w:rsidP="00CB3463">
            <w:pPr>
              <w:pStyle w:val="details"/>
              <w:numPr>
                <w:ilvl w:val="0"/>
                <w:numId w:val="23"/>
              </w:numPr>
              <w:ind w:left="1027" w:hanging="284"/>
            </w:pPr>
            <w:r w:rsidRPr="00CB3463">
              <w:t xml:space="preserve">disepakati bersama </w:t>
            </w:r>
            <w:r w:rsidRPr="00CB3463">
              <w:rPr>
                <w:szCs w:val="22"/>
              </w:rPr>
              <w:t xml:space="preserve">pihak yang berkepentingan dan </w:t>
            </w:r>
            <w:r w:rsidRPr="00CB3463">
              <w:rPr>
                <w:szCs w:val="22"/>
              </w:rPr>
              <w:lastRenderedPageBreak/>
              <w:t xml:space="preserve">diimplementasikan. </w:t>
            </w:r>
            <w:r w:rsidRPr="00CB3463">
              <w:rPr>
                <w:i/>
              </w:rPr>
              <w:t xml:space="preserve">(indikator ini mempengaruhi </w:t>
            </w:r>
            <w:r w:rsidR="009441F4" w:rsidRPr="00CB3463">
              <w:rPr>
                <w:i/>
              </w:rPr>
              <w:t>Track</w:t>
            </w:r>
            <w:r w:rsidRPr="00CB3463">
              <w:rPr>
                <w:i/>
              </w:rPr>
              <w:t xml:space="preserve"> 1 &amp; </w:t>
            </w:r>
            <w:r w:rsidR="009441F4" w:rsidRPr="00CB3463">
              <w:rPr>
                <w:i/>
              </w:rPr>
              <w:t>3 roadmap APP)</w:t>
            </w:r>
          </w:p>
          <w:p w14:paraId="37CE549B" w14:textId="4BF08057" w:rsidR="007C47C0" w:rsidRPr="00CB3463" w:rsidRDefault="007C47C0" w:rsidP="00804B81">
            <w:pPr>
              <w:tabs>
                <w:tab w:val="center" w:pos="4513"/>
                <w:tab w:val="right" w:pos="9026"/>
              </w:tabs>
              <w:spacing w:line="260" w:lineRule="exact"/>
              <w:ind w:left="601" w:hanging="567"/>
              <w:jc w:val="left"/>
              <w:rPr>
                <w:sz w:val="22"/>
                <w:szCs w:val="22"/>
              </w:rPr>
            </w:pPr>
          </w:p>
          <w:p w14:paraId="01908BCA" w14:textId="2E3BFA0C" w:rsidR="007C47C0" w:rsidRPr="00CB3463" w:rsidRDefault="00CE0490" w:rsidP="00EF0350">
            <w:pPr>
              <w:pStyle w:val="Indicator"/>
              <w:ind w:left="743"/>
            </w:pPr>
            <w:r w:rsidRPr="00CB3463">
              <w:t>Ada l</w:t>
            </w:r>
            <w:r w:rsidR="00804B81" w:rsidRPr="00CB3463">
              <w:t xml:space="preserve">angkah-langkah pengamanan untuk memastikan agar populasi spesies langka dan hampir punah tidak </w:t>
            </w:r>
            <w:r w:rsidR="00797E6C" w:rsidRPr="00CB3463">
              <w:t xml:space="preserve">berkurang akibat </w:t>
            </w:r>
            <w:r w:rsidR="00804B81" w:rsidRPr="00CB3463">
              <w:t xml:space="preserve">pembunuhan, penangkapan atau alasan lainnya. </w:t>
            </w:r>
            <w:r w:rsidR="00804B81" w:rsidRPr="00CB3463">
              <w:rPr>
                <w:i/>
              </w:rPr>
              <w:t xml:space="preserve">(indikator ini mempengaruhi </w:t>
            </w:r>
            <w:r w:rsidR="009441F4" w:rsidRPr="00CB3463">
              <w:rPr>
                <w:i/>
              </w:rPr>
              <w:t>Track</w:t>
            </w:r>
            <w:r w:rsidR="00797E6C" w:rsidRPr="00CB3463">
              <w:rPr>
                <w:i/>
              </w:rPr>
              <w:t xml:space="preserve"> </w:t>
            </w:r>
            <w:r w:rsidR="009441F4" w:rsidRPr="00CB3463">
              <w:rPr>
                <w:i/>
              </w:rPr>
              <w:t>3 roadmap APP)</w:t>
            </w:r>
          </w:p>
          <w:p w14:paraId="214F70D1" w14:textId="77777777" w:rsidR="007C47C0" w:rsidRPr="00CB3463" w:rsidRDefault="007C47C0" w:rsidP="00EF0350">
            <w:pPr>
              <w:spacing w:line="260" w:lineRule="exact"/>
              <w:ind w:left="743" w:hanging="567"/>
              <w:jc w:val="left"/>
              <w:rPr>
                <w:sz w:val="22"/>
                <w:szCs w:val="22"/>
              </w:rPr>
            </w:pPr>
          </w:p>
          <w:p w14:paraId="7FA7D0BF" w14:textId="362222E2" w:rsidR="007C47C0" w:rsidRPr="00CB3463" w:rsidRDefault="00804B81" w:rsidP="00EF0350">
            <w:pPr>
              <w:pStyle w:val="Indicator"/>
              <w:ind w:left="743"/>
            </w:pPr>
            <w:r w:rsidRPr="00CB3463">
              <w:t xml:space="preserve">Survei populasi dan evaluasi pelaksanaan dan efektivitas rencana perlindungan dilakukan </w:t>
            </w:r>
            <w:r w:rsidR="00CE0490" w:rsidRPr="00CB3463">
              <w:t xml:space="preserve">secara periodik </w:t>
            </w:r>
            <w:r w:rsidR="00797E6C" w:rsidRPr="00CB3463">
              <w:t xml:space="preserve">bersama pakar </w:t>
            </w:r>
            <w:r w:rsidRPr="00CB3463">
              <w:t xml:space="preserve">independen. </w:t>
            </w:r>
            <w:r w:rsidRPr="00CB3463">
              <w:rPr>
                <w:i/>
              </w:rPr>
              <w:t xml:space="preserve">(indikator ini mempengaruhi </w:t>
            </w:r>
            <w:r w:rsidR="009441F4" w:rsidRPr="00CB3463">
              <w:rPr>
                <w:i/>
              </w:rPr>
              <w:t>Track</w:t>
            </w:r>
            <w:r w:rsidR="00CE0490" w:rsidRPr="00CB3463">
              <w:rPr>
                <w:i/>
              </w:rPr>
              <w:t xml:space="preserve"> </w:t>
            </w:r>
            <w:r w:rsidR="009441F4" w:rsidRPr="00CB3463">
              <w:rPr>
                <w:i/>
              </w:rPr>
              <w:t>3 roadmap APP)</w:t>
            </w:r>
          </w:p>
          <w:p w14:paraId="2FC0F053" w14:textId="77777777" w:rsidR="00A8691A" w:rsidRPr="00CB3463" w:rsidRDefault="00A8691A" w:rsidP="00E9338D">
            <w:pPr>
              <w:pStyle w:val="ListParagraph"/>
            </w:pPr>
          </w:p>
          <w:p w14:paraId="78663C18" w14:textId="68EA1050" w:rsidR="007C47C0" w:rsidRPr="00CB3463" w:rsidRDefault="00CE0490" w:rsidP="00EF0350">
            <w:pPr>
              <w:pStyle w:val="Indicator"/>
              <w:ind w:left="743"/>
              <w:rPr>
                <w:lang w:eastAsia="ja-JP"/>
              </w:rPr>
            </w:pPr>
            <w:r w:rsidRPr="00CB3463">
              <w:t>Spesies langka dan hampi</w:t>
            </w:r>
            <w:r w:rsidR="00797E6C" w:rsidRPr="00CB3463">
              <w:t xml:space="preserve">r punah dilindungi dan populasi yang </w:t>
            </w:r>
            <w:r w:rsidR="001E0DB8" w:rsidRPr="00CB3463">
              <w:t xml:space="preserve">wajar </w:t>
            </w:r>
            <w:r w:rsidR="00797E6C" w:rsidRPr="00CB3463">
              <w:t>di</w:t>
            </w:r>
            <w:r w:rsidRPr="00CB3463">
              <w:t xml:space="preserve">pertahankan </w:t>
            </w:r>
            <w:r w:rsidR="00797E6C" w:rsidRPr="00CB3463">
              <w:rPr>
                <w:i/>
              </w:rPr>
              <w:t xml:space="preserve">(indikator ini mempengaruhi </w:t>
            </w:r>
            <w:r w:rsidR="009441F4" w:rsidRPr="00CB3463">
              <w:rPr>
                <w:i/>
              </w:rPr>
              <w:t>Track</w:t>
            </w:r>
            <w:r w:rsidR="00797E6C" w:rsidRPr="00CB3463">
              <w:rPr>
                <w:i/>
              </w:rPr>
              <w:t xml:space="preserve"> 1, 3 &amp; </w:t>
            </w:r>
            <w:r w:rsidR="009441F4" w:rsidRPr="00CB3463">
              <w:rPr>
                <w:i/>
              </w:rPr>
              <w:t>4 roadmap APP)</w:t>
            </w:r>
          </w:p>
          <w:p w14:paraId="051C66A6" w14:textId="77777777" w:rsidR="007C47C0" w:rsidRPr="00CB3463" w:rsidRDefault="007C47C0" w:rsidP="00B25053">
            <w:pPr>
              <w:spacing w:line="260" w:lineRule="exact"/>
              <w:ind w:left="601" w:hanging="567"/>
              <w:jc w:val="left"/>
              <w:rPr>
                <w:sz w:val="22"/>
                <w:szCs w:val="22"/>
              </w:rPr>
            </w:pPr>
          </w:p>
        </w:tc>
        <w:tc>
          <w:tcPr>
            <w:tcW w:w="3260" w:type="dxa"/>
          </w:tcPr>
          <w:p w14:paraId="48D4EA1E" w14:textId="5CB58D1A" w:rsidR="00EC6FB8" w:rsidRPr="00CB3463" w:rsidRDefault="00EC6FB8" w:rsidP="00364E0A">
            <w:pPr>
              <w:spacing w:line="260" w:lineRule="exact"/>
              <w:ind w:left="34"/>
              <w:rPr>
                <w:i/>
                <w:sz w:val="22"/>
                <w:szCs w:val="22"/>
              </w:rPr>
            </w:pPr>
            <w:r w:rsidRPr="00CB3463">
              <w:rPr>
                <w:i/>
                <w:sz w:val="22"/>
                <w:szCs w:val="22"/>
              </w:rPr>
              <w:lastRenderedPageBreak/>
              <w:t xml:space="preserve">1.5.1 </w:t>
            </w:r>
            <w:r w:rsidR="00773072" w:rsidRPr="00CB3463">
              <w:rPr>
                <w:i/>
                <w:sz w:val="22"/>
                <w:szCs w:val="22"/>
              </w:rPr>
              <w:t>serupa</w:t>
            </w:r>
            <w:r w:rsidRPr="00CB3463">
              <w:rPr>
                <w:i/>
                <w:sz w:val="22"/>
                <w:szCs w:val="22"/>
              </w:rPr>
              <w:t xml:space="preserve"> dengan </w:t>
            </w:r>
            <w:r w:rsidR="002F7322" w:rsidRPr="00CB3463">
              <w:rPr>
                <w:i/>
                <w:sz w:val="22"/>
                <w:szCs w:val="22"/>
              </w:rPr>
              <w:t>K</w:t>
            </w:r>
            <w:r w:rsidRPr="00CB3463">
              <w:rPr>
                <w:i/>
                <w:sz w:val="22"/>
                <w:szCs w:val="22"/>
              </w:rPr>
              <w:t>6.4 yang me</w:t>
            </w:r>
            <w:r w:rsidR="00773072" w:rsidRPr="00CB3463">
              <w:rPr>
                <w:i/>
                <w:sz w:val="22"/>
                <w:szCs w:val="22"/>
              </w:rPr>
              <w:t xml:space="preserve">nsyaratkan </w:t>
            </w:r>
            <w:r w:rsidR="00472192" w:rsidRPr="00CB3463">
              <w:rPr>
                <w:i/>
                <w:sz w:val="22"/>
                <w:szCs w:val="22"/>
              </w:rPr>
              <w:t xml:space="preserve">adanya </w:t>
            </w:r>
            <w:r w:rsidRPr="00CB3463">
              <w:rPr>
                <w:i/>
                <w:sz w:val="22"/>
                <w:szCs w:val="22"/>
              </w:rPr>
              <w:t xml:space="preserve">informasi terbaik </w:t>
            </w:r>
            <w:r w:rsidR="00773072" w:rsidRPr="00CB3463">
              <w:rPr>
                <w:i/>
                <w:sz w:val="22"/>
                <w:szCs w:val="22"/>
              </w:rPr>
              <w:t xml:space="preserve">yang tersedia </w:t>
            </w:r>
            <w:r w:rsidRPr="00CB3463">
              <w:rPr>
                <w:i/>
                <w:sz w:val="22"/>
                <w:szCs w:val="22"/>
              </w:rPr>
              <w:t xml:space="preserve">untuk mengidentifikasi spesies langka dan terancam. </w:t>
            </w:r>
            <w:r w:rsidR="002F7322" w:rsidRPr="00CB3463">
              <w:rPr>
                <w:i/>
                <w:sz w:val="22"/>
                <w:szCs w:val="22"/>
              </w:rPr>
              <w:t>K</w:t>
            </w:r>
            <w:r w:rsidRPr="00CB3463">
              <w:rPr>
                <w:i/>
                <w:sz w:val="22"/>
                <w:szCs w:val="22"/>
              </w:rPr>
              <w:t xml:space="preserve">6.4 tidak mengacu pada operasi kehutanan </w:t>
            </w:r>
            <w:r w:rsidR="00773072" w:rsidRPr="00CB3463">
              <w:rPr>
                <w:i/>
                <w:sz w:val="22"/>
                <w:szCs w:val="22"/>
              </w:rPr>
              <w:t xml:space="preserve">di masa </w:t>
            </w:r>
            <w:r w:rsidRPr="00CB3463">
              <w:rPr>
                <w:i/>
                <w:sz w:val="22"/>
                <w:szCs w:val="22"/>
              </w:rPr>
              <w:t>lalu.</w:t>
            </w:r>
          </w:p>
          <w:p w14:paraId="200F4966" w14:textId="77777777" w:rsidR="007C47C0" w:rsidRPr="00CB3463" w:rsidRDefault="007C47C0" w:rsidP="00364E0A">
            <w:pPr>
              <w:spacing w:line="260" w:lineRule="exact"/>
              <w:ind w:left="34"/>
              <w:rPr>
                <w:i/>
                <w:sz w:val="22"/>
                <w:szCs w:val="22"/>
              </w:rPr>
            </w:pPr>
          </w:p>
          <w:p w14:paraId="5A0CBB4D" w14:textId="4EE64D59" w:rsidR="00EC6FB8" w:rsidRPr="00CB3463" w:rsidRDefault="00EC6FB8" w:rsidP="00364E0A">
            <w:pPr>
              <w:spacing w:line="260" w:lineRule="exact"/>
              <w:ind w:left="34"/>
              <w:rPr>
                <w:i/>
                <w:sz w:val="22"/>
                <w:szCs w:val="22"/>
              </w:rPr>
            </w:pPr>
            <w:r w:rsidRPr="00CB3463">
              <w:rPr>
                <w:i/>
                <w:sz w:val="22"/>
                <w:szCs w:val="22"/>
              </w:rPr>
              <w:t xml:space="preserve">1.5.2 serupa dengan IGI 6.4.2, 6.4.3 dan 6.4.4 yang mengacu pada perlindungan </w:t>
            </w:r>
            <w:r w:rsidR="00773072" w:rsidRPr="00CB3463">
              <w:rPr>
                <w:i/>
                <w:sz w:val="22"/>
                <w:szCs w:val="22"/>
              </w:rPr>
              <w:t xml:space="preserve">lewat </w:t>
            </w:r>
            <w:r w:rsidRPr="00CB3463">
              <w:rPr>
                <w:i/>
                <w:sz w:val="22"/>
                <w:szCs w:val="22"/>
              </w:rPr>
              <w:t xml:space="preserve">beberapa cara termasuk zona </w:t>
            </w:r>
            <w:r w:rsidRPr="00CB3463">
              <w:rPr>
                <w:i/>
                <w:sz w:val="22"/>
                <w:szCs w:val="22"/>
              </w:rPr>
              <w:lastRenderedPageBreak/>
              <w:t xml:space="preserve">konservasi, dan </w:t>
            </w:r>
            <w:r w:rsidR="00B31F6B" w:rsidRPr="00CB3463">
              <w:rPr>
                <w:i/>
                <w:sz w:val="22"/>
                <w:szCs w:val="22"/>
              </w:rPr>
              <w:t xml:space="preserve">larangan </w:t>
            </w:r>
            <w:r w:rsidRPr="00CB3463">
              <w:rPr>
                <w:i/>
                <w:sz w:val="22"/>
                <w:szCs w:val="22"/>
              </w:rPr>
              <w:t>perburuan, pengumpulan</w:t>
            </w:r>
            <w:r w:rsidR="00773072" w:rsidRPr="00CB3463">
              <w:rPr>
                <w:i/>
                <w:sz w:val="22"/>
                <w:szCs w:val="22"/>
              </w:rPr>
              <w:t>,</w:t>
            </w:r>
            <w:r w:rsidRPr="00CB3463">
              <w:rPr>
                <w:i/>
                <w:sz w:val="22"/>
                <w:szCs w:val="22"/>
              </w:rPr>
              <w:t xml:space="preserve"> dll. Ada r</w:t>
            </w:r>
            <w:r w:rsidR="00773072" w:rsidRPr="00CB3463">
              <w:rPr>
                <w:i/>
                <w:sz w:val="22"/>
                <w:szCs w:val="22"/>
              </w:rPr>
              <w:t xml:space="preserve">ujukan </w:t>
            </w:r>
            <w:r w:rsidRPr="00CB3463">
              <w:rPr>
                <w:i/>
                <w:sz w:val="22"/>
                <w:szCs w:val="22"/>
              </w:rPr>
              <w:t xml:space="preserve">dalam 6.4.3 </w:t>
            </w:r>
            <w:r w:rsidR="00B31F6B" w:rsidRPr="00CB3463">
              <w:rPr>
                <w:i/>
                <w:sz w:val="22"/>
                <w:szCs w:val="22"/>
              </w:rPr>
              <w:t xml:space="preserve">tentang </w:t>
            </w:r>
            <w:r w:rsidRPr="00CB3463">
              <w:rPr>
                <w:i/>
                <w:sz w:val="22"/>
                <w:szCs w:val="22"/>
              </w:rPr>
              <w:t>'program pemulihan spesies</w:t>
            </w:r>
            <w:r w:rsidR="00773072" w:rsidRPr="00CB3463">
              <w:rPr>
                <w:i/>
                <w:sz w:val="22"/>
                <w:szCs w:val="22"/>
              </w:rPr>
              <w:t xml:space="preserve">’ namun </w:t>
            </w:r>
            <w:r w:rsidRPr="00CB3463">
              <w:rPr>
                <w:i/>
                <w:sz w:val="22"/>
                <w:szCs w:val="22"/>
              </w:rPr>
              <w:t xml:space="preserve">tidak </w:t>
            </w:r>
            <w:r w:rsidR="00804B81" w:rsidRPr="00CB3463">
              <w:rPr>
                <w:i/>
                <w:sz w:val="22"/>
                <w:szCs w:val="22"/>
              </w:rPr>
              <w:t xml:space="preserve">ada pembahasan </w:t>
            </w:r>
            <w:r w:rsidRPr="00CB3463">
              <w:rPr>
                <w:i/>
                <w:sz w:val="22"/>
                <w:szCs w:val="22"/>
              </w:rPr>
              <w:t xml:space="preserve">secara khusus tentang 'meningkatkan atau </w:t>
            </w:r>
            <w:r w:rsidR="001B379A" w:rsidRPr="00CB3463">
              <w:rPr>
                <w:i/>
                <w:sz w:val="22"/>
                <w:szCs w:val="22"/>
              </w:rPr>
              <w:t xml:space="preserve">mengembalikan kembali </w:t>
            </w:r>
            <w:r w:rsidRPr="00CB3463">
              <w:rPr>
                <w:i/>
                <w:sz w:val="22"/>
                <w:szCs w:val="22"/>
              </w:rPr>
              <w:t>populasi'.</w:t>
            </w:r>
          </w:p>
          <w:p w14:paraId="0BA9A144" w14:textId="77777777" w:rsidR="007C47C0" w:rsidRPr="00CB3463" w:rsidRDefault="007C47C0" w:rsidP="00364E0A">
            <w:pPr>
              <w:spacing w:line="260" w:lineRule="exact"/>
              <w:ind w:left="34"/>
              <w:rPr>
                <w:i/>
                <w:sz w:val="22"/>
                <w:szCs w:val="22"/>
              </w:rPr>
            </w:pPr>
          </w:p>
          <w:p w14:paraId="059C6514" w14:textId="6FCE3E16" w:rsidR="007C47C0" w:rsidRPr="00CB3463" w:rsidRDefault="00797E6C" w:rsidP="00364E0A">
            <w:pPr>
              <w:spacing w:line="260" w:lineRule="exact"/>
              <w:ind w:left="34"/>
              <w:rPr>
                <w:i/>
                <w:sz w:val="22"/>
                <w:szCs w:val="22"/>
              </w:rPr>
            </w:pPr>
            <w:r w:rsidRPr="00CB3463">
              <w:rPr>
                <w:i/>
                <w:sz w:val="22"/>
                <w:szCs w:val="22"/>
              </w:rPr>
              <w:t>1.5.3 serupa dengan IGI 6.4.4 yang mensyaratkan pencegahan perburuan, penangkapan ikan dan lain-lain.</w:t>
            </w:r>
          </w:p>
          <w:p w14:paraId="5BDE6CA8" w14:textId="77777777" w:rsidR="007C47C0" w:rsidRPr="00CB3463" w:rsidRDefault="007C47C0" w:rsidP="00364E0A">
            <w:pPr>
              <w:spacing w:line="260" w:lineRule="exact"/>
              <w:ind w:left="34"/>
              <w:rPr>
                <w:i/>
                <w:sz w:val="22"/>
                <w:szCs w:val="22"/>
              </w:rPr>
            </w:pPr>
          </w:p>
          <w:p w14:paraId="32EB2837" w14:textId="3B64331A" w:rsidR="00EC6FB8" w:rsidRPr="00CB3463" w:rsidRDefault="00EC6FB8" w:rsidP="00EC6FB8">
            <w:pPr>
              <w:spacing w:line="260" w:lineRule="exact"/>
              <w:ind w:left="34"/>
              <w:rPr>
                <w:i/>
                <w:sz w:val="22"/>
                <w:szCs w:val="22"/>
              </w:rPr>
            </w:pPr>
            <w:r w:rsidRPr="00CB3463">
              <w:rPr>
                <w:i/>
                <w:sz w:val="22"/>
                <w:szCs w:val="22"/>
              </w:rPr>
              <w:t xml:space="preserve">1.5.4 </w:t>
            </w:r>
            <w:r w:rsidR="00797E6C" w:rsidRPr="00CB3463">
              <w:rPr>
                <w:i/>
                <w:sz w:val="22"/>
                <w:szCs w:val="22"/>
              </w:rPr>
              <w:t>serupa dengan Kriteria 8.1 dan p</w:t>
            </w:r>
            <w:r w:rsidRPr="00CB3463">
              <w:rPr>
                <w:i/>
                <w:sz w:val="22"/>
                <w:szCs w:val="22"/>
              </w:rPr>
              <w:t xml:space="preserve">anduan dalam Lampiran G, Prinsip 8 yang mengacu pada pemantauan spesies langka dan terancam dan keefektifan tindakan untuk melindungi </w:t>
            </w:r>
            <w:r w:rsidR="00797E6C" w:rsidRPr="00CB3463">
              <w:rPr>
                <w:i/>
                <w:sz w:val="22"/>
                <w:szCs w:val="22"/>
              </w:rPr>
              <w:t xml:space="preserve">mereka dan </w:t>
            </w:r>
            <w:r w:rsidRPr="00CB3463">
              <w:rPr>
                <w:i/>
                <w:sz w:val="22"/>
                <w:szCs w:val="22"/>
              </w:rPr>
              <w:t>habitatnya.</w:t>
            </w:r>
          </w:p>
          <w:p w14:paraId="0A915C0C" w14:textId="77777777" w:rsidR="007C47C0" w:rsidRPr="00CB3463" w:rsidRDefault="007C47C0" w:rsidP="00364E0A">
            <w:pPr>
              <w:spacing w:line="260" w:lineRule="exact"/>
              <w:ind w:left="34"/>
              <w:rPr>
                <w:i/>
                <w:sz w:val="22"/>
                <w:szCs w:val="22"/>
              </w:rPr>
            </w:pPr>
          </w:p>
          <w:p w14:paraId="7F86CD69" w14:textId="1694DC47" w:rsidR="007C47C0" w:rsidRPr="00CB3463" w:rsidRDefault="00797E6C" w:rsidP="00364E0A">
            <w:pPr>
              <w:spacing w:line="260" w:lineRule="exact"/>
              <w:ind w:left="34"/>
              <w:rPr>
                <w:i/>
                <w:sz w:val="22"/>
                <w:szCs w:val="22"/>
              </w:rPr>
            </w:pPr>
            <w:r w:rsidRPr="00CB3463">
              <w:rPr>
                <w:i/>
                <w:sz w:val="22"/>
                <w:szCs w:val="22"/>
              </w:rPr>
              <w:t>Persyaratan pemantauan tidak merujuk pada “pakar independen.”</w:t>
            </w:r>
          </w:p>
          <w:p w14:paraId="0584E672" w14:textId="2A1B9744" w:rsidR="00102D60" w:rsidRPr="00CB3463" w:rsidRDefault="00102D60" w:rsidP="00364E0A">
            <w:pPr>
              <w:spacing w:line="260" w:lineRule="exact"/>
              <w:ind w:left="34"/>
              <w:rPr>
                <w:sz w:val="22"/>
                <w:szCs w:val="22"/>
              </w:rPr>
            </w:pPr>
          </w:p>
        </w:tc>
        <w:tc>
          <w:tcPr>
            <w:tcW w:w="3090" w:type="dxa"/>
          </w:tcPr>
          <w:p w14:paraId="56894BB9" w14:textId="07B1E22F" w:rsidR="007C47C0" w:rsidRPr="00CB3463" w:rsidRDefault="00773072" w:rsidP="00364E0A">
            <w:pPr>
              <w:spacing w:line="260" w:lineRule="exact"/>
              <w:rPr>
                <w:i/>
                <w:sz w:val="22"/>
                <w:szCs w:val="22"/>
              </w:rPr>
            </w:pPr>
            <w:r w:rsidRPr="00CB3463">
              <w:rPr>
                <w:i/>
                <w:sz w:val="22"/>
                <w:szCs w:val="22"/>
              </w:rPr>
              <w:lastRenderedPageBreak/>
              <w:t xml:space="preserve">1.5.1 serupa dengan persyaratan CW untuk </w:t>
            </w:r>
            <w:r w:rsidR="00B31F6B" w:rsidRPr="00CB3463">
              <w:rPr>
                <w:i/>
                <w:sz w:val="22"/>
                <w:szCs w:val="22"/>
              </w:rPr>
              <w:t>peng</w:t>
            </w:r>
            <w:r w:rsidRPr="00CB3463">
              <w:rPr>
                <w:i/>
                <w:sz w:val="22"/>
                <w:szCs w:val="22"/>
              </w:rPr>
              <w:t>identifikasi</w:t>
            </w:r>
            <w:r w:rsidR="00B31F6B" w:rsidRPr="00CB3463">
              <w:rPr>
                <w:i/>
                <w:sz w:val="22"/>
                <w:szCs w:val="22"/>
              </w:rPr>
              <w:t>an</w:t>
            </w:r>
            <w:r w:rsidRPr="00CB3463">
              <w:rPr>
                <w:i/>
                <w:sz w:val="22"/>
                <w:szCs w:val="22"/>
              </w:rPr>
              <w:t xml:space="preserve"> spesies HCV. HCV1 mengacu pada spesies langka yang terancam dan hampir punah.</w:t>
            </w:r>
            <w:r w:rsidR="007C47C0" w:rsidRPr="00CB3463">
              <w:rPr>
                <w:i/>
                <w:sz w:val="22"/>
                <w:szCs w:val="22"/>
              </w:rPr>
              <w:t xml:space="preserve"> </w:t>
            </w:r>
          </w:p>
        </w:tc>
      </w:tr>
      <w:tr w:rsidR="00EF0350" w:rsidRPr="00D70EDB" w14:paraId="5D3BDDE1" w14:textId="77777777" w:rsidTr="00970733">
        <w:tc>
          <w:tcPr>
            <w:tcW w:w="2410" w:type="dxa"/>
            <w:shd w:val="clear" w:color="auto" w:fill="auto"/>
          </w:tcPr>
          <w:p w14:paraId="5FB7F2DC" w14:textId="4E3ECD29" w:rsidR="00A139E3" w:rsidRPr="00694C63" w:rsidRDefault="00A139E3" w:rsidP="00970733">
            <w:pPr>
              <w:pStyle w:val="Criterion2"/>
            </w:pPr>
            <w:r w:rsidRPr="00CB3463">
              <w:t xml:space="preserve">Lahan gambut dilindungi, dipulihkan atau dikelola secara bertahap tanpa </w:t>
            </w:r>
            <w:r w:rsidRPr="00CB3463">
              <w:lastRenderedPageBreak/>
              <w:t>pengeringan</w:t>
            </w:r>
            <w:r w:rsidRPr="006007C7">
              <w:rPr>
                <w:rStyle w:val="FootnoteReference"/>
              </w:rPr>
              <w:footnoteReference w:id="13"/>
            </w:r>
            <w:r w:rsidRPr="00694C63">
              <w:t>.</w:t>
            </w:r>
          </w:p>
          <w:p w14:paraId="2EECBA6A" w14:textId="77777777" w:rsidR="00A139E3" w:rsidRPr="00176180" w:rsidRDefault="00A139E3" w:rsidP="00970733">
            <w:pPr>
              <w:keepNext/>
              <w:keepLines/>
              <w:spacing w:line="260" w:lineRule="exact"/>
              <w:jc w:val="left"/>
              <w:outlineLvl w:val="8"/>
              <w:rPr>
                <w:rFonts w:eastAsiaTheme="minorEastAsia"/>
                <w:b/>
                <w:color w:val="FFC000"/>
                <w:sz w:val="22"/>
                <w:szCs w:val="22"/>
                <w:lang w:eastAsia="ja-JP"/>
              </w:rPr>
            </w:pPr>
            <w:bookmarkStart w:id="4" w:name="_Hlk497055405"/>
          </w:p>
          <w:p w14:paraId="4AB83BD7" w14:textId="197CFF89" w:rsidR="00A139E3" w:rsidRPr="00026109" w:rsidRDefault="00A139E3" w:rsidP="00970733">
            <w:pPr>
              <w:keepNext/>
              <w:keepLines/>
              <w:spacing w:line="260" w:lineRule="exact"/>
              <w:jc w:val="left"/>
              <w:outlineLvl w:val="8"/>
              <w:rPr>
                <w:rFonts w:eastAsiaTheme="minorEastAsia"/>
                <w:b/>
                <w:color w:val="FF0000"/>
                <w:sz w:val="22"/>
                <w:szCs w:val="22"/>
                <w:lang w:eastAsia="ja-JP"/>
              </w:rPr>
            </w:pPr>
            <w:r w:rsidRPr="00CB3463">
              <w:rPr>
                <w:rFonts w:eastAsiaTheme="minorEastAsia"/>
                <w:b/>
                <w:color w:val="FFC000" w:themeColor="accent4"/>
                <w:sz w:val="22"/>
                <w:szCs w:val="22"/>
                <w:lang w:eastAsia="ja-JP"/>
              </w:rPr>
              <w:t>Sebagian telah dicakup oleh standar FSC</w:t>
            </w:r>
            <w:r w:rsidR="003D33E4" w:rsidRPr="005C03AD">
              <w:rPr>
                <w:rFonts w:eastAsiaTheme="minorEastAsia"/>
                <w:b/>
                <w:color w:val="FFC000" w:themeColor="accent4"/>
                <w:sz w:val="22"/>
                <w:szCs w:val="22"/>
                <w:lang w:eastAsia="ja-JP"/>
              </w:rPr>
              <w:t xml:space="preserve"> FM</w:t>
            </w:r>
          </w:p>
          <w:bookmarkEnd w:id="4"/>
          <w:p w14:paraId="18DC7DF3" w14:textId="77777777" w:rsidR="00A139E3" w:rsidRDefault="00A139E3" w:rsidP="00970733">
            <w:pPr>
              <w:keepNext/>
              <w:keepLines/>
              <w:spacing w:line="260" w:lineRule="exact"/>
              <w:jc w:val="left"/>
              <w:outlineLvl w:val="7"/>
              <w:rPr>
                <w:rFonts w:eastAsiaTheme="minorEastAsia"/>
                <w:b/>
                <w:color w:val="FFC000"/>
                <w:sz w:val="22"/>
                <w:szCs w:val="22"/>
                <w:lang w:eastAsia="ja-JP"/>
              </w:rPr>
            </w:pPr>
          </w:p>
          <w:p w14:paraId="5DD89AC2" w14:textId="2F7C047C" w:rsidR="00A139E3" w:rsidRPr="005F489C" w:rsidRDefault="00A139E3" w:rsidP="00CB3463">
            <w:pPr>
              <w:keepNext/>
              <w:keepLines/>
              <w:spacing w:line="260" w:lineRule="exact"/>
              <w:jc w:val="left"/>
              <w:outlineLvl w:val="7"/>
              <w:rPr>
                <w:sz w:val="22"/>
                <w:szCs w:val="22"/>
              </w:rPr>
            </w:pPr>
            <w:r w:rsidRPr="00CB3463">
              <w:rPr>
                <w:rFonts w:eastAsiaTheme="minorEastAsia"/>
                <w:b/>
                <w:color w:val="FFC000" w:themeColor="accent4"/>
                <w:sz w:val="22"/>
                <w:szCs w:val="22"/>
                <w:lang w:eastAsia="ja-JP"/>
              </w:rPr>
              <w:t xml:space="preserve">Sebagian telah dicakup oleh standar FSC </w:t>
            </w:r>
            <w:r w:rsidR="003D33E4" w:rsidRPr="00966572">
              <w:rPr>
                <w:rFonts w:eastAsiaTheme="minorEastAsia"/>
                <w:b/>
                <w:color w:val="FFC000" w:themeColor="accent4"/>
                <w:sz w:val="22"/>
                <w:szCs w:val="22"/>
                <w:lang w:eastAsia="ja-JP"/>
              </w:rPr>
              <w:t>CW</w:t>
            </w:r>
          </w:p>
        </w:tc>
        <w:tc>
          <w:tcPr>
            <w:tcW w:w="5812" w:type="dxa"/>
            <w:shd w:val="clear" w:color="auto" w:fill="auto"/>
          </w:tcPr>
          <w:p w14:paraId="59B5E941" w14:textId="6EDA22D4" w:rsidR="00A139E3" w:rsidRPr="00CB3463" w:rsidRDefault="00A139E3" w:rsidP="004521B3">
            <w:pPr>
              <w:pStyle w:val="Indicator"/>
              <w:ind w:left="743"/>
            </w:pPr>
            <w:r w:rsidRPr="00CB3463">
              <w:lastRenderedPageBreak/>
              <w:t>Semua lahan gambut dan</w:t>
            </w:r>
            <w:r w:rsidR="00CD118D" w:rsidRPr="00CB3463">
              <w:t xml:space="preserve"> kesatuan</w:t>
            </w:r>
            <w:r w:rsidRPr="00CB3463">
              <w:t xml:space="preserve"> hidrologi terkait serta struktur tanah yang mendasarinya di dalam dan di sekitar konsesi di lanskap-lanskap gambut bersebelahan:</w:t>
            </w:r>
          </w:p>
          <w:p w14:paraId="62594B82" w14:textId="1C3AABBA" w:rsidR="00A139E3" w:rsidRPr="00CB3463" w:rsidRDefault="00A139E3" w:rsidP="00C10F90">
            <w:pPr>
              <w:pStyle w:val="details"/>
              <w:numPr>
                <w:ilvl w:val="0"/>
                <w:numId w:val="24"/>
              </w:numPr>
              <w:ind w:left="1168" w:hanging="283"/>
              <w:rPr>
                <w:lang w:val="nl-NL"/>
              </w:rPr>
            </w:pPr>
            <w:r w:rsidRPr="00CB3463">
              <w:rPr>
                <w:lang w:val="nl-NL"/>
              </w:rPr>
              <w:t xml:space="preserve">dipetakan (jenis gambut, luas, kedalaman dan </w:t>
            </w:r>
            <w:r w:rsidRPr="00CB3463">
              <w:rPr>
                <w:lang w:val="nl-NL"/>
              </w:rPr>
              <w:lastRenderedPageBreak/>
              <w:t xml:space="preserve">elevasi) berdasarkan metodologi yang kredibel termasuk pengambilan sampel inti gambut secara langsung. Kedalaman dan elevasi gambut dapat dikombinasikan untuk mengembangkan </w:t>
            </w:r>
            <w:r w:rsidRPr="00CB3463">
              <w:rPr>
                <w:i/>
                <w:lang w:val="nl-NL"/>
              </w:rPr>
              <w:t>Digital Terrain Model</w:t>
            </w:r>
            <w:r w:rsidRPr="00CB3463">
              <w:rPr>
                <w:lang w:val="nl-NL"/>
              </w:rPr>
              <w:t xml:space="preserve"> (Model Digital Terrain), dengan menerapkan teknik-teknik lain termasuk pengukuran LIDAR;</w:t>
            </w:r>
            <w:r w:rsidRPr="00CB3463">
              <w:rPr>
                <w:rStyle w:val="FootnoteReference"/>
              </w:rPr>
              <w:footnoteReference w:id="14"/>
            </w:r>
            <w:r w:rsidRPr="00CB3463">
              <w:rPr>
                <w:lang w:val="nl-NL"/>
              </w:rPr>
              <w:t xml:space="preserve"> </w:t>
            </w:r>
          </w:p>
          <w:p w14:paraId="5C9C39B3" w14:textId="11DAB412" w:rsidR="00A139E3" w:rsidRPr="00CB3463" w:rsidRDefault="00A139E3" w:rsidP="00C10F90">
            <w:pPr>
              <w:pStyle w:val="details"/>
              <w:numPr>
                <w:ilvl w:val="0"/>
                <w:numId w:val="24"/>
              </w:numPr>
              <w:ind w:left="1168" w:hanging="283"/>
            </w:pPr>
            <w:r w:rsidRPr="00CB3463">
              <w:rPr>
                <w:lang w:val="nl-NL"/>
              </w:rPr>
              <w:t>dinilai tingkat pengeringan dan penurunan permukaan tanah saat ini;</w:t>
            </w:r>
          </w:p>
          <w:p w14:paraId="705E6A55" w14:textId="045E5F59" w:rsidR="00A139E3" w:rsidRPr="00CB3463" w:rsidRDefault="00A139E3" w:rsidP="00C10F90">
            <w:pPr>
              <w:pStyle w:val="details"/>
              <w:numPr>
                <w:ilvl w:val="0"/>
                <w:numId w:val="24"/>
              </w:numPr>
              <w:ind w:left="1168" w:hanging="283"/>
            </w:pPr>
            <w:r w:rsidRPr="00CB3463">
              <w:t xml:space="preserve">ditinjau oleh pakar independen; dan, </w:t>
            </w:r>
          </w:p>
          <w:p w14:paraId="712224B4" w14:textId="3284A897" w:rsidR="00A139E3" w:rsidRPr="00CB3463" w:rsidRDefault="00A139E3" w:rsidP="00C10F90">
            <w:pPr>
              <w:pStyle w:val="details"/>
              <w:numPr>
                <w:ilvl w:val="0"/>
                <w:numId w:val="24"/>
              </w:numPr>
              <w:ind w:left="1168" w:hanging="283"/>
            </w:pPr>
            <w:r w:rsidRPr="00CB3463">
              <w:t>tersedia untuk pemantauan independen dan diajukan ke pihak berwenang sebagai masukan untuk revisi Rencana Tata Ruang dan Kesatuan Hidrologi Gambut (KHG)</w:t>
            </w:r>
            <w:r w:rsidRPr="00CB3463">
              <w:rPr>
                <w:rStyle w:val="FootnoteReference"/>
                <w:szCs w:val="22"/>
              </w:rPr>
              <w:footnoteReference w:id="15"/>
            </w:r>
            <w:r w:rsidRPr="00CB3463">
              <w:t xml:space="preserve"> </w:t>
            </w:r>
            <w:r w:rsidRPr="00CB3463">
              <w:rPr>
                <w:i/>
              </w:rPr>
              <w:t xml:space="preserve">(indikator ini mempengaruhi </w:t>
            </w:r>
            <w:r w:rsidR="009441F4" w:rsidRPr="00CB3463">
              <w:rPr>
                <w:i/>
              </w:rPr>
              <w:t>Track</w:t>
            </w:r>
            <w:r w:rsidRPr="00CB3463">
              <w:rPr>
                <w:i/>
              </w:rPr>
              <w:t xml:space="preserve"> 1, 3 &amp; </w:t>
            </w:r>
            <w:r w:rsidR="009441F4" w:rsidRPr="00CB3463">
              <w:rPr>
                <w:i/>
              </w:rPr>
              <w:t>4 roadmap APP)</w:t>
            </w:r>
          </w:p>
          <w:p w14:paraId="45E707E6" w14:textId="77777777" w:rsidR="00A139E3" w:rsidRPr="00CB3463" w:rsidRDefault="00A139E3" w:rsidP="00970733">
            <w:pPr>
              <w:pStyle w:val="details"/>
              <w:ind w:left="742"/>
            </w:pPr>
          </w:p>
          <w:p w14:paraId="4B26DBCB" w14:textId="6350F55F" w:rsidR="00A139E3" w:rsidRPr="00CB3463" w:rsidRDefault="00A139E3" w:rsidP="004521B3">
            <w:pPr>
              <w:pStyle w:val="Indicator"/>
              <w:ind w:left="601"/>
            </w:pPr>
            <w:r w:rsidRPr="00CB3463">
              <w:t>Tidak ada pembangunan kanal baru atau infrastruktur yang merusak gambut lainnya di lahan gambut yang berada di dalam konsesi dan s</w:t>
            </w:r>
            <w:r w:rsidR="00474A09" w:rsidRPr="00CB3463">
              <w:t xml:space="preserve">ungai-sungai </w:t>
            </w:r>
            <w:r w:rsidRPr="00CB3463">
              <w:t xml:space="preserve">alami di lahan gambut dipertahankan dan aliran </w:t>
            </w:r>
            <w:r w:rsidR="00474A09" w:rsidRPr="00CB3463">
              <w:t xml:space="preserve">air </w:t>
            </w:r>
            <w:r w:rsidRPr="00CB3463">
              <w:t xml:space="preserve">di lahan gambut tidak dialihkan ke kanal. </w:t>
            </w:r>
            <w:r w:rsidRPr="00CB3463">
              <w:rPr>
                <w:i/>
              </w:rPr>
              <w:t xml:space="preserve">(indikator ini mempengaruhi persyaratan </w:t>
            </w:r>
            <w:r w:rsidR="009441F4" w:rsidRPr="00CB3463">
              <w:rPr>
                <w:i/>
              </w:rPr>
              <w:t>Track</w:t>
            </w:r>
            <w:r w:rsidRPr="00CB3463">
              <w:rPr>
                <w:i/>
              </w:rPr>
              <w:t xml:space="preserve"> 1 &amp; </w:t>
            </w:r>
            <w:r w:rsidR="009441F4" w:rsidRPr="00CB3463">
              <w:rPr>
                <w:i/>
              </w:rPr>
              <w:t>4 roadmap APP)</w:t>
            </w:r>
          </w:p>
          <w:p w14:paraId="2CCAE166" w14:textId="77777777" w:rsidR="00A139E3" w:rsidRPr="00CB3463" w:rsidRDefault="00A139E3" w:rsidP="00970733">
            <w:pPr>
              <w:pStyle w:val="Indicator"/>
              <w:numPr>
                <w:ilvl w:val="0"/>
                <w:numId w:val="0"/>
              </w:numPr>
              <w:ind w:left="33"/>
            </w:pPr>
          </w:p>
          <w:p w14:paraId="72FAEFF3" w14:textId="505733B9" w:rsidR="00A139E3" w:rsidRPr="00CB3463" w:rsidRDefault="00A139E3" w:rsidP="004521B3">
            <w:pPr>
              <w:pStyle w:val="Indicator"/>
              <w:ind w:left="743"/>
            </w:pPr>
            <w:r w:rsidRPr="00CB3463">
              <w:lastRenderedPageBreak/>
              <w:t xml:space="preserve">Tidak ada pembangunan perkebunan </w:t>
            </w:r>
            <w:r w:rsidR="003A2CF8" w:rsidRPr="00CB3463">
              <w:t>lewat pengeringan</w:t>
            </w:r>
            <w:r w:rsidRPr="00CB3463">
              <w:t xml:space="preserve"> baru di lahan gambut dalam konsesi. </w:t>
            </w:r>
            <w:r w:rsidRPr="00CB3463">
              <w:rPr>
                <w:i/>
              </w:rPr>
              <w:t xml:space="preserve">(indikator ini mempengaruhi </w:t>
            </w:r>
            <w:r w:rsidR="009441F4" w:rsidRPr="00CB3463">
              <w:rPr>
                <w:i/>
              </w:rPr>
              <w:t>Track</w:t>
            </w:r>
            <w:r w:rsidRPr="00CB3463">
              <w:rPr>
                <w:i/>
              </w:rPr>
              <w:t xml:space="preserve"> 3 &amp; </w:t>
            </w:r>
            <w:r w:rsidR="009441F4" w:rsidRPr="00CB3463">
              <w:rPr>
                <w:i/>
              </w:rPr>
              <w:t>4 roadmap APP)</w:t>
            </w:r>
          </w:p>
          <w:p w14:paraId="1FD42535" w14:textId="77777777" w:rsidR="00A139E3" w:rsidRPr="00CB3463" w:rsidRDefault="00A139E3" w:rsidP="00970733">
            <w:pPr>
              <w:spacing w:line="260" w:lineRule="exact"/>
              <w:ind w:left="601" w:hanging="567"/>
              <w:jc w:val="left"/>
              <w:rPr>
                <w:sz w:val="22"/>
                <w:szCs w:val="22"/>
              </w:rPr>
            </w:pPr>
          </w:p>
          <w:p w14:paraId="28A41355" w14:textId="011DCBA3" w:rsidR="00A139E3" w:rsidRPr="00CB3463" w:rsidRDefault="00A139E3" w:rsidP="004521B3">
            <w:pPr>
              <w:pStyle w:val="Indicator"/>
              <w:ind w:left="743"/>
            </w:pPr>
            <w:r w:rsidRPr="00CB3463">
              <w:t xml:space="preserve">Rencana pengelolaan untuk proses bertahap pembangunan perkebunan </w:t>
            </w:r>
            <w:r w:rsidR="003A2CF8" w:rsidRPr="00CB3463">
              <w:t>lewat pengeringan</w:t>
            </w:r>
            <w:r w:rsidRPr="00CB3463">
              <w:t xml:space="preserve"> di lahan gambut dan pemulihan kawasan gambut terdegradasi seperti diwajibkan oleh undang-undang</w:t>
            </w:r>
            <w:r w:rsidRPr="00CB3463">
              <w:rPr>
                <w:rStyle w:val="FootnoteReference"/>
                <w:rFonts w:ascii="Consolas" w:hAnsi="Consolas" w:cs="Consolas"/>
              </w:rPr>
              <w:footnoteReference w:id="16"/>
            </w:r>
            <w:r w:rsidRPr="00CB3463">
              <w:t xml:space="preserve"> dan area</w:t>
            </w:r>
            <w:r w:rsidR="004521B3" w:rsidRPr="00CB3463">
              <w:t>-area</w:t>
            </w:r>
            <w:r w:rsidRPr="00CB3463">
              <w:t xml:space="preserve"> tambahan yang diperlukan untuk pemeliharaan dan peningkatan layanan hidrologi, ekosistem dan ekosistem lainnya (misalnya karbon):</w:t>
            </w:r>
          </w:p>
          <w:p w14:paraId="776C6F32" w14:textId="5095C4BB" w:rsidR="00A139E3" w:rsidRPr="00CB3463" w:rsidRDefault="00A139E3" w:rsidP="00C10F90">
            <w:pPr>
              <w:pStyle w:val="details"/>
              <w:numPr>
                <w:ilvl w:val="0"/>
                <w:numId w:val="25"/>
              </w:numPr>
              <w:ind w:left="1168" w:hanging="283"/>
            </w:pPr>
            <w:r w:rsidRPr="00CB3463">
              <w:t xml:space="preserve">dikembangkan berdasarkan peta dan hasil penilaian (1.6.1) dan mencakup langkah-langkah mitigasi tingkat lanskap yang mencakup keseluruhan Kesatuan Hidrologi Gambut (KHG) (termasuk </w:t>
            </w:r>
            <w:r w:rsidR="004521B3" w:rsidRPr="00CB3463">
              <w:t xml:space="preserve">proses bertahap pembangunan </w:t>
            </w:r>
            <w:r w:rsidRPr="00CB3463">
              <w:t>perkebunan yang dibatasi waktu/diprioritaskan, perlindungan gambut dan pemulihan, dll.);</w:t>
            </w:r>
          </w:p>
          <w:p w14:paraId="1BCD5D8F" w14:textId="1C547105" w:rsidR="00A139E3" w:rsidRPr="00CB3463" w:rsidRDefault="00A139E3" w:rsidP="00C10F90">
            <w:pPr>
              <w:pStyle w:val="details"/>
              <w:numPr>
                <w:ilvl w:val="0"/>
                <w:numId w:val="25"/>
              </w:numPr>
              <w:ind w:left="1168" w:hanging="283"/>
            </w:pPr>
            <w:r w:rsidRPr="00CB3463">
              <w:t>sesuai dengan se</w:t>
            </w:r>
            <w:r w:rsidR="004521B3" w:rsidRPr="00CB3463">
              <w:t xml:space="preserve">luruh </w:t>
            </w:r>
            <w:r w:rsidRPr="00CB3463">
              <w:t>peraturan pemerintah</w:t>
            </w:r>
            <w:r w:rsidRPr="00CB3463">
              <w:rPr>
                <w:rStyle w:val="FootnoteReference"/>
              </w:rPr>
              <w:footnoteReference w:id="17"/>
            </w:r>
            <w:r w:rsidRPr="00CB3463">
              <w:t xml:space="preserve">  dan  melampaui  kepatuhan  hukum sebagaimana disarankan pakar independen;</w:t>
            </w:r>
          </w:p>
          <w:p w14:paraId="308B0A1F" w14:textId="6E808BD4" w:rsidR="00A139E3" w:rsidRPr="00CB3463" w:rsidRDefault="00A139E3" w:rsidP="00C10F90">
            <w:pPr>
              <w:pStyle w:val="details"/>
              <w:numPr>
                <w:ilvl w:val="0"/>
                <w:numId w:val="25"/>
              </w:numPr>
              <w:ind w:left="1168" w:hanging="283"/>
            </w:pPr>
            <w:r w:rsidRPr="00CB3463">
              <w:t xml:space="preserve">disepakati bersama pakar independen, pihak yang berkepentingan dan </w:t>
            </w:r>
            <w:r w:rsidR="00DE43D4" w:rsidRPr="00CB3463">
              <w:t>terkena dampak</w:t>
            </w:r>
            <w:r w:rsidRPr="00CB3463">
              <w:t xml:space="preserve"> </w:t>
            </w:r>
            <w:r w:rsidR="004521B3" w:rsidRPr="00CB3463">
              <w:t xml:space="preserve">serta </w:t>
            </w:r>
            <w:r w:rsidRPr="00CB3463">
              <w:t>mitra lansekap;</w:t>
            </w:r>
          </w:p>
          <w:p w14:paraId="61101290" w14:textId="77777777" w:rsidR="00A139E3" w:rsidRPr="00CB3463" w:rsidRDefault="00A139E3" w:rsidP="00C10F90">
            <w:pPr>
              <w:pStyle w:val="details"/>
              <w:numPr>
                <w:ilvl w:val="0"/>
                <w:numId w:val="25"/>
              </w:numPr>
              <w:ind w:left="1168" w:hanging="283"/>
            </w:pPr>
            <w:r w:rsidRPr="00CB3463">
              <w:t xml:space="preserve">have the free, prior and informed consent (FPIC) of rights holders; mendapatkan PEDIATAPA </w:t>
            </w:r>
            <w:r w:rsidRPr="00CB3463">
              <w:lastRenderedPageBreak/>
              <w:t xml:space="preserve">pemegang hak; </w:t>
            </w:r>
          </w:p>
          <w:p w14:paraId="40A50D35" w14:textId="7CC159EB" w:rsidR="00A139E3" w:rsidRPr="00CB3463" w:rsidRDefault="00A139E3" w:rsidP="00C10F90">
            <w:pPr>
              <w:pStyle w:val="details"/>
              <w:numPr>
                <w:ilvl w:val="0"/>
                <w:numId w:val="25"/>
              </w:numPr>
              <w:ind w:left="1168" w:hanging="283"/>
            </w:pPr>
            <w:r w:rsidRPr="00CB3463">
              <w:t xml:space="preserve">terintegrasi dengan rencana konservasi dan restorasi (hutan/spesies) lainnya; dan, </w:t>
            </w:r>
          </w:p>
          <w:p w14:paraId="16F87D81" w14:textId="3E7CC7E7" w:rsidR="00A139E3" w:rsidRPr="00CB3463" w:rsidRDefault="00A139E3" w:rsidP="00C10F90">
            <w:pPr>
              <w:pStyle w:val="details"/>
              <w:numPr>
                <w:ilvl w:val="0"/>
                <w:numId w:val="25"/>
              </w:numPr>
              <w:ind w:left="1168" w:hanging="283"/>
            </w:pPr>
            <w:r w:rsidRPr="00CB3463">
              <w:t xml:space="preserve">tersedia untuk pemantauan independen. </w:t>
            </w:r>
            <w:r w:rsidRPr="00CB3463">
              <w:rPr>
                <w:i/>
              </w:rPr>
              <w:t xml:space="preserve">(indikator ini mempengaruhi </w:t>
            </w:r>
            <w:r w:rsidR="009441F4" w:rsidRPr="00CB3463">
              <w:rPr>
                <w:i/>
              </w:rPr>
              <w:t>Track</w:t>
            </w:r>
            <w:r w:rsidRPr="00CB3463">
              <w:rPr>
                <w:i/>
              </w:rPr>
              <w:t xml:space="preserve"> 1, 3 &amp; </w:t>
            </w:r>
            <w:r w:rsidR="009441F4" w:rsidRPr="00CB3463">
              <w:rPr>
                <w:i/>
              </w:rPr>
              <w:t>4 roadmap APP)</w:t>
            </w:r>
          </w:p>
          <w:p w14:paraId="55F369C5" w14:textId="77777777" w:rsidR="00A139E3" w:rsidRPr="00CB3463" w:rsidRDefault="00A139E3" w:rsidP="00970733">
            <w:pPr>
              <w:spacing w:line="260" w:lineRule="exact"/>
              <w:ind w:left="601" w:hanging="567"/>
              <w:jc w:val="left"/>
              <w:rPr>
                <w:sz w:val="22"/>
                <w:szCs w:val="22"/>
              </w:rPr>
            </w:pPr>
          </w:p>
          <w:p w14:paraId="762D9556" w14:textId="68987F1F" w:rsidR="00A139E3" w:rsidRPr="00CB3463" w:rsidRDefault="00A139E3" w:rsidP="004521B3">
            <w:pPr>
              <w:pStyle w:val="Indicator"/>
              <w:ind w:left="743"/>
            </w:pPr>
            <w:r w:rsidRPr="00CB3463">
              <w:t xml:space="preserve">Praktik hukum dan pengelolaan terbaik untuk pengelolaan lahan gambut selama tahapan </w:t>
            </w:r>
            <w:r w:rsidR="00E075EF" w:rsidRPr="00CB3463">
              <w:t xml:space="preserve">keluar dari pengelolaan hutan tanaman </w:t>
            </w:r>
            <w:r w:rsidR="003A2CF8" w:rsidRPr="00CB3463">
              <w:t>lewat pengeringan</w:t>
            </w:r>
            <w:r w:rsidRPr="00CB3463">
              <w:t xml:space="preserve"> dilaksanakan dan mencakup:</w:t>
            </w:r>
          </w:p>
          <w:p w14:paraId="4DC6FE3A" w14:textId="7DB425D9" w:rsidR="00A139E3" w:rsidRPr="00CB3463" w:rsidRDefault="00A139E3" w:rsidP="00C10F90">
            <w:pPr>
              <w:pStyle w:val="details"/>
              <w:numPr>
                <w:ilvl w:val="0"/>
                <w:numId w:val="27"/>
              </w:numPr>
              <w:ind w:left="1310" w:hanging="425"/>
            </w:pPr>
            <w:r w:rsidRPr="00CB3463">
              <w:t>pemeliharaan kedalaman permukaan air tanah (</w:t>
            </w:r>
            <w:r w:rsidRPr="00CB3463">
              <w:rPr>
                <w:i/>
              </w:rPr>
              <w:t>water table</w:t>
            </w:r>
            <w:r w:rsidRPr="00CB3463">
              <w:t>) di perkebunan yang diizinkan oleh undang-undang</w:t>
            </w:r>
            <w:r w:rsidRPr="00CB3463">
              <w:rPr>
                <w:rStyle w:val="FootnoteReference"/>
                <w:szCs w:val="22"/>
                <w:lang w:val="id-ID"/>
              </w:rPr>
              <w:footnoteReference w:id="18"/>
            </w:r>
            <w:r w:rsidRPr="00CB3463">
              <w:t xml:space="preserve"> - maksimal 40 cm dari permukaan gambut sepanjang tahun;</w:t>
            </w:r>
            <w:r w:rsidRPr="00CB3463">
              <w:rPr>
                <w:rStyle w:val="FootnoteReference"/>
                <w:szCs w:val="22"/>
              </w:rPr>
              <w:footnoteReference w:id="19"/>
            </w:r>
            <w:r w:rsidRPr="00CB3463">
              <w:t xml:space="preserve"> </w:t>
            </w:r>
          </w:p>
          <w:p w14:paraId="1F98DF75" w14:textId="031D03E7" w:rsidR="00A139E3" w:rsidRPr="00CB3463" w:rsidRDefault="00A139E3" w:rsidP="00C10F90">
            <w:pPr>
              <w:pStyle w:val="details"/>
              <w:numPr>
                <w:ilvl w:val="0"/>
                <w:numId w:val="27"/>
              </w:numPr>
              <w:ind w:left="1310" w:hanging="425"/>
            </w:pPr>
            <w:r w:rsidRPr="00CB3463">
              <w:t xml:space="preserve">taat sepenuhnya pada seluruh regulasi </w:t>
            </w:r>
            <w:r w:rsidR="003A2CF8" w:rsidRPr="00CB3463">
              <w:t>t</w:t>
            </w:r>
            <w:r w:rsidRPr="00CB3463">
              <w:t>erkait</w:t>
            </w:r>
            <w:r w:rsidRPr="00CB3463">
              <w:rPr>
                <w:rStyle w:val="FootnoteReference"/>
                <w:szCs w:val="22"/>
              </w:rPr>
              <w:footnoteReference w:id="20"/>
            </w:r>
            <w:r w:rsidRPr="00CB3463">
              <w:t>;</w:t>
            </w:r>
          </w:p>
          <w:p w14:paraId="46C160FF" w14:textId="0648CB13" w:rsidR="00A139E3" w:rsidRPr="00CB3463" w:rsidRDefault="00A139E3" w:rsidP="00C10F90">
            <w:pPr>
              <w:pStyle w:val="details"/>
              <w:numPr>
                <w:ilvl w:val="0"/>
                <w:numId w:val="27"/>
              </w:numPr>
              <w:ind w:left="1310" w:hanging="425"/>
              <w:rPr>
                <w:rFonts w:eastAsiaTheme="minorEastAsia"/>
                <w:lang w:val="id-ID" w:eastAsia="ja-JP"/>
              </w:rPr>
            </w:pPr>
            <w:r w:rsidRPr="00CB3463">
              <w:rPr>
                <w:rFonts w:eastAsiaTheme="minorEastAsia"/>
                <w:lang w:val="id-ID" w:eastAsia="ja-JP"/>
              </w:rPr>
              <w:t>promosi bud</w:t>
            </w:r>
            <w:r w:rsidRPr="00CB3463">
              <w:rPr>
                <w:rFonts w:eastAsiaTheme="minorEastAsia"/>
                <w:lang w:eastAsia="ja-JP"/>
              </w:rPr>
              <w:t>idaya tanah rawa (</w:t>
            </w:r>
            <w:r w:rsidRPr="00CB3463">
              <w:rPr>
                <w:rFonts w:eastAsiaTheme="minorEastAsia"/>
                <w:i/>
                <w:lang w:eastAsia="ja-JP"/>
              </w:rPr>
              <w:t>pal</w:t>
            </w:r>
            <w:r w:rsidRPr="00CB3463">
              <w:rPr>
                <w:rFonts w:eastAsiaTheme="minorEastAsia"/>
                <w:i/>
                <w:lang w:val="id-ID" w:eastAsia="ja-JP"/>
              </w:rPr>
              <w:t>udiculture</w:t>
            </w:r>
            <w:r w:rsidRPr="00CB3463">
              <w:rPr>
                <w:rFonts w:eastAsiaTheme="minorEastAsia"/>
                <w:lang w:eastAsia="ja-JP"/>
              </w:rPr>
              <w:t>)</w:t>
            </w:r>
            <w:r w:rsidRPr="00CB3463">
              <w:rPr>
                <w:rFonts w:eastAsiaTheme="minorEastAsia"/>
                <w:lang w:val="id-ID" w:eastAsia="ja-JP"/>
              </w:rPr>
              <w:t xml:space="preserve"> melalui penggantian </w:t>
            </w:r>
            <w:r w:rsidR="003A2CF8" w:rsidRPr="00CB3463">
              <w:rPr>
                <w:rFonts w:eastAsiaTheme="minorEastAsia"/>
                <w:lang w:eastAsia="ja-JP"/>
              </w:rPr>
              <w:t xml:space="preserve">spesies </w:t>
            </w:r>
            <w:r w:rsidRPr="00CB3463">
              <w:rPr>
                <w:rFonts w:eastAsiaTheme="minorEastAsia"/>
                <w:lang w:val="id-ID" w:eastAsia="ja-JP"/>
              </w:rPr>
              <w:t xml:space="preserve">perkebunan eksotis seperti akasia yang membutuhkan </w:t>
            </w:r>
            <w:r w:rsidR="003A2CF8" w:rsidRPr="00CB3463">
              <w:rPr>
                <w:rFonts w:eastAsiaTheme="minorEastAsia"/>
                <w:lang w:eastAsia="ja-JP"/>
              </w:rPr>
              <w:t xml:space="preserve">pengeringan </w:t>
            </w:r>
            <w:r w:rsidRPr="00CB3463">
              <w:rPr>
                <w:rFonts w:eastAsiaTheme="minorEastAsia"/>
                <w:lang w:val="id-ID" w:eastAsia="ja-JP"/>
              </w:rPr>
              <w:t xml:space="preserve">lahan gambut dengan spesies yang </w:t>
            </w:r>
            <w:r w:rsidRPr="00CB3463">
              <w:rPr>
                <w:rFonts w:eastAsiaTheme="minorEastAsia"/>
                <w:lang w:eastAsia="ja-JP"/>
              </w:rPr>
              <w:t xml:space="preserve">sudah </w:t>
            </w:r>
            <w:r w:rsidRPr="00CB3463">
              <w:t xml:space="preserve">dikondisikan untuk </w:t>
            </w:r>
            <w:r w:rsidRPr="00CB3463">
              <w:rPr>
                <w:rFonts w:eastAsiaTheme="minorEastAsia"/>
                <w:lang w:val="id-ID" w:eastAsia="ja-JP"/>
              </w:rPr>
              <w:t xml:space="preserve">lahan gambut yang </w:t>
            </w:r>
            <w:r w:rsidRPr="00CB3463">
              <w:rPr>
                <w:rFonts w:eastAsiaTheme="minorEastAsia"/>
                <w:lang w:eastAsia="ja-JP"/>
              </w:rPr>
              <w:t xml:space="preserve">dapat </w:t>
            </w:r>
            <w:r w:rsidRPr="00CB3463">
              <w:rPr>
                <w:rFonts w:eastAsiaTheme="minorEastAsia"/>
                <w:lang w:val="id-ID" w:eastAsia="ja-JP"/>
              </w:rPr>
              <w:t xml:space="preserve">mentolerir </w:t>
            </w:r>
            <w:r w:rsidR="00733A82" w:rsidRPr="00CB3463">
              <w:rPr>
                <w:rFonts w:eastAsiaTheme="minorEastAsia"/>
                <w:lang w:eastAsia="ja-JP"/>
              </w:rPr>
              <w:t>pembasahan</w:t>
            </w:r>
            <w:r w:rsidRPr="00CB3463">
              <w:rPr>
                <w:rFonts w:eastAsiaTheme="minorEastAsia"/>
                <w:lang w:eastAsia="ja-JP"/>
              </w:rPr>
              <w:t xml:space="preserve"> (</w:t>
            </w:r>
            <w:r w:rsidRPr="00CB3463">
              <w:rPr>
                <w:rFonts w:eastAsiaTheme="minorEastAsia"/>
                <w:i/>
                <w:lang w:eastAsia="ja-JP"/>
              </w:rPr>
              <w:t>rewetting</w:t>
            </w:r>
            <w:r w:rsidRPr="00CB3463">
              <w:rPr>
                <w:rFonts w:eastAsiaTheme="minorEastAsia"/>
                <w:lang w:eastAsia="ja-JP"/>
              </w:rPr>
              <w:t xml:space="preserve">) </w:t>
            </w:r>
            <w:r w:rsidRPr="00CB3463">
              <w:rPr>
                <w:rFonts w:eastAsiaTheme="minorEastAsia"/>
                <w:lang w:val="id-ID" w:eastAsia="ja-JP"/>
              </w:rPr>
              <w:t>lahan gambut; dan,</w:t>
            </w:r>
          </w:p>
          <w:p w14:paraId="03B2FA25" w14:textId="09BB3622" w:rsidR="00A139E3" w:rsidRPr="00CB3463" w:rsidRDefault="00A139E3" w:rsidP="00C10F90">
            <w:pPr>
              <w:pStyle w:val="details"/>
              <w:numPr>
                <w:ilvl w:val="0"/>
                <w:numId w:val="27"/>
              </w:numPr>
              <w:ind w:left="1310" w:hanging="425"/>
              <w:rPr>
                <w:i/>
                <w:lang w:val="id-ID"/>
              </w:rPr>
            </w:pPr>
            <w:r w:rsidRPr="00CB3463">
              <w:rPr>
                <w:lang w:val="id-ID"/>
              </w:rPr>
              <w:t xml:space="preserve">pembentukan daerah penyangga dengan tutupan hutan tanpa sistem </w:t>
            </w:r>
            <w:r w:rsidR="00AF2B96" w:rsidRPr="00CB3463">
              <w:t xml:space="preserve">pengeringan </w:t>
            </w:r>
            <w:r w:rsidRPr="00CB3463">
              <w:rPr>
                <w:lang w:val="id-ID"/>
              </w:rPr>
              <w:t xml:space="preserve">antara zona </w:t>
            </w:r>
            <w:r w:rsidRPr="00CB3463">
              <w:t>F</w:t>
            </w:r>
            <w:r w:rsidRPr="00CB3463">
              <w:rPr>
                <w:lang w:val="id-ID"/>
              </w:rPr>
              <w:t xml:space="preserve">ungsi Budidaya dan </w:t>
            </w:r>
            <w:r w:rsidRPr="00CB3463">
              <w:t xml:space="preserve">Fungsi </w:t>
            </w:r>
            <w:r w:rsidRPr="00CB3463">
              <w:rPr>
                <w:lang w:val="id-ID"/>
              </w:rPr>
              <w:t xml:space="preserve">Perlindungan yang </w:t>
            </w:r>
            <w:r w:rsidRPr="00CB3463">
              <w:rPr>
                <w:lang w:val="id-ID"/>
              </w:rPr>
              <w:lastRenderedPageBreak/>
              <w:t xml:space="preserve">ditetapkan pemerintah minimal 500 m untuk meminimalkan dampak </w:t>
            </w:r>
            <w:r w:rsidR="00AF2B96" w:rsidRPr="00CB3463">
              <w:t xml:space="preserve">pengeringan </w:t>
            </w:r>
            <w:r w:rsidRPr="00CB3463">
              <w:rPr>
                <w:lang w:val="id-ID"/>
              </w:rPr>
              <w:t xml:space="preserve">yang ada. </w:t>
            </w:r>
            <w:r w:rsidRPr="00CB3463">
              <w:rPr>
                <w:i/>
                <w:lang w:val="id-ID"/>
              </w:rPr>
              <w:t xml:space="preserve">(indikator ini mempengaruhi </w:t>
            </w:r>
            <w:r w:rsidR="009441F4" w:rsidRPr="00CB3463">
              <w:rPr>
                <w:i/>
                <w:lang w:val="id-ID"/>
              </w:rPr>
              <w:t>Track</w:t>
            </w:r>
            <w:r w:rsidRPr="00CB3463">
              <w:rPr>
                <w:i/>
                <w:lang w:val="id-ID"/>
              </w:rPr>
              <w:t xml:space="preserve"> 1, 3 &amp; </w:t>
            </w:r>
            <w:r w:rsidR="009441F4" w:rsidRPr="00CB3463">
              <w:rPr>
                <w:i/>
                <w:lang w:val="id-ID"/>
              </w:rPr>
              <w:t>4 roadmap APP)</w:t>
            </w:r>
          </w:p>
          <w:p w14:paraId="04331950" w14:textId="77777777" w:rsidR="00A139E3" w:rsidRPr="00CB3463" w:rsidRDefault="00A139E3" w:rsidP="00970733">
            <w:pPr>
              <w:pStyle w:val="details"/>
              <w:ind w:left="742"/>
              <w:rPr>
                <w:i/>
                <w:lang w:val="id-ID"/>
              </w:rPr>
            </w:pPr>
          </w:p>
          <w:p w14:paraId="375ECA8F" w14:textId="7F46A7DD" w:rsidR="00A139E3" w:rsidRPr="00CB3463" w:rsidRDefault="00A139E3" w:rsidP="00AF2B96">
            <w:pPr>
              <w:pStyle w:val="Indicator"/>
              <w:ind w:left="743"/>
            </w:pPr>
            <w:r w:rsidRPr="00CB3463">
              <w:t>Praktik hukum dan pengelolaan terbaik untuk restorasi lahan gambut dilaksanakan sesuai peraturan dan pedoman pemerintah</w:t>
            </w:r>
            <w:r w:rsidRPr="00CB3463">
              <w:rPr>
                <w:rStyle w:val="FootnoteReference"/>
              </w:rPr>
              <w:footnoteReference w:id="21"/>
            </w:r>
            <w:r w:rsidRPr="00CB3463">
              <w:t xml:space="preserve"> dan mencakup:</w:t>
            </w:r>
            <w:r w:rsidRPr="00CB3463">
              <w:rPr>
                <w:rStyle w:val="FootnoteReference"/>
              </w:rPr>
              <w:footnoteReference w:id="22"/>
            </w:r>
            <w:r w:rsidRPr="00CB3463">
              <w:t>:</w:t>
            </w:r>
          </w:p>
          <w:p w14:paraId="37783EE7" w14:textId="7AD192CA" w:rsidR="00A139E3" w:rsidRPr="00CB3463" w:rsidRDefault="00A139E3" w:rsidP="00C10F90">
            <w:pPr>
              <w:pStyle w:val="details"/>
              <w:numPr>
                <w:ilvl w:val="0"/>
                <w:numId w:val="26"/>
              </w:numPr>
              <w:ind w:left="1168" w:hanging="283"/>
              <w:rPr>
                <w:rFonts w:eastAsiaTheme="minorEastAsia"/>
                <w:lang w:eastAsia="ja-JP"/>
              </w:rPr>
            </w:pPr>
            <w:r w:rsidRPr="00CB3463">
              <w:rPr>
                <w:rFonts w:eastAsiaTheme="minorEastAsia"/>
                <w:lang w:eastAsia="ja-JP"/>
              </w:rPr>
              <w:t xml:space="preserve">restorasi setelah satu siklus panen di lahan </w:t>
            </w:r>
            <w:r w:rsidR="00AF2B96" w:rsidRPr="00CB3463">
              <w:rPr>
                <w:rFonts w:eastAsiaTheme="minorEastAsia"/>
                <w:lang w:eastAsia="ja-JP"/>
              </w:rPr>
              <w:t>yang telah ditanami</w:t>
            </w:r>
            <w:r w:rsidRPr="00CB3463">
              <w:rPr>
                <w:rFonts w:eastAsiaTheme="minorEastAsia"/>
                <w:lang w:eastAsia="ja-JP"/>
              </w:rPr>
              <w:t xml:space="preserve"> gambut atau di </w:t>
            </w:r>
            <w:r w:rsidR="00AF2B96" w:rsidRPr="00CB3463">
              <w:rPr>
                <w:rFonts w:eastAsiaTheme="minorEastAsia"/>
                <w:lang w:eastAsia="ja-JP"/>
              </w:rPr>
              <w:t xml:space="preserve">sekitar </w:t>
            </w:r>
            <w:r w:rsidRPr="00CB3463">
              <w:rPr>
                <w:rFonts w:eastAsiaTheme="minorEastAsia"/>
                <w:lang w:eastAsia="ja-JP"/>
              </w:rPr>
              <w:t>lahan gambut zona Fungsi Perlindungan yang tidak ditanami dan area</w:t>
            </w:r>
            <w:r w:rsidR="00AF2B96" w:rsidRPr="00CB3463">
              <w:rPr>
                <w:rFonts w:eastAsiaTheme="minorEastAsia"/>
                <w:lang w:eastAsia="ja-JP"/>
              </w:rPr>
              <w:t>-area</w:t>
            </w:r>
            <w:r w:rsidRPr="00CB3463">
              <w:rPr>
                <w:rFonts w:eastAsiaTheme="minorEastAsia"/>
                <w:lang w:eastAsia="ja-JP"/>
              </w:rPr>
              <w:t xml:space="preserve"> tambahan seperti yang disarankan pakar independen;</w:t>
            </w:r>
          </w:p>
          <w:p w14:paraId="1B11E4E2" w14:textId="350FE405" w:rsidR="00A139E3" w:rsidRPr="00CB3463" w:rsidRDefault="00A139E3" w:rsidP="00C10F90">
            <w:pPr>
              <w:pStyle w:val="details"/>
              <w:numPr>
                <w:ilvl w:val="0"/>
                <w:numId w:val="26"/>
              </w:numPr>
              <w:ind w:left="1168" w:hanging="283"/>
            </w:pPr>
            <w:r w:rsidRPr="00CB3463">
              <w:rPr>
                <w:rFonts w:eastAsiaTheme="minorEastAsia"/>
                <w:szCs w:val="22"/>
                <w:lang w:eastAsia="ja-JP"/>
              </w:rPr>
              <w:t xml:space="preserve">restorasi area yang rusak akibat kebakaran dalam Zona Budidaya;  </w:t>
            </w:r>
          </w:p>
          <w:p w14:paraId="18867816" w14:textId="3C86D307" w:rsidR="00A139E3" w:rsidRPr="00CB3463" w:rsidRDefault="00A139E3" w:rsidP="00C10F90">
            <w:pPr>
              <w:pStyle w:val="details"/>
              <w:numPr>
                <w:ilvl w:val="0"/>
                <w:numId w:val="26"/>
              </w:numPr>
              <w:ind w:left="1168" w:hanging="283"/>
            </w:pPr>
            <w:r w:rsidRPr="00CB3463">
              <w:rPr>
                <w:rFonts w:eastAsia="MS PGothic"/>
                <w:i/>
                <w:kern w:val="0"/>
                <w:lang w:val="id-ID" w:eastAsia="ja-JP"/>
              </w:rPr>
              <w:t xml:space="preserve">penggunaan spesies lahan gambut asli untuk revegetasi, </w:t>
            </w:r>
            <w:r w:rsidR="00733A82" w:rsidRPr="00CB3463">
              <w:rPr>
                <w:rFonts w:eastAsia="MS PGothic"/>
                <w:i/>
                <w:kern w:val="0"/>
                <w:lang w:eastAsia="ja-JP"/>
              </w:rPr>
              <w:t>pembasahan</w:t>
            </w:r>
            <w:r w:rsidRPr="00CB3463">
              <w:rPr>
                <w:rFonts w:eastAsia="MS PGothic"/>
                <w:i/>
                <w:kern w:val="0"/>
                <w:lang w:eastAsia="ja-JP"/>
              </w:rPr>
              <w:t xml:space="preserve"> </w:t>
            </w:r>
            <w:r w:rsidRPr="00CB3463">
              <w:t>(</w:t>
            </w:r>
            <w:r w:rsidRPr="00CB3463">
              <w:rPr>
                <w:i/>
              </w:rPr>
              <w:t>rewetting</w:t>
            </w:r>
            <w:r w:rsidRPr="00CB3463">
              <w:t xml:space="preserve">) </w:t>
            </w:r>
            <w:r w:rsidRPr="00CB3463">
              <w:rPr>
                <w:rFonts w:eastAsia="MS PGothic"/>
                <w:i/>
                <w:kern w:val="0"/>
                <w:lang w:eastAsia="ja-JP"/>
              </w:rPr>
              <w:t xml:space="preserve">penuh </w:t>
            </w:r>
            <w:r w:rsidR="00C72CAD" w:rsidRPr="00CB3463">
              <w:rPr>
                <w:rFonts w:eastAsia="MS PGothic"/>
                <w:i/>
                <w:kern w:val="0"/>
                <w:lang w:eastAsia="ja-JP"/>
              </w:rPr>
              <w:t xml:space="preserve">dari </w:t>
            </w:r>
            <w:r w:rsidRPr="00CB3463">
              <w:rPr>
                <w:rFonts w:eastAsia="MS PGothic"/>
                <w:i/>
                <w:kern w:val="0"/>
                <w:lang w:val="id-ID" w:eastAsia="ja-JP"/>
              </w:rPr>
              <w:t xml:space="preserve">sistem drainase </w:t>
            </w:r>
            <w:r w:rsidRPr="00CB3463">
              <w:rPr>
                <w:rFonts w:eastAsia="MS PGothic"/>
                <w:i/>
                <w:kern w:val="0"/>
                <w:lang w:eastAsia="ja-JP"/>
              </w:rPr>
              <w:t xml:space="preserve">yang ada </w:t>
            </w:r>
            <w:r w:rsidRPr="00CB3463">
              <w:rPr>
                <w:rFonts w:eastAsia="MS PGothic"/>
                <w:i/>
                <w:kern w:val="0"/>
                <w:lang w:val="id-ID" w:eastAsia="ja-JP"/>
              </w:rPr>
              <w:t>dan praktik</w:t>
            </w:r>
            <w:r w:rsidRPr="00CB3463">
              <w:rPr>
                <w:rFonts w:eastAsia="MS PGothic"/>
                <w:i/>
                <w:kern w:val="0"/>
                <w:lang w:eastAsia="ja-JP"/>
              </w:rPr>
              <w:t>-praktik</w:t>
            </w:r>
            <w:r w:rsidRPr="00CB3463">
              <w:rPr>
                <w:rFonts w:eastAsia="MS PGothic"/>
                <w:i/>
                <w:kern w:val="0"/>
                <w:lang w:val="id-ID" w:eastAsia="ja-JP"/>
              </w:rPr>
              <w:t xml:space="preserve"> lainnya yang </w:t>
            </w:r>
            <w:r w:rsidRPr="00CB3463">
              <w:rPr>
                <w:rFonts w:eastAsia="MS PGothic"/>
                <w:i/>
                <w:kern w:val="0"/>
                <w:lang w:eastAsia="ja-JP"/>
              </w:rPr>
              <w:t>di</w:t>
            </w:r>
            <w:r w:rsidR="00C72CAD" w:rsidRPr="00CB3463">
              <w:rPr>
                <w:rFonts w:eastAsia="MS PGothic"/>
                <w:i/>
                <w:kern w:val="0"/>
                <w:lang w:eastAsia="ja-JP"/>
              </w:rPr>
              <w:t xml:space="preserve">wajibkan </w:t>
            </w:r>
            <w:r w:rsidRPr="00CB3463">
              <w:rPr>
                <w:rFonts w:eastAsia="MS PGothic"/>
                <w:i/>
                <w:kern w:val="0"/>
                <w:lang w:eastAsia="ja-JP"/>
              </w:rPr>
              <w:t xml:space="preserve">regulasi </w:t>
            </w:r>
            <w:r w:rsidRPr="00CB3463">
              <w:rPr>
                <w:rFonts w:eastAsia="MS PGothic"/>
                <w:i/>
                <w:kern w:val="0"/>
                <w:lang w:val="id-ID" w:eastAsia="ja-JP"/>
              </w:rPr>
              <w:t>pemerintah; dan,</w:t>
            </w:r>
          </w:p>
          <w:p w14:paraId="79B9B07E" w14:textId="09A5D296" w:rsidR="00A139E3" w:rsidRPr="00CB3463" w:rsidRDefault="00A139E3" w:rsidP="00C10F90">
            <w:pPr>
              <w:pStyle w:val="details"/>
              <w:numPr>
                <w:ilvl w:val="0"/>
                <w:numId w:val="26"/>
              </w:numPr>
              <w:ind w:left="1168" w:hanging="283"/>
              <w:rPr>
                <w:rFonts w:eastAsia="MS PGothic"/>
                <w:i/>
                <w:kern w:val="0"/>
                <w:lang w:val="id-ID" w:eastAsia="ja-JP"/>
              </w:rPr>
            </w:pPr>
            <w:r w:rsidRPr="00CB3463">
              <w:rPr>
                <w:rFonts w:eastAsia="MS PGothic"/>
                <w:i/>
                <w:kern w:val="0"/>
                <w:lang w:val="id-ID" w:eastAsia="ja-JP"/>
              </w:rPr>
              <w:t xml:space="preserve">praktik </w:t>
            </w:r>
            <w:r w:rsidR="00C72CAD" w:rsidRPr="00CB3463">
              <w:rPr>
                <w:rFonts w:eastAsia="MS PGothic"/>
                <w:i/>
                <w:kern w:val="0"/>
                <w:lang w:eastAsia="ja-JP"/>
              </w:rPr>
              <w:t xml:space="preserve">melampaui </w:t>
            </w:r>
            <w:r w:rsidRPr="00CB3463">
              <w:rPr>
                <w:rFonts w:eastAsia="MS PGothic"/>
                <w:i/>
                <w:kern w:val="0"/>
                <w:lang w:val="id-ID" w:eastAsia="ja-JP"/>
              </w:rPr>
              <w:t xml:space="preserve">kepatuhan hukum </w:t>
            </w:r>
            <w:r w:rsidRPr="00CB3463">
              <w:rPr>
                <w:rFonts w:eastAsia="MS PGothic"/>
                <w:i/>
                <w:kern w:val="0"/>
                <w:lang w:eastAsia="ja-JP"/>
              </w:rPr>
              <w:t>l</w:t>
            </w:r>
            <w:r w:rsidRPr="00CB3463">
              <w:rPr>
                <w:rFonts w:eastAsia="MS PGothic"/>
                <w:i/>
                <w:kern w:val="0"/>
                <w:lang w:val="id-ID" w:eastAsia="ja-JP"/>
              </w:rPr>
              <w:t xml:space="preserve">ainnya yang diperlukan </w:t>
            </w:r>
            <w:r w:rsidR="00C72CAD" w:rsidRPr="00CB3463">
              <w:rPr>
                <w:rFonts w:eastAsia="MS PGothic"/>
                <w:i/>
                <w:kern w:val="0"/>
                <w:lang w:eastAsia="ja-JP"/>
              </w:rPr>
              <w:t xml:space="preserve">sebagaimana </w:t>
            </w:r>
            <w:r w:rsidRPr="00CB3463">
              <w:rPr>
                <w:rFonts w:eastAsia="MS PGothic"/>
                <w:i/>
                <w:kern w:val="0"/>
                <w:lang w:val="id-ID" w:eastAsia="ja-JP"/>
              </w:rPr>
              <w:t>direncanakan dan/atau di</w:t>
            </w:r>
            <w:r w:rsidRPr="00CB3463">
              <w:rPr>
                <w:rFonts w:eastAsia="MS PGothic"/>
                <w:i/>
                <w:kern w:val="0"/>
                <w:lang w:eastAsia="ja-JP"/>
              </w:rPr>
              <w:t xml:space="preserve">sarankan </w:t>
            </w:r>
            <w:r w:rsidRPr="00CB3463">
              <w:rPr>
                <w:rFonts w:eastAsia="MS PGothic"/>
                <w:i/>
                <w:kern w:val="0"/>
                <w:lang w:val="id-ID" w:eastAsia="ja-JP"/>
              </w:rPr>
              <w:t xml:space="preserve">dan disetujui </w:t>
            </w:r>
            <w:r w:rsidR="00C72CAD" w:rsidRPr="00CB3463">
              <w:rPr>
                <w:rFonts w:eastAsia="MS PGothic"/>
                <w:i/>
                <w:kern w:val="0"/>
                <w:lang w:eastAsia="ja-JP"/>
              </w:rPr>
              <w:t xml:space="preserve">oleh </w:t>
            </w:r>
            <w:r w:rsidRPr="00CB3463">
              <w:rPr>
                <w:rFonts w:eastAsia="MS PGothic"/>
                <w:i/>
                <w:kern w:val="0"/>
                <w:lang w:eastAsia="ja-JP"/>
              </w:rPr>
              <w:t xml:space="preserve">pakar </w:t>
            </w:r>
            <w:r w:rsidRPr="00CB3463">
              <w:rPr>
                <w:rFonts w:eastAsia="MS PGothic"/>
                <w:i/>
                <w:kern w:val="0"/>
                <w:lang w:val="id-ID" w:eastAsia="ja-JP"/>
              </w:rPr>
              <w:t xml:space="preserve">independen. (indikator ini mempengaruhi </w:t>
            </w:r>
            <w:r w:rsidR="009441F4" w:rsidRPr="00CB3463">
              <w:rPr>
                <w:rFonts w:eastAsia="MS PGothic"/>
                <w:i/>
                <w:kern w:val="0"/>
                <w:lang w:val="id-ID" w:eastAsia="ja-JP"/>
              </w:rPr>
              <w:t>Track</w:t>
            </w:r>
            <w:r w:rsidRPr="00CB3463">
              <w:rPr>
                <w:rFonts w:eastAsia="MS PGothic"/>
                <w:i/>
                <w:kern w:val="0"/>
                <w:lang w:val="id-ID" w:eastAsia="ja-JP"/>
              </w:rPr>
              <w:t xml:space="preserve"> 1, 3 &amp; </w:t>
            </w:r>
            <w:r w:rsidR="009441F4" w:rsidRPr="00CB3463">
              <w:rPr>
                <w:rFonts w:eastAsia="MS PGothic"/>
                <w:i/>
                <w:kern w:val="0"/>
                <w:lang w:val="id-ID" w:eastAsia="ja-JP"/>
              </w:rPr>
              <w:t>4 roadmap APP)</w:t>
            </w:r>
          </w:p>
          <w:p w14:paraId="63B4BD12" w14:textId="77777777" w:rsidR="00A139E3" w:rsidRPr="00CB3463" w:rsidRDefault="00A139E3" w:rsidP="00970733">
            <w:pPr>
              <w:tabs>
                <w:tab w:val="left" w:pos="1900"/>
              </w:tabs>
              <w:spacing w:line="260" w:lineRule="exact"/>
              <w:ind w:left="601" w:hanging="567"/>
              <w:jc w:val="left"/>
              <w:rPr>
                <w:sz w:val="22"/>
                <w:szCs w:val="22"/>
              </w:rPr>
            </w:pPr>
            <w:r w:rsidRPr="00CB3463">
              <w:rPr>
                <w:sz w:val="22"/>
                <w:szCs w:val="22"/>
              </w:rPr>
              <w:tab/>
            </w:r>
          </w:p>
          <w:p w14:paraId="27C63993" w14:textId="0755EFDB" w:rsidR="00A139E3" w:rsidRPr="00CB3463" w:rsidRDefault="00A139E3" w:rsidP="00C72CAD">
            <w:pPr>
              <w:pStyle w:val="Indicator"/>
              <w:ind w:left="743"/>
            </w:pPr>
            <w:r w:rsidRPr="00CB3463">
              <w:t xml:space="preserve">Rencana zonasi, pengelolaan gambut, </w:t>
            </w:r>
            <w:r w:rsidR="00733A82" w:rsidRPr="00CB3463">
              <w:t xml:space="preserve">keluar </w:t>
            </w:r>
            <w:r w:rsidRPr="00CB3463">
              <w:t xml:space="preserve">bertahap </w:t>
            </w:r>
            <w:r w:rsidRPr="00CB3463">
              <w:lastRenderedPageBreak/>
              <w:t xml:space="preserve">dan restorasi lahan gambut yang disetujui tercermin dalam dokumen perencanaan resmi (RKU, RKT dan rencana restorasi gambut). </w:t>
            </w:r>
            <w:r w:rsidRPr="00CB3463">
              <w:rPr>
                <w:i/>
              </w:rPr>
              <w:t xml:space="preserve">(indikator ini mempengaruhi </w:t>
            </w:r>
            <w:r w:rsidR="009441F4" w:rsidRPr="00CB3463">
              <w:rPr>
                <w:i/>
              </w:rPr>
              <w:t>Track</w:t>
            </w:r>
            <w:r w:rsidRPr="00CB3463">
              <w:rPr>
                <w:i/>
              </w:rPr>
              <w:t xml:space="preserve"> 1, 3 &amp; </w:t>
            </w:r>
            <w:r w:rsidR="009441F4" w:rsidRPr="00CB3463">
              <w:rPr>
                <w:i/>
              </w:rPr>
              <w:t>4 roadmap APP)</w:t>
            </w:r>
          </w:p>
          <w:p w14:paraId="7A9B94AA" w14:textId="77777777" w:rsidR="00A139E3" w:rsidRPr="00CB3463" w:rsidRDefault="00A139E3" w:rsidP="00C72CAD">
            <w:pPr>
              <w:tabs>
                <w:tab w:val="center" w:pos="4513"/>
                <w:tab w:val="right" w:pos="9026"/>
              </w:tabs>
              <w:spacing w:line="260" w:lineRule="exact"/>
              <w:ind w:left="743" w:hanging="567"/>
              <w:jc w:val="left"/>
              <w:rPr>
                <w:sz w:val="22"/>
                <w:szCs w:val="22"/>
              </w:rPr>
            </w:pPr>
          </w:p>
          <w:p w14:paraId="3DA33CE9" w14:textId="594E0BE6" w:rsidR="00A139E3" w:rsidRPr="00CB3463" w:rsidRDefault="00A139E3" w:rsidP="00C72CAD">
            <w:pPr>
              <w:pStyle w:val="Indicator"/>
              <w:ind w:left="743"/>
              <w:rPr>
                <w:i/>
              </w:rPr>
            </w:pPr>
            <w:r w:rsidRPr="00CB3463">
              <w:t xml:space="preserve">Pelaksanaan rencana pengelolaan, </w:t>
            </w:r>
            <w:r w:rsidR="00A12641" w:rsidRPr="00CB3463">
              <w:t>keluar secara bertahap</w:t>
            </w:r>
            <w:r w:rsidRPr="00CB3463">
              <w:t xml:space="preserve"> dan restorasi lahan gambut dipantau dan dilaporkan kepada publik berdasarkan elemen-elemen kunci dari rencana dan penilaian rutin penurunan permukaan gambut, kedalaman permukaan air tanah, </w:t>
            </w:r>
            <w:r w:rsidR="00A12641" w:rsidRPr="00CB3463">
              <w:t>keluar bertahap</w:t>
            </w:r>
            <w:r w:rsidRPr="00CB3463">
              <w:t xml:space="preserve"> spesies perkebunan eksotis, </w:t>
            </w:r>
            <w:r w:rsidR="00A12641" w:rsidRPr="00CB3463">
              <w:t>pembasahan</w:t>
            </w:r>
            <w:r w:rsidRPr="00CB3463">
              <w:t xml:space="preserve"> (</w:t>
            </w:r>
            <w:r w:rsidRPr="00CB3463">
              <w:rPr>
                <w:i/>
              </w:rPr>
              <w:t>rewetting</w:t>
            </w:r>
            <w:r w:rsidRPr="00CB3463">
              <w:t xml:space="preserve">) dan pengenalan spesies yang telah dikondisikan untuk lahan gambut. </w:t>
            </w:r>
            <w:r w:rsidRPr="00CB3463">
              <w:rPr>
                <w:i/>
              </w:rPr>
              <w:t xml:space="preserve">(indikator ini mempengaruhi </w:t>
            </w:r>
            <w:r w:rsidR="009441F4" w:rsidRPr="00CB3463">
              <w:rPr>
                <w:i/>
              </w:rPr>
              <w:t>Track</w:t>
            </w:r>
            <w:r w:rsidRPr="00CB3463">
              <w:rPr>
                <w:i/>
              </w:rPr>
              <w:t xml:space="preserve"> 1, 3, 4 &amp; 5)</w:t>
            </w:r>
          </w:p>
          <w:p w14:paraId="3A6499ED" w14:textId="77777777" w:rsidR="00A139E3" w:rsidRPr="00CB3463" w:rsidRDefault="00A139E3" w:rsidP="00C72CAD">
            <w:pPr>
              <w:pStyle w:val="Indicator"/>
              <w:numPr>
                <w:ilvl w:val="0"/>
                <w:numId w:val="0"/>
              </w:numPr>
              <w:ind w:left="743"/>
            </w:pPr>
          </w:p>
          <w:p w14:paraId="4071E66D" w14:textId="33A92A7F" w:rsidR="00A139E3" w:rsidRPr="00CB3463" w:rsidRDefault="00A139E3" w:rsidP="00C72CAD">
            <w:pPr>
              <w:pStyle w:val="Indicator"/>
              <w:ind w:left="743"/>
              <w:rPr>
                <w:b/>
                <w:bCs/>
              </w:rPr>
            </w:pPr>
            <w:r w:rsidRPr="00CB3463">
              <w:rPr>
                <w:bCs/>
              </w:rPr>
              <w:t xml:space="preserve">Lahan gambut dilindungi, dipulihkan atau dikelola secara bertahap tanpa </w:t>
            </w:r>
            <w:r w:rsidR="00675E93" w:rsidRPr="00CB3463">
              <w:rPr>
                <w:bCs/>
              </w:rPr>
              <w:t>pengeringan</w:t>
            </w:r>
            <w:r w:rsidRPr="00CB3463">
              <w:rPr>
                <w:bCs/>
              </w:rPr>
              <w:t xml:space="preserve">. </w:t>
            </w:r>
            <w:r w:rsidRPr="00CB3463">
              <w:rPr>
                <w:bCs/>
                <w:i/>
              </w:rPr>
              <w:t xml:space="preserve">(indikator ini mempengaruhi </w:t>
            </w:r>
            <w:r w:rsidR="009441F4" w:rsidRPr="00CB3463">
              <w:rPr>
                <w:bCs/>
                <w:i/>
              </w:rPr>
              <w:t>Track</w:t>
            </w:r>
            <w:r w:rsidRPr="00CB3463">
              <w:rPr>
                <w:bCs/>
                <w:i/>
              </w:rPr>
              <w:t xml:space="preserve"> 1, 3 &amp; </w:t>
            </w:r>
            <w:r w:rsidR="009441F4" w:rsidRPr="00CB3463">
              <w:rPr>
                <w:bCs/>
                <w:i/>
              </w:rPr>
              <w:t>4 roadmap APP)</w:t>
            </w:r>
          </w:p>
          <w:p w14:paraId="6CA1A874" w14:textId="77777777" w:rsidR="00A139E3" w:rsidRPr="00CB3463" w:rsidRDefault="00A139E3" w:rsidP="00970733">
            <w:pPr>
              <w:pStyle w:val="Indicator"/>
              <w:numPr>
                <w:ilvl w:val="0"/>
                <w:numId w:val="0"/>
              </w:numPr>
              <w:ind w:left="33"/>
              <w:rPr>
                <w:bCs/>
              </w:rPr>
            </w:pPr>
          </w:p>
          <w:p w14:paraId="10C86793" w14:textId="77777777" w:rsidR="00A139E3" w:rsidRPr="00CB3463" w:rsidRDefault="00A139E3" w:rsidP="00970733">
            <w:pPr>
              <w:pStyle w:val="Indicator"/>
              <w:numPr>
                <w:ilvl w:val="0"/>
                <w:numId w:val="0"/>
              </w:numPr>
            </w:pPr>
          </w:p>
        </w:tc>
        <w:tc>
          <w:tcPr>
            <w:tcW w:w="3260" w:type="dxa"/>
          </w:tcPr>
          <w:p w14:paraId="733A2893" w14:textId="7B79BA0F" w:rsidR="00A139E3" w:rsidRPr="00CB3463" w:rsidRDefault="003B0506" w:rsidP="00970733">
            <w:pPr>
              <w:spacing w:line="260" w:lineRule="exact"/>
              <w:ind w:left="34"/>
              <w:rPr>
                <w:rFonts w:eastAsiaTheme="minorEastAsia"/>
                <w:i/>
                <w:sz w:val="22"/>
                <w:szCs w:val="22"/>
                <w:lang w:eastAsia="ja-JP"/>
              </w:rPr>
            </w:pPr>
            <w:bookmarkStart w:id="5" w:name="_Hlk497052601"/>
            <w:r w:rsidRPr="00CB3463">
              <w:rPr>
                <w:rFonts w:eastAsiaTheme="minorEastAsia"/>
                <w:i/>
                <w:sz w:val="22"/>
                <w:szCs w:val="22"/>
                <w:lang w:eastAsia="ja-JP"/>
              </w:rPr>
              <w:lastRenderedPageBreak/>
              <w:t>Seluruh indikator yang merujuk pada kepatuhan terhadap hukum telah dicakup oleh P1: Kepatuhan Terhadap Hukum.</w:t>
            </w:r>
          </w:p>
          <w:p w14:paraId="193375C2" w14:textId="77777777" w:rsidR="00A139E3" w:rsidRPr="00CB3463" w:rsidRDefault="00A139E3" w:rsidP="00970733">
            <w:pPr>
              <w:spacing w:line="260" w:lineRule="exact"/>
              <w:ind w:left="34"/>
              <w:rPr>
                <w:rFonts w:eastAsiaTheme="minorEastAsia"/>
                <w:i/>
                <w:sz w:val="22"/>
                <w:szCs w:val="22"/>
                <w:lang w:eastAsia="ja-JP"/>
              </w:rPr>
            </w:pPr>
          </w:p>
          <w:p w14:paraId="66394BBF" w14:textId="46EC6813" w:rsidR="00A139E3" w:rsidRPr="00CB3463" w:rsidRDefault="00A139E3" w:rsidP="00970733">
            <w:pPr>
              <w:spacing w:line="260" w:lineRule="exact"/>
              <w:ind w:left="34"/>
              <w:rPr>
                <w:rFonts w:eastAsiaTheme="minorEastAsia"/>
                <w:i/>
                <w:sz w:val="22"/>
                <w:szCs w:val="22"/>
                <w:lang w:eastAsia="ja-JP"/>
              </w:rPr>
            </w:pPr>
            <w:r w:rsidRPr="00CB3463">
              <w:rPr>
                <w:rFonts w:eastAsiaTheme="minorEastAsia"/>
                <w:i/>
                <w:sz w:val="22"/>
                <w:szCs w:val="22"/>
                <w:lang w:eastAsia="ja-JP"/>
              </w:rPr>
              <w:lastRenderedPageBreak/>
              <w:t xml:space="preserve">Beberapa indikator yang mensyaratkan kepatuhan </w:t>
            </w:r>
            <w:r w:rsidR="003B0506" w:rsidRPr="00CB3463">
              <w:rPr>
                <w:rFonts w:eastAsiaTheme="minorEastAsia"/>
                <w:i/>
                <w:sz w:val="22"/>
                <w:szCs w:val="22"/>
                <w:lang w:eastAsia="ja-JP"/>
              </w:rPr>
              <w:t>melamp</w:t>
            </w:r>
            <w:r w:rsidRPr="00CB3463">
              <w:rPr>
                <w:rFonts w:eastAsiaTheme="minorEastAsia"/>
                <w:i/>
                <w:sz w:val="22"/>
                <w:szCs w:val="22"/>
                <w:lang w:eastAsia="ja-JP"/>
              </w:rPr>
              <w:t>a</w:t>
            </w:r>
            <w:r w:rsidR="003B0506" w:rsidRPr="00CB3463">
              <w:rPr>
                <w:rFonts w:eastAsiaTheme="minorEastAsia"/>
                <w:i/>
                <w:sz w:val="22"/>
                <w:szCs w:val="22"/>
                <w:lang w:eastAsia="ja-JP"/>
              </w:rPr>
              <w:t>u</w:t>
            </w:r>
            <w:r w:rsidRPr="00CB3463">
              <w:rPr>
                <w:rFonts w:eastAsiaTheme="minorEastAsia"/>
                <w:i/>
                <w:sz w:val="22"/>
                <w:szCs w:val="22"/>
                <w:lang w:eastAsia="ja-JP"/>
              </w:rPr>
              <w:t xml:space="preserve">i hukum mungkin telah dicakup oleh P6 (Nilai dan Dampak Lingkungan) dan P9 (Nilai Konservasi Tinggi), namun </w:t>
            </w:r>
            <w:r w:rsidR="003B0506" w:rsidRPr="00CB3463">
              <w:rPr>
                <w:rFonts w:eastAsiaTheme="minorEastAsia"/>
                <w:i/>
                <w:sz w:val="22"/>
                <w:szCs w:val="22"/>
                <w:lang w:eastAsia="ja-JP"/>
              </w:rPr>
              <w:t xml:space="preserve">ada </w:t>
            </w:r>
            <w:r w:rsidRPr="00CB3463">
              <w:rPr>
                <w:rFonts w:eastAsiaTheme="minorEastAsia"/>
                <w:i/>
                <w:sz w:val="22"/>
                <w:szCs w:val="22"/>
                <w:lang w:eastAsia="ja-JP"/>
              </w:rPr>
              <w:t xml:space="preserve">rincian </w:t>
            </w:r>
            <w:r w:rsidR="003B0506" w:rsidRPr="00CB3463">
              <w:rPr>
                <w:rFonts w:eastAsiaTheme="minorEastAsia"/>
                <w:i/>
                <w:sz w:val="22"/>
                <w:szCs w:val="22"/>
                <w:lang w:eastAsia="ja-JP"/>
              </w:rPr>
              <w:t>yang belum tersedia</w:t>
            </w:r>
            <w:r w:rsidRPr="00CB3463">
              <w:rPr>
                <w:rFonts w:eastAsiaTheme="minorEastAsia"/>
                <w:i/>
                <w:sz w:val="22"/>
                <w:szCs w:val="22"/>
                <w:lang w:eastAsia="ja-JP"/>
              </w:rPr>
              <w:t>.</w:t>
            </w:r>
          </w:p>
          <w:bookmarkEnd w:id="5"/>
          <w:p w14:paraId="3F1BC809" w14:textId="77777777" w:rsidR="00A139E3" w:rsidRPr="00CB3463" w:rsidRDefault="00A139E3" w:rsidP="00970733">
            <w:pPr>
              <w:spacing w:line="260" w:lineRule="exact"/>
              <w:rPr>
                <w:sz w:val="22"/>
                <w:szCs w:val="22"/>
              </w:rPr>
            </w:pPr>
          </w:p>
          <w:p w14:paraId="27D5DF75" w14:textId="0723F27C" w:rsidR="00A139E3" w:rsidRPr="00CB3463" w:rsidRDefault="00A139E3" w:rsidP="00970733">
            <w:pPr>
              <w:ind w:left="34"/>
              <w:rPr>
                <w:i/>
                <w:sz w:val="22"/>
                <w:szCs w:val="22"/>
              </w:rPr>
            </w:pPr>
            <w:r w:rsidRPr="00CB3463">
              <w:rPr>
                <w:i/>
                <w:sz w:val="22"/>
                <w:szCs w:val="22"/>
              </w:rPr>
              <w:t>1.6.2 mungkin serupa dengan strategi pengelolaan yang dikembangkan dan diterapkan untuk memenuhi persyaratan untuk melindungi HCV jika lahan gambut diidentifikasi sebagai HCV dalam penilaian HCV (</w:t>
            </w:r>
            <w:r w:rsidR="00E075EF" w:rsidRPr="00CB3463">
              <w:rPr>
                <w:i/>
                <w:sz w:val="22"/>
                <w:szCs w:val="22"/>
              </w:rPr>
              <w:t>K</w:t>
            </w:r>
            <w:r w:rsidRPr="00CB3463">
              <w:rPr>
                <w:i/>
                <w:sz w:val="22"/>
                <w:szCs w:val="22"/>
              </w:rPr>
              <w:t xml:space="preserve"> 9.1, 9.2 dan 9.3)</w:t>
            </w:r>
          </w:p>
          <w:p w14:paraId="52EA4B58" w14:textId="77777777" w:rsidR="00A139E3" w:rsidRPr="00CB3463" w:rsidRDefault="00A139E3" w:rsidP="00970733">
            <w:pPr>
              <w:ind w:left="34"/>
              <w:rPr>
                <w:i/>
                <w:sz w:val="22"/>
                <w:szCs w:val="22"/>
              </w:rPr>
            </w:pPr>
          </w:p>
          <w:p w14:paraId="57E68EE8" w14:textId="4E4D4220" w:rsidR="00A139E3" w:rsidRPr="00CB3463" w:rsidRDefault="00A139E3" w:rsidP="00970733">
            <w:pPr>
              <w:ind w:left="34"/>
              <w:rPr>
                <w:i/>
                <w:sz w:val="22"/>
                <w:szCs w:val="22"/>
              </w:rPr>
            </w:pPr>
            <w:r w:rsidRPr="00CB3463">
              <w:rPr>
                <w:i/>
                <w:sz w:val="22"/>
                <w:szCs w:val="22"/>
              </w:rPr>
              <w:t xml:space="preserve">1.6.3 serupa dengan persyaratan sertifikasi </w:t>
            </w:r>
            <w:r w:rsidR="00E075EF" w:rsidRPr="00CB3463">
              <w:rPr>
                <w:i/>
                <w:sz w:val="22"/>
                <w:szCs w:val="22"/>
              </w:rPr>
              <w:t xml:space="preserve">jasa </w:t>
            </w:r>
            <w:r w:rsidRPr="00CB3463">
              <w:rPr>
                <w:i/>
                <w:sz w:val="22"/>
                <w:szCs w:val="22"/>
              </w:rPr>
              <w:t xml:space="preserve">ekosistem yang ditetapkan dalam Lampiran C untuk Prinsip 5. Lampiran ini memerlukan indikator untuk memastikan agar lahan gambut </w:t>
            </w:r>
            <w:r w:rsidRPr="00CB3463">
              <w:rPr>
                <w:i/>
                <w:sz w:val="22"/>
                <w:szCs w:val="22"/>
              </w:rPr>
              <w:lastRenderedPageBreak/>
              <w:t>tidak dikeringkan atau dikonversi menjadi perkebunan atau penggunaan lahan lainnya.</w:t>
            </w:r>
          </w:p>
          <w:p w14:paraId="43053FF6" w14:textId="77777777" w:rsidR="00A139E3" w:rsidRPr="00CB3463" w:rsidRDefault="00A139E3" w:rsidP="00970733">
            <w:pPr>
              <w:ind w:left="34"/>
              <w:rPr>
                <w:i/>
                <w:sz w:val="22"/>
                <w:szCs w:val="22"/>
              </w:rPr>
            </w:pPr>
          </w:p>
          <w:p w14:paraId="3B7391F7" w14:textId="67B4B0E4" w:rsidR="00A139E3" w:rsidRPr="00CB3463" w:rsidRDefault="00A139E3" w:rsidP="00970733">
            <w:pPr>
              <w:spacing w:line="260" w:lineRule="exact"/>
              <w:rPr>
                <w:sz w:val="22"/>
                <w:szCs w:val="22"/>
              </w:rPr>
            </w:pPr>
            <w:r w:rsidRPr="00CB3463">
              <w:rPr>
                <w:i/>
                <w:sz w:val="22"/>
                <w:szCs w:val="22"/>
              </w:rPr>
              <w:t xml:space="preserve">Tidak ada persyaratan khusus </w:t>
            </w:r>
            <w:r w:rsidR="00474A09" w:rsidRPr="00CB3463">
              <w:rPr>
                <w:i/>
                <w:sz w:val="22"/>
                <w:szCs w:val="22"/>
              </w:rPr>
              <w:t xml:space="preserve">yang </w:t>
            </w:r>
            <w:r w:rsidRPr="00CB3463">
              <w:rPr>
                <w:i/>
                <w:sz w:val="22"/>
                <w:szCs w:val="22"/>
              </w:rPr>
              <w:t>serupa dengan 1.6.4. sampai 1.6.9 dalam standar FSC.</w:t>
            </w:r>
          </w:p>
        </w:tc>
        <w:tc>
          <w:tcPr>
            <w:tcW w:w="3090" w:type="dxa"/>
          </w:tcPr>
          <w:p w14:paraId="5BB38326" w14:textId="19F2FCB0" w:rsidR="00A139E3" w:rsidRPr="00CB3463" w:rsidRDefault="00A139E3" w:rsidP="00970733">
            <w:pPr>
              <w:spacing w:line="260" w:lineRule="exact"/>
              <w:ind w:left="34"/>
              <w:rPr>
                <w:rFonts w:eastAsiaTheme="minorEastAsia"/>
                <w:i/>
                <w:sz w:val="22"/>
                <w:szCs w:val="22"/>
                <w:lang w:eastAsia="ja-JP"/>
              </w:rPr>
            </w:pPr>
            <w:r w:rsidRPr="00CB3463">
              <w:rPr>
                <w:i/>
                <w:sz w:val="22"/>
                <w:szCs w:val="22"/>
              </w:rPr>
              <w:lastRenderedPageBreak/>
              <w:t>Se</w:t>
            </w:r>
            <w:r w:rsidR="003B0506" w:rsidRPr="00CB3463">
              <w:rPr>
                <w:i/>
                <w:sz w:val="22"/>
                <w:szCs w:val="22"/>
              </w:rPr>
              <w:t xml:space="preserve">luruh </w:t>
            </w:r>
            <w:r w:rsidRPr="00CB3463">
              <w:rPr>
                <w:i/>
                <w:sz w:val="22"/>
                <w:szCs w:val="22"/>
              </w:rPr>
              <w:t xml:space="preserve">indikator yang mengacu pada kepatuhan </w:t>
            </w:r>
            <w:r w:rsidR="003B0506" w:rsidRPr="00CB3463">
              <w:rPr>
                <w:i/>
                <w:sz w:val="22"/>
                <w:szCs w:val="22"/>
              </w:rPr>
              <w:t xml:space="preserve">terhadap </w:t>
            </w:r>
            <w:r w:rsidRPr="00CB3463">
              <w:rPr>
                <w:i/>
                <w:sz w:val="22"/>
                <w:szCs w:val="22"/>
              </w:rPr>
              <w:t xml:space="preserve">hukum telah tercakup dalam definisi legalitas standar CW (lihat juga Catatan Nasihat </w:t>
            </w:r>
            <w:r w:rsidRPr="00CB3463">
              <w:rPr>
                <w:i/>
                <w:sz w:val="22"/>
                <w:szCs w:val="22"/>
              </w:rPr>
              <w:lastRenderedPageBreak/>
              <w:t>FSC FSC-ADV-30-010-01 EN).</w:t>
            </w:r>
          </w:p>
          <w:p w14:paraId="10BB4184" w14:textId="77777777" w:rsidR="00A139E3" w:rsidRPr="00CB3463" w:rsidRDefault="00A139E3" w:rsidP="00970733">
            <w:pPr>
              <w:spacing w:line="260" w:lineRule="exact"/>
              <w:ind w:left="34"/>
              <w:rPr>
                <w:rFonts w:eastAsiaTheme="minorEastAsia"/>
                <w:i/>
                <w:sz w:val="22"/>
                <w:szCs w:val="22"/>
                <w:lang w:eastAsia="ja-JP"/>
              </w:rPr>
            </w:pPr>
          </w:p>
          <w:p w14:paraId="7ACD3054" w14:textId="0E3C2871" w:rsidR="00A139E3" w:rsidRPr="00CB3463" w:rsidRDefault="00A139E3" w:rsidP="00970733">
            <w:pPr>
              <w:spacing w:line="260" w:lineRule="exact"/>
              <w:rPr>
                <w:i/>
                <w:sz w:val="22"/>
                <w:szCs w:val="22"/>
              </w:rPr>
            </w:pPr>
            <w:r w:rsidRPr="00CB3463">
              <w:rPr>
                <w:i/>
                <w:sz w:val="22"/>
                <w:szCs w:val="22"/>
              </w:rPr>
              <w:t xml:space="preserve"> Tidak ada bagian khusus tentang lahan gambut dalam standar CW. Lahan gambut disebut sebagai HCV dalam Toolkit Indonesia.</w:t>
            </w:r>
          </w:p>
          <w:p w14:paraId="75B5E46F" w14:textId="4838DFC9" w:rsidR="00A139E3" w:rsidRPr="00CB3463" w:rsidRDefault="00A139E3" w:rsidP="00970733">
            <w:pPr>
              <w:spacing w:line="260" w:lineRule="exact"/>
              <w:rPr>
                <w:i/>
                <w:sz w:val="22"/>
                <w:szCs w:val="22"/>
              </w:rPr>
            </w:pPr>
          </w:p>
          <w:p w14:paraId="6EAA0A32" w14:textId="77777777" w:rsidR="00A139E3" w:rsidRPr="00CB3463" w:rsidRDefault="00A139E3" w:rsidP="00970733">
            <w:pPr>
              <w:spacing w:line="260" w:lineRule="exact"/>
              <w:rPr>
                <w:i/>
                <w:sz w:val="22"/>
                <w:szCs w:val="22"/>
              </w:rPr>
            </w:pPr>
            <w:r w:rsidRPr="00CB3463">
              <w:rPr>
                <w:i/>
                <w:sz w:val="22"/>
                <w:szCs w:val="22"/>
              </w:rPr>
              <w:t>Tindakan spesifik seperti 1.6.2, sampai 1.6.9 tidak disebutkan dalam HCV. Namun, mereka dapat dianggap sebagai tindakan pengontrol, jika lahan gambut diidentifikasi sebagai HCV yang berisiko.</w:t>
            </w:r>
          </w:p>
          <w:p w14:paraId="0C5613A2" w14:textId="77777777" w:rsidR="00A139E3" w:rsidRPr="00CB3463" w:rsidRDefault="00A139E3" w:rsidP="00970733">
            <w:pPr>
              <w:spacing w:line="260" w:lineRule="exact"/>
              <w:ind w:left="34"/>
              <w:rPr>
                <w:sz w:val="22"/>
                <w:szCs w:val="22"/>
              </w:rPr>
            </w:pPr>
          </w:p>
        </w:tc>
      </w:tr>
      <w:tr w:rsidR="00EF0350" w:rsidRPr="00D70EDB" w14:paraId="75077A22" w14:textId="77777777" w:rsidTr="00970733">
        <w:tc>
          <w:tcPr>
            <w:tcW w:w="2410" w:type="dxa"/>
            <w:shd w:val="clear" w:color="auto" w:fill="auto"/>
          </w:tcPr>
          <w:p w14:paraId="5CBBEB23" w14:textId="6DDB2D78" w:rsidR="00A139E3" w:rsidRPr="00CB3463" w:rsidRDefault="00A139E3" w:rsidP="00970733">
            <w:pPr>
              <w:pStyle w:val="Criterion2"/>
            </w:pPr>
            <w:r w:rsidRPr="00CB3463">
              <w:lastRenderedPageBreak/>
              <w:t>Kebakaran dalam konsesi dicegah dan dipadamkan.</w:t>
            </w:r>
          </w:p>
          <w:p w14:paraId="303874DC" w14:textId="77777777" w:rsidR="00A139E3" w:rsidRDefault="00A139E3" w:rsidP="00970733">
            <w:pPr>
              <w:spacing w:line="260" w:lineRule="exact"/>
              <w:jc w:val="left"/>
              <w:rPr>
                <w:sz w:val="22"/>
                <w:szCs w:val="22"/>
              </w:rPr>
            </w:pPr>
          </w:p>
          <w:p w14:paraId="00E7D8EB" w14:textId="2E7FAAEA" w:rsidR="00A139E3" w:rsidRPr="002569B3" w:rsidRDefault="006969F2" w:rsidP="00970733">
            <w:pPr>
              <w:spacing w:line="260" w:lineRule="exact"/>
              <w:jc w:val="left"/>
              <w:rPr>
                <w:b/>
                <w:sz w:val="22"/>
                <w:szCs w:val="22"/>
              </w:rPr>
            </w:pPr>
            <w:bookmarkStart w:id="6" w:name="_Hlk497053555"/>
            <w:r w:rsidRPr="00CB3463">
              <w:rPr>
                <w:rFonts w:eastAsiaTheme="minorEastAsia"/>
                <w:b/>
                <w:color w:val="0070C0"/>
                <w:sz w:val="22"/>
                <w:szCs w:val="22"/>
                <w:lang w:eastAsia="ja-JP"/>
              </w:rPr>
              <w:t>Telah dicakup</w:t>
            </w:r>
            <w:r w:rsidR="00A139E3" w:rsidRPr="00CB3463">
              <w:rPr>
                <w:rFonts w:eastAsiaTheme="minorEastAsia"/>
                <w:b/>
                <w:color w:val="0070C0"/>
                <w:sz w:val="22"/>
                <w:szCs w:val="22"/>
                <w:lang w:eastAsia="ja-JP"/>
              </w:rPr>
              <w:t xml:space="preserve"> oleh standar FSC</w:t>
            </w:r>
            <w:r w:rsidR="003D33E4" w:rsidRPr="00C915D5">
              <w:rPr>
                <w:rFonts w:eastAsiaTheme="minorEastAsia"/>
                <w:b/>
                <w:color w:val="0070C0"/>
                <w:sz w:val="22"/>
                <w:szCs w:val="22"/>
                <w:lang w:eastAsia="ja-JP"/>
              </w:rPr>
              <w:t xml:space="preserve"> FM</w:t>
            </w:r>
          </w:p>
          <w:bookmarkEnd w:id="6"/>
          <w:p w14:paraId="59795D4D" w14:textId="77777777" w:rsidR="00A139E3" w:rsidRDefault="00A139E3" w:rsidP="00970733">
            <w:pPr>
              <w:keepNext/>
              <w:keepLines/>
              <w:spacing w:line="260" w:lineRule="exact"/>
              <w:jc w:val="left"/>
              <w:outlineLvl w:val="7"/>
              <w:rPr>
                <w:rFonts w:eastAsiaTheme="minorEastAsia"/>
                <w:b/>
                <w:color w:val="FF0000"/>
                <w:sz w:val="22"/>
                <w:szCs w:val="22"/>
                <w:lang w:eastAsia="ja-JP"/>
              </w:rPr>
            </w:pPr>
          </w:p>
          <w:p w14:paraId="1FFD3A14" w14:textId="730118F3" w:rsidR="00A139E3" w:rsidRPr="00533B0E" w:rsidRDefault="00A139E3" w:rsidP="00CB3463">
            <w:pPr>
              <w:keepNext/>
              <w:keepLines/>
              <w:spacing w:line="260" w:lineRule="exact"/>
              <w:jc w:val="left"/>
              <w:outlineLvl w:val="7"/>
              <w:rPr>
                <w:sz w:val="22"/>
                <w:szCs w:val="22"/>
              </w:rPr>
            </w:pPr>
            <w:r w:rsidRPr="00CB3463">
              <w:rPr>
                <w:rFonts w:eastAsiaTheme="minorEastAsia"/>
                <w:b/>
                <w:color w:val="FFC000"/>
                <w:sz w:val="22"/>
                <w:szCs w:val="22"/>
                <w:lang w:eastAsia="ja-JP"/>
              </w:rPr>
              <w:t>Sebagian telah dicakup oleh standar FSC</w:t>
            </w:r>
            <w:r w:rsidR="003D33E4" w:rsidRPr="00035E1B">
              <w:rPr>
                <w:rFonts w:eastAsiaTheme="minorEastAsia"/>
                <w:b/>
                <w:color w:val="FFC000"/>
                <w:sz w:val="22"/>
                <w:szCs w:val="22"/>
                <w:lang w:eastAsia="ja-JP"/>
              </w:rPr>
              <w:t xml:space="preserve"> CW</w:t>
            </w:r>
          </w:p>
        </w:tc>
        <w:tc>
          <w:tcPr>
            <w:tcW w:w="5812" w:type="dxa"/>
            <w:shd w:val="clear" w:color="auto" w:fill="auto"/>
          </w:tcPr>
          <w:p w14:paraId="50A9CDCF" w14:textId="3CBFB325" w:rsidR="00A139E3" w:rsidRPr="00CB3463" w:rsidRDefault="00A139E3" w:rsidP="00675E93">
            <w:pPr>
              <w:pStyle w:val="Indicator"/>
              <w:ind w:left="742"/>
              <w:rPr>
                <w:i/>
              </w:rPr>
            </w:pPr>
            <w:r w:rsidRPr="00CB3463">
              <w:t>Pemilik dan pengelola konsesi tidak menggunakan api untuk persiapan lahan, pembukaan lahan atau keperluan operasional lainnya</w:t>
            </w:r>
            <w:r w:rsidRPr="00CB3463">
              <w:rPr>
                <w:i/>
              </w:rPr>
              <w:t xml:space="preserve">. (indikator ini mempengaruhi </w:t>
            </w:r>
            <w:r w:rsidR="009441F4" w:rsidRPr="00CB3463">
              <w:rPr>
                <w:i/>
              </w:rPr>
              <w:t>Track</w:t>
            </w:r>
            <w:r w:rsidRPr="00CB3463">
              <w:rPr>
                <w:i/>
              </w:rPr>
              <w:t xml:space="preserve"> 3 &amp; </w:t>
            </w:r>
            <w:r w:rsidR="009441F4" w:rsidRPr="00CB3463">
              <w:rPr>
                <w:i/>
              </w:rPr>
              <w:t>4 roadmap APP)</w:t>
            </w:r>
          </w:p>
          <w:p w14:paraId="1D494F0D" w14:textId="77777777" w:rsidR="00A139E3" w:rsidRPr="00CB3463" w:rsidRDefault="00A139E3" w:rsidP="00675E93">
            <w:pPr>
              <w:pStyle w:val="Indicator"/>
              <w:numPr>
                <w:ilvl w:val="0"/>
                <w:numId w:val="0"/>
              </w:numPr>
              <w:ind w:left="742"/>
            </w:pPr>
          </w:p>
          <w:p w14:paraId="206A58D3" w14:textId="293483E0" w:rsidR="00A139E3" w:rsidRPr="00CB3463" w:rsidRDefault="00A139E3" w:rsidP="00675E93">
            <w:pPr>
              <w:pStyle w:val="Indicator"/>
              <w:ind w:left="742"/>
            </w:pPr>
            <w:r w:rsidRPr="00CB3463">
              <w:t xml:space="preserve">Produsen dan pemilik/pengelola konsesi menerapkan program pengamanan, pendidikan dan pencegahan, termasuk program dan komunikasi dengan masyarakat setempat, untuk mencegah kebakaran. </w:t>
            </w:r>
            <w:r w:rsidRPr="00CB3463">
              <w:rPr>
                <w:i/>
              </w:rPr>
              <w:t xml:space="preserve">(indikator ini mempengaruhi </w:t>
            </w:r>
            <w:r w:rsidR="009441F4" w:rsidRPr="00CB3463">
              <w:rPr>
                <w:i/>
              </w:rPr>
              <w:t>Track</w:t>
            </w:r>
            <w:r w:rsidRPr="00CB3463">
              <w:rPr>
                <w:i/>
              </w:rPr>
              <w:t xml:space="preserve"> 3 &amp; </w:t>
            </w:r>
            <w:r w:rsidR="009441F4" w:rsidRPr="00CB3463">
              <w:rPr>
                <w:i/>
              </w:rPr>
              <w:t>4 roadmap APP)</w:t>
            </w:r>
          </w:p>
          <w:p w14:paraId="2ADE6BD9" w14:textId="77777777" w:rsidR="00A139E3" w:rsidRPr="00CB3463" w:rsidRDefault="00A139E3" w:rsidP="00675E93">
            <w:pPr>
              <w:pStyle w:val="Indicator"/>
              <w:numPr>
                <w:ilvl w:val="0"/>
                <w:numId w:val="0"/>
              </w:numPr>
              <w:ind w:left="742"/>
            </w:pPr>
          </w:p>
          <w:p w14:paraId="31DC2B77" w14:textId="39D45484" w:rsidR="00A139E3" w:rsidRPr="00CB3463" w:rsidRDefault="00A139E3" w:rsidP="00675E93">
            <w:pPr>
              <w:pStyle w:val="Indicator"/>
              <w:ind w:left="742"/>
            </w:pPr>
            <w:r w:rsidRPr="00CB3463">
              <w:t xml:space="preserve">Produsen dan pemilik/pengelola konsesi menerapkan sistem pemantauan kebakaran yang dapat segera mendeteksi kebakaran dan merespons dengan cepat dan efektif untuk memadamkan api. </w:t>
            </w:r>
            <w:r w:rsidRPr="00CB3463">
              <w:rPr>
                <w:i/>
              </w:rPr>
              <w:t xml:space="preserve">(indikator ini mempengaruhi </w:t>
            </w:r>
            <w:r w:rsidR="009441F4" w:rsidRPr="00CB3463">
              <w:rPr>
                <w:i/>
              </w:rPr>
              <w:t>Track</w:t>
            </w:r>
            <w:r w:rsidRPr="00CB3463">
              <w:rPr>
                <w:i/>
              </w:rPr>
              <w:t xml:space="preserve"> 3 &amp; </w:t>
            </w:r>
            <w:r w:rsidR="009441F4" w:rsidRPr="00CB3463">
              <w:rPr>
                <w:i/>
              </w:rPr>
              <w:t>4 roadmap APP)</w:t>
            </w:r>
          </w:p>
          <w:p w14:paraId="667C4095" w14:textId="77777777" w:rsidR="00A139E3" w:rsidRPr="00CB3463" w:rsidRDefault="00A139E3" w:rsidP="00970733">
            <w:pPr>
              <w:pStyle w:val="Indicator"/>
              <w:numPr>
                <w:ilvl w:val="0"/>
                <w:numId w:val="0"/>
              </w:numPr>
              <w:ind w:left="33"/>
            </w:pPr>
          </w:p>
          <w:p w14:paraId="47C6717D" w14:textId="77777777" w:rsidR="00A139E3" w:rsidRPr="00CB3463" w:rsidRDefault="00A139E3" w:rsidP="00970733">
            <w:pPr>
              <w:pStyle w:val="Indicator"/>
              <w:numPr>
                <w:ilvl w:val="0"/>
                <w:numId w:val="0"/>
              </w:numPr>
            </w:pPr>
          </w:p>
        </w:tc>
        <w:tc>
          <w:tcPr>
            <w:tcW w:w="3260" w:type="dxa"/>
          </w:tcPr>
          <w:p w14:paraId="22FCAEB0" w14:textId="3BC7939B" w:rsidR="00A139E3" w:rsidRPr="00CB3463" w:rsidRDefault="00A139E3" w:rsidP="00970733">
            <w:pPr>
              <w:spacing w:line="260" w:lineRule="exact"/>
              <w:rPr>
                <w:sz w:val="22"/>
                <w:szCs w:val="22"/>
              </w:rPr>
            </w:pPr>
            <w:bookmarkStart w:id="7" w:name="_Hlk497053582"/>
            <w:r w:rsidRPr="00CB3463">
              <w:rPr>
                <w:i/>
                <w:sz w:val="22"/>
                <w:szCs w:val="22"/>
              </w:rPr>
              <w:lastRenderedPageBreak/>
              <w:t>1.7.1 telah dicakup oleh P1 karena penggunaan api dilarang oleh hukum Indonesia.</w:t>
            </w:r>
          </w:p>
          <w:p w14:paraId="52C66D74" w14:textId="77777777" w:rsidR="00A139E3" w:rsidRPr="00CB3463" w:rsidRDefault="00A139E3" w:rsidP="00970733">
            <w:pPr>
              <w:spacing w:line="260" w:lineRule="exact"/>
              <w:rPr>
                <w:sz w:val="22"/>
                <w:szCs w:val="22"/>
              </w:rPr>
            </w:pPr>
          </w:p>
          <w:bookmarkEnd w:id="7"/>
          <w:p w14:paraId="421A6882" w14:textId="12EC5401" w:rsidR="00A139E3" w:rsidRPr="00CB3463" w:rsidRDefault="00A139E3" w:rsidP="00675E93">
            <w:pPr>
              <w:spacing w:line="260" w:lineRule="exact"/>
              <w:rPr>
                <w:i/>
                <w:sz w:val="22"/>
                <w:szCs w:val="22"/>
              </w:rPr>
            </w:pPr>
            <w:r w:rsidRPr="00CB3463">
              <w:rPr>
                <w:i/>
                <w:sz w:val="22"/>
                <w:szCs w:val="22"/>
              </w:rPr>
              <w:t xml:space="preserve">1.7.2 dan 1.7.3 mungkin serupa dengan </w:t>
            </w:r>
            <w:r w:rsidR="00E147C4" w:rsidRPr="00CB3463">
              <w:rPr>
                <w:i/>
                <w:sz w:val="22"/>
                <w:szCs w:val="22"/>
              </w:rPr>
              <w:t>K</w:t>
            </w:r>
            <w:r w:rsidRPr="00CB3463">
              <w:rPr>
                <w:i/>
                <w:sz w:val="22"/>
                <w:szCs w:val="22"/>
              </w:rPr>
              <w:t>10.9 yang me</w:t>
            </w:r>
            <w:r w:rsidR="00675E93" w:rsidRPr="00CB3463">
              <w:rPr>
                <w:i/>
                <w:sz w:val="22"/>
                <w:szCs w:val="22"/>
              </w:rPr>
              <w:t xml:space="preserve">rujuk </w:t>
            </w:r>
            <w:r w:rsidRPr="00CB3463">
              <w:rPr>
                <w:i/>
                <w:sz w:val="22"/>
                <w:szCs w:val="22"/>
              </w:rPr>
              <w:t xml:space="preserve">pada kebakaran sebagai bahaya alam dan mewajibkan perusahaan untuk menerapkan kegiatan yang </w:t>
            </w:r>
            <w:r w:rsidR="00675E93" w:rsidRPr="00CB3463">
              <w:rPr>
                <w:i/>
                <w:sz w:val="22"/>
                <w:szCs w:val="22"/>
              </w:rPr>
              <w:t xml:space="preserve">dapat </w:t>
            </w:r>
            <w:r w:rsidRPr="00CB3463">
              <w:rPr>
                <w:i/>
                <w:sz w:val="22"/>
                <w:szCs w:val="22"/>
              </w:rPr>
              <w:t xml:space="preserve">mengurangi risiko kebakaran. Kebakaran </w:t>
            </w:r>
            <w:r w:rsidRPr="00CB3463">
              <w:rPr>
                <w:i/>
                <w:sz w:val="22"/>
                <w:szCs w:val="22"/>
              </w:rPr>
              <w:lastRenderedPageBreak/>
              <w:t>disebutkan dalam pedoman IGI 5.2 sebagai gangguan alami yang harus dipertimbangkan dalam menentukan tingkat panen yang berkelanjutan.</w:t>
            </w:r>
          </w:p>
        </w:tc>
        <w:tc>
          <w:tcPr>
            <w:tcW w:w="3090" w:type="dxa"/>
          </w:tcPr>
          <w:p w14:paraId="42348CB9" w14:textId="77777777" w:rsidR="00A139E3" w:rsidRPr="00CB3463" w:rsidRDefault="00A139E3" w:rsidP="00970733">
            <w:pPr>
              <w:spacing w:line="260" w:lineRule="exact"/>
              <w:ind w:left="34"/>
              <w:rPr>
                <w:i/>
                <w:sz w:val="22"/>
                <w:szCs w:val="22"/>
              </w:rPr>
            </w:pPr>
            <w:r w:rsidRPr="00CB3463">
              <w:rPr>
                <w:i/>
                <w:sz w:val="22"/>
                <w:szCs w:val="22"/>
              </w:rPr>
              <w:lastRenderedPageBreak/>
              <w:t>1.7.1 dicakup oleh kategori legalitas standar CW karena penggunaan api dilarang oleh hukum Indonesia. Selain itu, tidak ada lagi ketentuan yang berkaitan dengan kebakaran dalam standar CW.</w:t>
            </w:r>
          </w:p>
        </w:tc>
      </w:tr>
      <w:tr w:rsidR="00EF0350" w:rsidRPr="00D70EDB" w14:paraId="1E7DA31D" w14:textId="77777777" w:rsidTr="00970733">
        <w:tc>
          <w:tcPr>
            <w:tcW w:w="2410" w:type="dxa"/>
            <w:shd w:val="clear" w:color="auto" w:fill="auto"/>
          </w:tcPr>
          <w:p w14:paraId="3AE55DE4" w14:textId="01A5AD0B" w:rsidR="00A139E3" w:rsidRPr="00F141D4" w:rsidRDefault="00A139E3" w:rsidP="003D33E4">
            <w:pPr>
              <w:pStyle w:val="Criterion2"/>
              <w:tabs>
                <w:tab w:val="clear" w:pos="462"/>
                <w:tab w:val="left" w:pos="630"/>
              </w:tabs>
            </w:pPr>
            <w:r w:rsidRPr="00CB3463">
              <w:t>Sumber-sumber Gas Rumah Kaca dalam area konsesi diidentifikasi, diukur dan dikurangi</w:t>
            </w:r>
            <w:r>
              <w:rPr>
                <w:color w:val="FF0000"/>
              </w:rPr>
              <w:t>.</w:t>
            </w:r>
          </w:p>
          <w:p w14:paraId="0C4FD144" w14:textId="77777777" w:rsidR="00A139E3" w:rsidRPr="00ED2A31" w:rsidRDefault="00A139E3" w:rsidP="00970733">
            <w:pPr>
              <w:spacing w:line="260" w:lineRule="exact"/>
              <w:jc w:val="left"/>
              <w:rPr>
                <w:sz w:val="22"/>
                <w:szCs w:val="22"/>
              </w:rPr>
            </w:pPr>
          </w:p>
          <w:p w14:paraId="6D1BE495" w14:textId="47CA4F5D" w:rsidR="00A139E3" w:rsidRPr="00CB3463" w:rsidRDefault="00A139E3" w:rsidP="00970733">
            <w:pPr>
              <w:spacing w:line="260" w:lineRule="exact"/>
              <w:jc w:val="left"/>
              <w:rPr>
                <w:rFonts w:eastAsiaTheme="minorEastAsia"/>
                <w:b/>
                <w:color w:val="FFC000"/>
                <w:sz w:val="22"/>
                <w:szCs w:val="22"/>
                <w:lang w:eastAsia="ja-JP"/>
              </w:rPr>
            </w:pPr>
            <w:r w:rsidRPr="00CB3463">
              <w:rPr>
                <w:rFonts w:eastAsiaTheme="minorEastAsia"/>
                <w:b/>
                <w:color w:val="FFC000"/>
                <w:sz w:val="22"/>
                <w:szCs w:val="22"/>
                <w:lang w:eastAsia="ja-JP"/>
              </w:rPr>
              <w:t>Sebagian telah dicakup oleh standar FSC</w:t>
            </w:r>
            <w:r w:rsidR="003D33E4" w:rsidRPr="00BB0459">
              <w:rPr>
                <w:rFonts w:eastAsiaTheme="minorEastAsia"/>
                <w:b/>
                <w:color w:val="FFC000"/>
                <w:sz w:val="22"/>
                <w:szCs w:val="22"/>
                <w:lang w:eastAsia="ja-JP"/>
              </w:rPr>
              <w:t xml:space="preserve"> FM</w:t>
            </w:r>
          </w:p>
          <w:p w14:paraId="621D21E3" w14:textId="77777777" w:rsidR="00A139E3" w:rsidRPr="00CB3463" w:rsidRDefault="00A139E3" w:rsidP="00970733">
            <w:pPr>
              <w:spacing w:line="260" w:lineRule="exact"/>
              <w:jc w:val="left"/>
              <w:rPr>
                <w:b/>
                <w:color w:val="FFC000"/>
                <w:sz w:val="22"/>
                <w:szCs w:val="22"/>
              </w:rPr>
            </w:pPr>
          </w:p>
          <w:p w14:paraId="12A9E1C0" w14:textId="58FA1B62" w:rsidR="00A139E3" w:rsidRPr="00ED2A31" w:rsidRDefault="00A139E3" w:rsidP="00CB3463">
            <w:pPr>
              <w:keepNext/>
              <w:keepLines/>
              <w:spacing w:line="260" w:lineRule="exact"/>
              <w:jc w:val="left"/>
              <w:outlineLvl w:val="7"/>
              <w:rPr>
                <w:sz w:val="22"/>
                <w:szCs w:val="22"/>
              </w:rPr>
            </w:pPr>
            <w:r w:rsidRPr="00CB3463">
              <w:rPr>
                <w:b/>
                <w:color w:val="FF0000"/>
                <w:sz w:val="22"/>
                <w:szCs w:val="22"/>
              </w:rPr>
              <w:t>Tidak</w:t>
            </w:r>
            <w:r w:rsidRPr="00CB3463">
              <w:rPr>
                <w:rFonts w:eastAsiaTheme="minorEastAsia"/>
                <w:b/>
                <w:color w:val="FF0000"/>
                <w:sz w:val="22"/>
                <w:szCs w:val="22"/>
                <w:lang w:eastAsia="ja-JP"/>
              </w:rPr>
              <w:t xml:space="preserve"> dicakup oleh standar FSC</w:t>
            </w:r>
            <w:r w:rsidR="003D33E4" w:rsidRPr="00A85BC8">
              <w:rPr>
                <w:rFonts w:eastAsiaTheme="minorEastAsia"/>
                <w:b/>
                <w:color w:val="FF0000"/>
                <w:sz w:val="22"/>
                <w:szCs w:val="22"/>
                <w:lang w:eastAsia="ja-JP"/>
              </w:rPr>
              <w:t xml:space="preserve"> CW</w:t>
            </w:r>
          </w:p>
        </w:tc>
        <w:tc>
          <w:tcPr>
            <w:tcW w:w="5812" w:type="dxa"/>
            <w:shd w:val="clear" w:color="auto" w:fill="auto"/>
          </w:tcPr>
          <w:p w14:paraId="1A4645E3" w14:textId="327210D6" w:rsidR="00A139E3" w:rsidRPr="00CB3463" w:rsidRDefault="00A139E3" w:rsidP="00675E93">
            <w:pPr>
              <w:pStyle w:val="Indicator"/>
              <w:ind w:left="742"/>
            </w:pPr>
            <w:r w:rsidRPr="00CB3463">
              <w:t xml:space="preserve">Sumber Emisi Gas Rumah Kaca (GRK) yang berkaitan dengan semua kegiatan pengelolaan konsesi di dalam konsesi (dan di lahan gambut yang mengelilingi konsesi yang </w:t>
            </w:r>
            <w:r w:rsidR="00970005" w:rsidRPr="00CB3463">
              <w:t xml:space="preserve">terdampak </w:t>
            </w:r>
            <w:r w:rsidRPr="00CB3463">
              <w:t>oleh kegiatan pengelolaan) diidentifikasi dan sebuah baseline emisi GRK termasuk model elevasi gambut (</w:t>
            </w:r>
            <w:r w:rsidRPr="00CB3463">
              <w:rPr>
                <w:i/>
              </w:rPr>
              <w:t>Digital Terrain Model</w:t>
            </w:r>
            <w:r w:rsidRPr="00CB3463">
              <w:t>) dan proyeksi penurunan permukaan tanah dan banjir:</w:t>
            </w:r>
          </w:p>
          <w:p w14:paraId="6BC0658F" w14:textId="63765A2D" w:rsidR="00A139E3" w:rsidRPr="00CB3463" w:rsidRDefault="00A139E3" w:rsidP="00C10F90">
            <w:pPr>
              <w:pStyle w:val="details"/>
              <w:numPr>
                <w:ilvl w:val="0"/>
                <w:numId w:val="28"/>
              </w:numPr>
              <w:ind w:left="1309" w:hanging="425"/>
              <w:rPr>
                <w:szCs w:val="22"/>
              </w:rPr>
            </w:pPr>
            <w:r w:rsidRPr="00CB3463">
              <w:rPr>
                <w:szCs w:val="22"/>
              </w:rPr>
              <w:t xml:space="preserve">dikembangkan untuk tahun dan periode </w:t>
            </w:r>
            <w:r w:rsidR="00970005" w:rsidRPr="00CB3463">
              <w:rPr>
                <w:szCs w:val="22"/>
              </w:rPr>
              <w:t>dasar</w:t>
            </w:r>
            <w:r w:rsidRPr="00CB3463">
              <w:rPr>
                <w:szCs w:val="22"/>
              </w:rPr>
              <w:t xml:space="preserve"> (sampai dengan berakhirnya izin konsesi, lebih lama lebih baik lagi, misalnya 100 tahun agar permanen) </w:t>
            </w:r>
            <w:r w:rsidR="00970005" w:rsidRPr="00CB3463">
              <w:rPr>
                <w:szCs w:val="22"/>
              </w:rPr>
              <w:t xml:space="preserve">yang </w:t>
            </w:r>
            <w:r w:rsidRPr="00CB3463">
              <w:rPr>
                <w:szCs w:val="22"/>
              </w:rPr>
              <w:t>dise</w:t>
            </w:r>
            <w:r w:rsidR="00970005" w:rsidRPr="00CB3463">
              <w:rPr>
                <w:szCs w:val="22"/>
              </w:rPr>
              <w:t xml:space="preserve">pakati </w:t>
            </w:r>
            <w:r w:rsidRPr="00CB3463">
              <w:rPr>
                <w:szCs w:val="22"/>
              </w:rPr>
              <w:t xml:space="preserve">bersama pihak yang berkepentingan dan </w:t>
            </w:r>
            <w:r w:rsidR="00DE43D4" w:rsidRPr="00CB3463">
              <w:rPr>
                <w:szCs w:val="22"/>
              </w:rPr>
              <w:t>terkena dampak</w:t>
            </w:r>
            <w:r w:rsidRPr="00CB3463">
              <w:rPr>
                <w:szCs w:val="22"/>
              </w:rPr>
              <w:t xml:space="preserve"> dengan menggunakan metodologi </w:t>
            </w:r>
            <w:r w:rsidR="00970005" w:rsidRPr="00CB3463">
              <w:rPr>
                <w:szCs w:val="22"/>
              </w:rPr>
              <w:t xml:space="preserve">yang kredibel </w:t>
            </w:r>
            <w:r w:rsidRPr="00CB3463">
              <w:rPr>
                <w:szCs w:val="22"/>
              </w:rPr>
              <w:t xml:space="preserve">secara </w:t>
            </w:r>
            <w:r w:rsidR="00970005" w:rsidRPr="00CB3463">
              <w:rPr>
                <w:szCs w:val="22"/>
              </w:rPr>
              <w:t>global</w:t>
            </w:r>
            <w:r w:rsidRPr="00CB3463">
              <w:rPr>
                <w:szCs w:val="22"/>
              </w:rPr>
              <w:t>;</w:t>
            </w:r>
            <w:r w:rsidRPr="00CB3463">
              <w:rPr>
                <w:rStyle w:val="FootnoteReference"/>
                <w:szCs w:val="22"/>
              </w:rPr>
              <w:footnoteReference w:id="23"/>
            </w:r>
          </w:p>
          <w:p w14:paraId="4F05151C" w14:textId="7851C2E8" w:rsidR="00A139E3" w:rsidRPr="00CB3463" w:rsidRDefault="00A139E3" w:rsidP="00C10F90">
            <w:pPr>
              <w:pStyle w:val="details"/>
              <w:numPr>
                <w:ilvl w:val="0"/>
                <w:numId w:val="28"/>
              </w:numPr>
              <w:ind w:left="1309" w:hanging="425"/>
              <w:rPr>
                <w:szCs w:val="22"/>
              </w:rPr>
            </w:pPr>
            <w:r w:rsidRPr="00CB3463">
              <w:rPr>
                <w:szCs w:val="22"/>
              </w:rPr>
              <w:t>ditinjau oleh pakar independen; dan,</w:t>
            </w:r>
          </w:p>
          <w:p w14:paraId="1107BE3F" w14:textId="73AF44B3" w:rsidR="00A139E3" w:rsidRPr="00CB3463" w:rsidRDefault="00A139E3" w:rsidP="00C10F90">
            <w:pPr>
              <w:pStyle w:val="details"/>
              <w:numPr>
                <w:ilvl w:val="0"/>
                <w:numId w:val="28"/>
              </w:numPr>
              <w:ind w:left="1309" w:hanging="425"/>
              <w:rPr>
                <w:szCs w:val="22"/>
              </w:rPr>
            </w:pPr>
            <w:r w:rsidRPr="00CB3463">
              <w:rPr>
                <w:szCs w:val="22"/>
              </w:rPr>
              <w:t xml:space="preserve">tersedia untuk pemantauan independen. </w:t>
            </w:r>
            <w:r w:rsidRPr="00CB3463">
              <w:rPr>
                <w:i/>
                <w:szCs w:val="22"/>
              </w:rPr>
              <w:t xml:space="preserve">(indikator ini mempengaruhi </w:t>
            </w:r>
            <w:r w:rsidR="009441F4" w:rsidRPr="00CB3463">
              <w:rPr>
                <w:i/>
                <w:szCs w:val="22"/>
              </w:rPr>
              <w:t>Track</w:t>
            </w:r>
            <w:r w:rsidRPr="00CB3463">
              <w:rPr>
                <w:i/>
                <w:szCs w:val="22"/>
              </w:rPr>
              <w:t xml:space="preserve"> </w:t>
            </w:r>
            <w:r w:rsidR="009441F4" w:rsidRPr="00CB3463">
              <w:rPr>
                <w:i/>
                <w:szCs w:val="22"/>
              </w:rPr>
              <w:t>4 roadmap APP)</w:t>
            </w:r>
          </w:p>
          <w:p w14:paraId="711A4004" w14:textId="77777777" w:rsidR="00A139E3" w:rsidRPr="00CB3463" w:rsidRDefault="00A139E3" w:rsidP="00970733">
            <w:pPr>
              <w:tabs>
                <w:tab w:val="center" w:pos="4513"/>
                <w:tab w:val="right" w:pos="9026"/>
              </w:tabs>
              <w:spacing w:line="260" w:lineRule="exact"/>
              <w:jc w:val="left"/>
              <w:rPr>
                <w:sz w:val="22"/>
                <w:szCs w:val="22"/>
              </w:rPr>
            </w:pPr>
          </w:p>
          <w:p w14:paraId="1716BE16" w14:textId="3FEC0881" w:rsidR="00A139E3" w:rsidRPr="00CB3463" w:rsidRDefault="003B2E6F" w:rsidP="00970005">
            <w:pPr>
              <w:pStyle w:val="Indicator"/>
              <w:ind w:left="742"/>
            </w:pPr>
            <w:r w:rsidRPr="00CB3463">
              <w:t>Penentuan t</w:t>
            </w:r>
            <w:r w:rsidR="00A139E3" w:rsidRPr="00CB3463">
              <w:t>arget untuk pengurangan emisi GRK tahunan untuk mendukung target Pemerintah dan langkah-langkah pengelolaan untuk masing-masing sumber:</w:t>
            </w:r>
          </w:p>
          <w:p w14:paraId="5E87035E" w14:textId="5D0F13DB" w:rsidR="00A139E3" w:rsidRPr="00CB3463" w:rsidRDefault="00A139E3" w:rsidP="00C10F90">
            <w:pPr>
              <w:pStyle w:val="details"/>
              <w:numPr>
                <w:ilvl w:val="0"/>
                <w:numId w:val="29"/>
              </w:numPr>
              <w:ind w:left="1309" w:hanging="425"/>
            </w:pPr>
            <w:r w:rsidRPr="00CB3463">
              <w:t>dikembangkan;</w:t>
            </w:r>
          </w:p>
          <w:p w14:paraId="7C9921E2" w14:textId="26798DFB" w:rsidR="00A139E3" w:rsidRPr="00CB3463" w:rsidRDefault="00A139E3" w:rsidP="00C10F90">
            <w:pPr>
              <w:pStyle w:val="details"/>
              <w:numPr>
                <w:ilvl w:val="0"/>
                <w:numId w:val="29"/>
              </w:numPr>
              <w:ind w:left="1309" w:hanging="425"/>
            </w:pPr>
            <w:r w:rsidRPr="00CB3463">
              <w:t xml:space="preserve">disepakati bersama pakar independen dan pihak yang berkepentingan dan </w:t>
            </w:r>
            <w:r w:rsidR="00DE43D4" w:rsidRPr="00CB3463">
              <w:t>terkena dampak</w:t>
            </w:r>
            <w:r w:rsidRPr="00CB3463">
              <w:t>; dan,</w:t>
            </w:r>
          </w:p>
          <w:p w14:paraId="19B5DB28" w14:textId="1A3D656A" w:rsidR="00A139E3" w:rsidRPr="00CB3463" w:rsidRDefault="00A139E3" w:rsidP="00C10F90">
            <w:pPr>
              <w:pStyle w:val="details"/>
              <w:numPr>
                <w:ilvl w:val="0"/>
                <w:numId w:val="29"/>
              </w:numPr>
              <w:ind w:left="1309" w:hanging="425"/>
            </w:pPr>
            <w:r w:rsidRPr="00CB3463">
              <w:t xml:space="preserve">tersedia untuk pemantauan independen. </w:t>
            </w:r>
            <w:r w:rsidRPr="00CB3463">
              <w:rPr>
                <w:i/>
              </w:rPr>
              <w:t xml:space="preserve">(indikator ini mempengaruhi </w:t>
            </w:r>
            <w:r w:rsidR="009441F4" w:rsidRPr="00CB3463">
              <w:rPr>
                <w:i/>
              </w:rPr>
              <w:t>Track</w:t>
            </w:r>
            <w:r w:rsidRPr="00CB3463">
              <w:rPr>
                <w:i/>
              </w:rPr>
              <w:t xml:space="preserve"> </w:t>
            </w:r>
            <w:r w:rsidR="009441F4" w:rsidRPr="00CB3463">
              <w:rPr>
                <w:i/>
              </w:rPr>
              <w:t>4 roadmap APP)</w:t>
            </w:r>
          </w:p>
          <w:p w14:paraId="70A55157" w14:textId="77777777" w:rsidR="00A139E3" w:rsidRPr="00CB3463" w:rsidRDefault="00A139E3" w:rsidP="00970733">
            <w:pPr>
              <w:tabs>
                <w:tab w:val="center" w:pos="4513"/>
                <w:tab w:val="right" w:pos="9026"/>
              </w:tabs>
              <w:spacing w:line="260" w:lineRule="exact"/>
              <w:ind w:left="601" w:hanging="567"/>
              <w:jc w:val="left"/>
              <w:rPr>
                <w:sz w:val="22"/>
                <w:szCs w:val="22"/>
              </w:rPr>
            </w:pPr>
          </w:p>
          <w:p w14:paraId="112E5F35" w14:textId="7B2DF9F3" w:rsidR="00A139E3" w:rsidRPr="00CB3463" w:rsidRDefault="00A139E3" w:rsidP="00970005">
            <w:pPr>
              <w:pStyle w:val="Indicator"/>
              <w:ind w:left="742"/>
            </w:pPr>
            <w:r w:rsidRPr="00CB3463">
              <w:t xml:space="preserve">Target untuk pengurangan GRK tahunan dan tingkat penurunan lahan gambut secara teratur dan secara independen dimonitor, dipenuhi dan dilaporkan secara terbuka. </w:t>
            </w:r>
            <w:r w:rsidRPr="00CB3463">
              <w:rPr>
                <w:i/>
              </w:rPr>
              <w:t xml:space="preserve">(indikator ini mempengaruhi </w:t>
            </w:r>
            <w:r w:rsidR="009441F4" w:rsidRPr="00CB3463">
              <w:rPr>
                <w:i/>
              </w:rPr>
              <w:t>Track</w:t>
            </w:r>
            <w:r w:rsidRPr="00CB3463">
              <w:rPr>
                <w:i/>
              </w:rPr>
              <w:t xml:space="preserve"> </w:t>
            </w:r>
            <w:r w:rsidR="009441F4" w:rsidRPr="00CB3463">
              <w:rPr>
                <w:i/>
              </w:rPr>
              <w:t>4 roadmap APP)</w:t>
            </w:r>
          </w:p>
          <w:p w14:paraId="3B073D9C" w14:textId="77777777" w:rsidR="00A139E3" w:rsidRPr="00CB3463" w:rsidRDefault="00A139E3" w:rsidP="00970733">
            <w:pPr>
              <w:spacing w:line="260" w:lineRule="exact"/>
              <w:ind w:left="601" w:hanging="567"/>
              <w:jc w:val="left"/>
              <w:rPr>
                <w:sz w:val="22"/>
                <w:szCs w:val="22"/>
              </w:rPr>
            </w:pPr>
          </w:p>
        </w:tc>
        <w:tc>
          <w:tcPr>
            <w:tcW w:w="3260" w:type="dxa"/>
          </w:tcPr>
          <w:p w14:paraId="0A9D95C6" w14:textId="427CAF41" w:rsidR="00A139E3" w:rsidRPr="00CB3463" w:rsidRDefault="00A139E3" w:rsidP="00970005">
            <w:pPr>
              <w:spacing w:line="260" w:lineRule="exact"/>
              <w:rPr>
                <w:i/>
                <w:sz w:val="22"/>
                <w:szCs w:val="22"/>
              </w:rPr>
            </w:pPr>
            <w:r w:rsidRPr="00CB3463">
              <w:rPr>
                <w:i/>
                <w:sz w:val="22"/>
                <w:szCs w:val="22"/>
              </w:rPr>
              <w:lastRenderedPageBreak/>
              <w:t xml:space="preserve">Tidak ada referensi </w:t>
            </w:r>
            <w:r w:rsidR="00970005" w:rsidRPr="00CB3463">
              <w:rPr>
                <w:i/>
                <w:sz w:val="22"/>
                <w:szCs w:val="22"/>
              </w:rPr>
              <w:t>yang jelas</w:t>
            </w:r>
            <w:r w:rsidRPr="00CB3463">
              <w:rPr>
                <w:i/>
                <w:sz w:val="22"/>
                <w:szCs w:val="22"/>
              </w:rPr>
              <w:t xml:space="preserve"> mengenai emisi gas rumah kaca baik dalam P &amp; C v5.2 atau IGI. Namun, persyaratan P5 Annex C untuk </w:t>
            </w:r>
            <w:r w:rsidR="00E147C4" w:rsidRPr="00CB3463">
              <w:rPr>
                <w:i/>
                <w:sz w:val="22"/>
                <w:szCs w:val="22"/>
              </w:rPr>
              <w:t>jasa</w:t>
            </w:r>
            <w:r w:rsidRPr="00CB3463">
              <w:rPr>
                <w:i/>
                <w:sz w:val="22"/>
                <w:szCs w:val="22"/>
              </w:rPr>
              <w:t xml:space="preserve"> ekosistem memiliki persyaratan terkait dengan G</w:t>
            </w:r>
            <w:r w:rsidR="00970005" w:rsidRPr="00CB3463">
              <w:rPr>
                <w:i/>
                <w:sz w:val="22"/>
                <w:szCs w:val="22"/>
              </w:rPr>
              <w:t>RK</w:t>
            </w:r>
            <w:r w:rsidRPr="00CB3463">
              <w:rPr>
                <w:i/>
                <w:sz w:val="22"/>
                <w:szCs w:val="22"/>
              </w:rPr>
              <w:t xml:space="preserve"> dan karbon, serta perlindungan dan pengelolaan lahan gambut.</w:t>
            </w:r>
          </w:p>
        </w:tc>
        <w:tc>
          <w:tcPr>
            <w:tcW w:w="3090" w:type="dxa"/>
          </w:tcPr>
          <w:p w14:paraId="5A879575" w14:textId="2133FA87" w:rsidR="00A139E3" w:rsidRPr="00CB3463" w:rsidRDefault="00970005" w:rsidP="00970733">
            <w:pPr>
              <w:spacing w:line="260" w:lineRule="exact"/>
              <w:ind w:left="34"/>
              <w:rPr>
                <w:i/>
                <w:sz w:val="22"/>
                <w:szCs w:val="22"/>
              </w:rPr>
            </w:pPr>
            <w:r w:rsidRPr="00CB3463">
              <w:rPr>
                <w:i/>
                <w:sz w:val="22"/>
                <w:szCs w:val="22"/>
              </w:rPr>
              <w:t>Tidak ada referensi tentang emisi gas rumah kaca dalam standar CW.</w:t>
            </w:r>
          </w:p>
        </w:tc>
      </w:tr>
      <w:tr w:rsidR="00EF0350" w:rsidRPr="00D70EDB" w14:paraId="4ABDAB31" w14:textId="77777777" w:rsidTr="00970733">
        <w:trPr>
          <w:trHeight w:val="539"/>
        </w:trPr>
        <w:tc>
          <w:tcPr>
            <w:tcW w:w="2410" w:type="dxa"/>
            <w:shd w:val="clear" w:color="auto" w:fill="auto"/>
          </w:tcPr>
          <w:p w14:paraId="54E761CE" w14:textId="52A6CAA6" w:rsidR="00A139E3" w:rsidRPr="00CB3463" w:rsidRDefault="00A139E3" w:rsidP="003D33E4">
            <w:pPr>
              <w:pStyle w:val="Criterion2"/>
              <w:tabs>
                <w:tab w:val="clear" w:pos="462"/>
                <w:tab w:val="left" w:pos="630"/>
              </w:tabs>
            </w:pPr>
            <w:r w:rsidRPr="00CB3463">
              <w:t>Praktik pengelolaan terbaik, termasuk langkah-langkah untuk melindu</w:t>
            </w:r>
            <w:r w:rsidR="009D22D1" w:rsidRPr="00CB3463">
              <w:t xml:space="preserve">ngi tanah, kualitas air, </w:t>
            </w:r>
            <w:r w:rsidR="009225D2" w:rsidRPr="00CB3463">
              <w:t xml:space="preserve">sungai </w:t>
            </w:r>
            <w:r w:rsidRPr="00CB3463">
              <w:t>dan lahan basah diterapkan.</w:t>
            </w:r>
          </w:p>
          <w:p w14:paraId="4BA0069C" w14:textId="77777777" w:rsidR="00A139E3" w:rsidRPr="00CB3463" w:rsidRDefault="00A139E3" w:rsidP="00970733">
            <w:pPr>
              <w:spacing w:line="260" w:lineRule="exact"/>
              <w:jc w:val="left"/>
              <w:rPr>
                <w:sz w:val="22"/>
                <w:szCs w:val="22"/>
              </w:rPr>
            </w:pPr>
          </w:p>
          <w:p w14:paraId="552A624A" w14:textId="50FD97A7" w:rsidR="00A139E3" w:rsidRPr="00CB3463" w:rsidRDefault="00A139E3" w:rsidP="00970733">
            <w:pPr>
              <w:keepNext/>
              <w:keepLines/>
              <w:spacing w:line="260" w:lineRule="exact"/>
              <w:jc w:val="left"/>
              <w:outlineLvl w:val="8"/>
              <w:rPr>
                <w:rFonts w:eastAsiaTheme="minorEastAsia"/>
                <w:b/>
                <w:color w:val="00B0F0"/>
                <w:sz w:val="22"/>
                <w:szCs w:val="22"/>
                <w:lang w:eastAsia="ja-JP"/>
              </w:rPr>
            </w:pPr>
            <w:r w:rsidRPr="00CB3463">
              <w:rPr>
                <w:rFonts w:eastAsiaTheme="minorEastAsia"/>
                <w:b/>
                <w:color w:val="00B0F0"/>
                <w:sz w:val="22"/>
                <w:szCs w:val="22"/>
                <w:lang w:eastAsia="ja-JP"/>
              </w:rPr>
              <w:lastRenderedPageBreak/>
              <w:t>Telah dicakup oleh standar FSC</w:t>
            </w:r>
            <w:r w:rsidR="003D33E4" w:rsidRPr="0011691C">
              <w:rPr>
                <w:rFonts w:eastAsiaTheme="minorEastAsia"/>
                <w:b/>
                <w:color w:val="00B0F0"/>
                <w:sz w:val="22"/>
                <w:szCs w:val="22"/>
                <w:lang w:eastAsia="ja-JP"/>
              </w:rPr>
              <w:t xml:space="preserve"> FM</w:t>
            </w:r>
          </w:p>
          <w:p w14:paraId="5609A5FF" w14:textId="77777777" w:rsidR="00A139E3" w:rsidRPr="002569B3" w:rsidRDefault="00A139E3" w:rsidP="00970733">
            <w:pPr>
              <w:spacing w:line="260" w:lineRule="exact"/>
              <w:jc w:val="left"/>
              <w:rPr>
                <w:b/>
                <w:sz w:val="22"/>
                <w:szCs w:val="22"/>
              </w:rPr>
            </w:pPr>
          </w:p>
          <w:p w14:paraId="4B31FDCE" w14:textId="547977A1" w:rsidR="00A139E3" w:rsidRPr="0000443A" w:rsidRDefault="00A139E3" w:rsidP="00CB3463">
            <w:pPr>
              <w:keepNext/>
              <w:keepLines/>
              <w:spacing w:line="260" w:lineRule="exact"/>
              <w:jc w:val="left"/>
              <w:outlineLvl w:val="7"/>
              <w:rPr>
                <w:sz w:val="22"/>
                <w:szCs w:val="22"/>
              </w:rPr>
            </w:pPr>
            <w:r w:rsidRPr="00CB3463">
              <w:rPr>
                <w:b/>
                <w:color w:val="FF0000"/>
                <w:sz w:val="22"/>
                <w:szCs w:val="22"/>
              </w:rPr>
              <w:t>Tidak</w:t>
            </w:r>
            <w:r w:rsidRPr="00CB3463">
              <w:rPr>
                <w:rFonts w:eastAsiaTheme="minorEastAsia"/>
                <w:b/>
                <w:color w:val="FF0000"/>
                <w:sz w:val="22"/>
                <w:szCs w:val="22"/>
                <w:lang w:eastAsia="ja-JP"/>
              </w:rPr>
              <w:t xml:space="preserve"> dicakup oleh standar FSC</w:t>
            </w:r>
            <w:r w:rsidR="003D33E4" w:rsidRPr="00EE108D">
              <w:rPr>
                <w:rFonts w:eastAsiaTheme="minorEastAsia"/>
                <w:b/>
                <w:color w:val="FF0000"/>
                <w:sz w:val="22"/>
                <w:szCs w:val="22"/>
                <w:lang w:eastAsia="ja-JP"/>
              </w:rPr>
              <w:t xml:space="preserve"> CW</w:t>
            </w:r>
          </w:p>
        </w:tc>
        <w:tc>
          <w:tcPr>
            <w:tcW w:w="5812" w:type="dxa"/>
            <w:shd w:val="clear" w:color="auto" w:fill="auto"/>
          </w:tcPr>
          <w:p w14:paraId="57E29D54" w14:textId="3C93180F" w:rsidR="00A139E3" w:rsidRPr="00CB3463" w:rsidRDefault="00A139E3" w:rsidP="00970733">
            <w:pPr>
              <w:pStyle w:val="Indicator"/>
              <w:ind w:left="742"/>
            </w:pPr>
            <w:r w:rsidRPr="00CB3463">
              <w:lastRenderedPageBreak/>
              <w:t xml:space="preserve">Pemilik dan pengelola konsesi telah mengembangkan dan menerapkan serangkaian prosedur operasi standar yang mencerminkan </w:t>
            </w:r>
            <w:r w:rsidR="00264D79" w:rsidRPr="00CB3463">
              <w:t>pedoman</w:t>
            </w:r>
            <w:r w:rsidRPr="00CB3463">
              <w:t xml:space="preserve"> “praktik pengelolaan terbaik”</w:t>
            </w:r>
            <w:r w:rsidRPr="00CB3463">
              <w:rPr>
                <w:rStyle w:val="FootnoteReference"/>
              </w:rPr>
              <w:footnoteReference w:id="24"/>
            </w:r>
            <w:r w:rsidRPr="00CB3463">
              <w:t xml:space="preserve"> yang diakui </w:t>
            </w:r>
            <w:r w:rsidR="00F214EA" w:rsidRPr="00CB3463">
              <w:t>dunia</w:t>
            </w:r>
            <w:r w:rsidRPr="00CB3463">
              <w:t xml:space="preserve"> internasional untuk semua tahapan operasi, termasuk pe</w:t>
            </w:r>
            <w:r w:rsidR="00F214EA" w:rsidRPr="00CB3463">
              <w:t xml:space="preserve">nyiapan </w:t>
            </w:r>
            <w:r w:rsidRPr="00CB3463">
              <w:t>lokasi dan penanaman, pemanenan, pembangunan jalan dan pemeliharaan, dan transportasi.</w:t>
            </w:r>
          </w:p>
          <w:p w14:paraId="2BBA8306" w14:textId="77777777" w:rsidR="00A139E3" w:rsidRPr="00CB3463" w:rsidRDefault="00A139E3" w:rsidP="00970733">
            <w:pPr>
              <w:tabs>
                <w:tab w:val="center" w:pos="4513"/>
                <w:tab w:val="right" w:pos="9026"/>
              </w:tabs>
              <w:spacing w:line="260" w:lineRule="exact"/>
              <w:ind w:left="742" w:hanging="567"/>
              <w:jc w:val="left"/>
              <w:rPr>
                <w:sz w:val="22"/>
                <w:szCs w:val="22"/>
              </w:rPr>
            </w:pPr>
          </w:p>
          <w:p w14:paraId="2D41390D" w14:textId="4E52E4EA" w:rsidR="00A139E3" w:rsidRPr="00CB3463" w:rsidRDefault="00A139E3" w:rsidP="00970733">
            <w:pPr>
              <w:pStyle w:val="Indicator"/>
              <w:ind w:left="742"/>
            </w:pPr>
            <w:r w:rsidRPr="00CB3463">
              <w:t xml:space="preserve">Pemanenan </w:t>
            </w:r>
            <w:r w:rsidR="000331DC" w:rsidRPr="00CB3463">
              <w:t xml:space="preserve">hutan tanaman </w:t>
            </w:r>
            <w:r w:rsidRPr="00CB3463">
              <w:t xml:space="preserve">tidak menimbulkan erosi tanah yang besar atau berdampak negatif terhadap </w:t>
            </w:r>
            <w:r w:rsidRPr="00CB3463">
              <w:lastRenderedPageBreak/>
              <w:t>kualitas dan kuantitas air.</w:t>
            </w:r>
          </w:p>
          <w:p w14:paraId="3A366038" w14:textId="77777777" w:rsidR="00A139E3" w:rsidRPr="00CB3463" w:rsidRDefault="00A139E3" w:rsidP="00970733">
            <w:pPr>
              <w:tabs>
                <w:tab w:val="center" w:pos="4513"/>
                <w:tab w:val="right" w:pos="9026"/>
              </w:tabs>
              <w:spacing w:line="260" w:lineRule="exact"/>
              <w:ind w:left="742" w:hanging="567"/>
              <w:jc w:val="left"/>
              <w:rPr>
                <w:sz w:val="22"/>
                <w:szCs w:val="22"/>
              </w:rPr>
            </w:pPr>
          </w:p>
          <w:p w14:paraId="53161C89" w14:textId="5D24D566" w:rsidR="00A139E3" w:rsidRPr="00CB3463" w:rsidRDefault="00F214EA" w:rsidP="00970733">
            <w:pPr>
              <w:pStyle w:val="Indicator"/>
              <w:ind w:left="742"/>
            </w:pPr>
            <w:r w:rsidRPr="00CB3463">
              <w:t>Sungai</w:t>
            </w:r>
            <w:r w:rsidR="00A139E3" w:rsidRPr="00CB3463">
              <w:t xml:space="preserve"> dan </w:t>
            </w:r>
            <w:r w:rsidR="00F671D2" w:rsidRPr="00CB3463">
              <w:t>aliran</w:t>
            </w:r>
            <w:r w:rsidRPr="00CB3463">
              <w:t xml:space="preserve"> </w:t>
            </w:r>
            <w:r w:rsidR="00F671D2" w:rsidRPr="00CB3463">
              <w:t>air alami</w:t>
            </w:r>
            <w:r w:rsidR="00A139E3" w:rsidRPr="00CB3463">
              <w:t xml:space="preserve"> dipelihara dalam kondisi alamiahnya.</w:t>
            </w:r>
          </w:p>
          <w:p w14:paraId="12518598" w14:textId="77777777" w:rsidR="00A139E3" w:rsidRPr="00CB3463" w:rsidRDefault="00A139E3" w:rsidP="00970733">
            <w:pPr>
              <w:tabs>
                <w:tab w:val="center" w:pos="4513"/>
                <w:tab w:val="right" w:pos="9026"/>
              </w:tabs>
              <w:spacing w:line="260" w:lineRule="exact"/>
              <w:ind w:left="742" w:hanging="567"/>
              <w:jc w:val="left"/>
              <w:rPr>
                <w:sz w:val="22"/>
                <w:szCs w:val="22"/>
              </w:rPr>
            </w:pPr>
          </w:p>
          <w:p w14:paraId="5C7ED92E" w14:textId="62461B57" w:rsidR="00A139E3" w:rsidRPr="00CB3463" w:rsidRDefault="00A139E3" w:rsidP="00970733">
            <w:pPr>
              <w:pStyle w:val="Indicator"/>
              <w:ind w:left="742"/>
            </w:pPr>
            <w:r w:rsidRPr="00CB3463">
              <w:t xml:space="preserve">Zona penyangga </w:t>
            </w:r>
            <w:r w:rsidR="00F671D2" w:rsidRPr="00CB3463">
              <w:t xml:space="preserve">di </w:t>
            </w:r>
            <w:r w:rsidRPr="00CB3463">
              <w:t>sepanjang se</w:t>
            </w:r>
            <w:r w:rsidR="00F671D2" w:rsidRPr="00CB3463">
              <w:t xml:space="preserve">luruh </w:t>
            </w:r>
            <w:r w:rsidRPr="00CB3463">
              <w:t>aliran air dan lahan basah di</w:t>
            </w:r>
            <w:r w:rsidR="00F671D2" w:rsidRPr="00CB3463">
              <w:t xml:space="preserve">bangun </w:t>
            </w:r>
            <w:r w:rsidRPr="00CB3463">
              <w:t xml:space="preserve">(setidaknya memenuhi atau melampaui regulasi pemerintah), vegetasi alami dengan spesies asli dipelihara atau dipulihkan dan dilindungi dari kerusakan akibat operasi konsesi atau pihak ketiga. </w:t>
            </w:r>
          </w:p>
          <w:p w14:paraId="095EA610" w14:textId="77777777" w:rsidR="00A139E3" w:rsidRPr="00CB3463" w:rsidRDefault="00A139E3" w:rsidP="00970733">
            <w:pPr>
              <w:pStyle w:val="ListParagraph"/>
              <w:ind w:left="742"/>
            </w:pPr>
          </w:p>
          <w:p w14:paraId="0F1559F4" w14:textId="3693CADF" w:rsidR="00A139E3" w:rsidRPr="00CB3463" w:rsidRDefault="00A139E3" w:rsidP="00970733">
            <w:pPr>
              <w:pStyle w:val="Indicator"/>
              <w:ind w:left="742"/>
            </w:pPr>
            <w:r w:rsidRPr="00CB3463">
              <w:t>Pestisida yang dimasukkan Organisasi Kesehatan Dunia ke dalam Klas 1A (teramat sangat berbahaya) dan 1B (sangat berbahaya) tidak digunakan di tempat pembibitan atau perkebunan.</w:t>
            </w:r>
          </w:p>
          <w:p w14:paraId="4128AA93" w14:textId="77777777" w:rsidR="00A139E3" w:rsidRPr="00CB3463" w:rsidRDefault="00A139E3" w:rsidP="00970733">
            <w:pPr>
              <w:pStyle w:val="Indicator"/>
              <w:numPr>
                <w:ilvl w:val="0"/>
                <w:numId w:val="0"/>
              </w:numPr>
              <w:ind w:left="33"/>
            </w:pPr>
          </w:p>
          <w:p w14:paraId="5024A770" w14:textId="77777777" w:rsidR="00A139E3" w:rsidRPr="00CB3463" w:rsidRDefault="00A139E3" w:rsidP="00970733">
            <w:pPr>
              <w:tabs>
                <w:tab w:val="center" w:pos="4513"/>
                <w:tab w:val="right" w:pos="9026"/>
              </w:tabs>
              <w:spacing w:line="260" w:lineRule="exact"/>
              <w:ind w:left="601" w:hanging="567"/>
              <w:jc w:val="left"/>
              <w:rPr>
                <w:rFonts w:ascii="Segoe UI" w:hAnsi="Segoe UI" w:cs="Segoe UI"/>
                <w:b/>
                <w:bCs/>
                <w:sz w:val="22"/>
                <w:szCs w:val="22"/>
              </w:rPr>
            </w:pPr>
            <w:r w:rsidRPr="00CB3463">
              <w:rPr>
                <w:sz w:val="22"/>
                <w:szCs w:val="22"/>
              </w:rPr>
              <w:t xml:space="preserve"> </w:t>
            </w:r>
          </w:p>
        </w:tc>
        <w:tc>
          <w:tcPr>
            <w:tcW w:w="3260" w:type="dxa"/>
          </w:tcPr>
          <w:p w14:paraId="6FC6A86E" w14:textId="48D9140B" w:rsidR="00A139E3" w:rsidRPr="00CB3463" w:rsidRDefault="00A139E3" w:rsidP="00970733">
            <w:pPr>
              <w:spacing w:line="260" w:lineRule="exact"/>
              <w:ind w:left="34"/>
              <w:rPr>
                <w:i/>
                <w:sz w:val="22"/>
                <w:szCs w:val="22"/>
              </w:rPr>
            </w:pPr>
            <w:r w:rsidRPr="00CB3463">
              <w:rPr>
                <w:i/>
                <w:sz w:val="22"/>
                <w:szCs w:val="22"/>
              </w:rPr>
              <w:lastRenderedPageBreak/>
              <w:t>1.9.1 sangat mirip dengan persyaratan d</w:t>
            </w:r>
            <w:r w:rsidR="00F214EA" w:rsidRPr="00CB3463">
              <w:rPr>
                <w:i/>
                <w:sz w:val="22"/>
                <w:szCs w:val="22"/>
              </w:rPr>
              <w:t>alam</w:t>
            </w:r>
            <w:r w:rsidRPr="00CB3463">
              <w:rPr>
                <w:i/>
                <w:sz w:val="22"/>
                <w:szCs w:val="22"/>
              </w:rPr>
              <w:t xml:space="preserve"> </w:t>
            </w:r>
            <w:r w:rsidR="000331DC" w:rsidRPr="00CB3463">
              <w:rPr>
                <w:i/>
                <w:sz w:val="22"/>
                <w:szCs w:val="22"/>
              </w:rPr>
              <w:t>K</w:t>
            </w:r>
            <w:r w:rsidRPr="00CB3463">
              <w:rPr>
                <w:i/>
                <w:sz w:val="22"/>
                <w:szCs w:val="22"/>
              </w:rPr>
              <w:t xml:space="preserve">6.6, </w:t>
            </w:r>
            <w:r w:rsidR="000331DC" w:rsidRPr="00CB3463">
              <w:rPr>
                <w:i/>
                <w:sz w:val="22"/>
                <w:szCs w:val="22"/>
              </w:rPr>
              <w:t>K</w:t>
            </w:r>
            <w:r w:rsidRPr="00CB3463">
              <w:rPr>
                <w:i/>
                <w:sz w:val="22"/>
                <w:szCs w:val="22"/>
              </w:rPr>
              <w:t xml:space="preserve">6.7, </w:t>
            </w:r>
            <w:r w:rsidR="000331DC" w:rsidRPr="00CB3463">
              <w:rPr>
                <w:i/>
                <w:sz w:val="22"/>
                <w:szCs w:val="22"/>
              </w:rPr>
              <w:t>K</w:t>
            </w:r>
            <w:r w:rsidRPr="00CB3463">
              <w:rPr>
                <w:i/>
                <w:sz w:val="22"/>
                <w:szCs w:val="22"/>
              </w:rPr>
              <w:t xml:space="preserve">10.10 dan </w:t>
            </w:r>
            <w:r w:rsidR="000331DC" w:rsidRPr="00CB3463">
              <w:rPr>
                <w:i/>
                <w:sz w:val="22"/>
                <w:szCs w:val="22"/>
              </w:rPr>
              <w:t>K</w:t>
            </w:r>
            <w:r w:rsidRPr="00CB3463">
              <w:rPr>
                <w:i/>
                <w:sz w:val="22"/>
                <w:szCs w:val="22"/>
              </w:rPr>
              <w:t>10.11. Persyaratan FSC mengacu pada semua tahapan operasi.</w:t>
            </w:r>
          </w:p>
          <w:p w14:paraId="3338672B" w14:textId="77777777" w:rsidR="00A139E3" w:rsidRPr="00CB3463" w:rsidRDefault="00A139E3" w:rsidP="00970733">
            <w:pPr>
              <w:spacing w:line="260" w:lineRule="exact"/>
              <w:rPr>
                <w:i/>
                <w:sz w:val="22"/>
                <w:szCs w:val="22"/>
              </w:rPr>
            </w:pPr>
          </w:p>
          <w:p w14:paraId="7FAB4029" w14:textId="791533B0" w:rsidR="00A139E3" w:rsidRPr="00CB3463" w:rsidRDefault="00A139E3" w:rsidP="00970733">
            <w:pPr>
              <w:spacing w:line="260" w:lineRule="exact"/>
              <w:ind w:left="34"/>
              <w:rPr>
                <w:i/>
                <w:sz w:val="22"/>
                <w:szCs w:val="22"/>
              </w:rPr>
            </w:pPr>
            <w:r w:rsidRPr="00CB3463">
              <w:rPr>
                <w:i/>
                <w:sz w:val="22"/>
                <w:szCs w:val="22"/>
              </w:rPr>
              <w:t xml:space="preserve">1.9.2 serupa dengan </w:t>
            </w:r>
            <w:r w:rsidR="000331DC" w:rsidRPr="00CB3463">
              <w:rPr>
                <w:i/>
                <w:sz w:val="22"/>
                <w:szCs w:val="22"/>
              </w:rPr>
              <w:t>K</w:t>
            </w:r>
            <w:r w:rsidRPr="00CB3463">
              <w:rPr>
                <w:i/>
                <w:sz w:val="22"/>
                <w:szCs w:val="22"/>
              </w:rPr>
              <w:t xml:space="preserve">6.7 dan IGI terkait yang mewajibkan organisasi untuk melindungi dan memulihkan aliran air dan menghindari dampak negatif </w:t>
            </w:r>
            <w:r w:rsidRPr="00CB3463">
              <w:rPr>
                <w:i/>
                <w:sz w:val="22"/>
                <w:szCs w:val="22"/>
              </w:rPr>
              <w:lastRenderedPageBreak/>
              <w:t>pada kualitas air. Ada referensi khusus kepada langkah-langkah untuk mencegah pendangkalan dan erosi tanah dari jalan/jalur pemanenan dan kegiatan lainnya.</w:t>
            </w:r>
          </w:p>
          <w:p w14:paraId="67C961F3" w14:textId="77777777" w:rsidR="00A139E3" w:rsidRPr="00CB3463" w:rsidRDefault="00A139E3" w:rsidP="00970733">
            <w:pPr>
              <w:spacing w:line="260" w:lineRule="exact"/>
              <w:ind w:left="34"/>
              <w:rPr>
                <w:i/>
                <w:sz w:val="22"/>
                <w:szCs w:val="22"/>
              </w:rPr>
            </w:pPr>
          </w:p>
          <w:p w14:paraId="33BF8743" w14:textId="4D9C6B26" w:rsidR="00A139E3" w:rsidRPr="00CB3463" w:rsidRDefault="00F671D2" w:rsidP="00970733">
            <w:pPr>
              <w:spacing w:line="260" w:lineRule="exact"/>
              <w:ind w:left="34"/>
              <w:rPr>
                <w:i/>
                <w:sz w:val="22"/>
                <w:szCs w:val="22"/>
              </w:rPr>
            </w:pPr>
            <w:r w:rsidRPr="00CB3463">
              <w:rPr>
                <w:i/>
                <w:sz w:val="22"/>
                <w:szCs w:val="22"/>
              </w:rPr>
              <w:t xml:space="preserve">1.9.3. serupa dengan ketentuan-ketentuan dalam </w:t>
            </w:r>
            <w:r w:rsidR="000331DC" w:rsidRPr="00CB3463">
              <w:rPr>
                <w:i/>
                <w:sz w:val="22"/>
                <w:szCs w:val="22"/>
              </w:rPr>
              <w:t>K</w:t>
            </w:r>
            <w:r w:rsidRPr="00CB3463">
              <w:rPr>
                <w:i/>
                <w:sz w:val="22"/>
                <w:szCs w:val="22"/>
              </w:rPr>
              <w:t>6.7 untuk melindungi aliran air alami.</w:t>
            </w:r>
          </w:p>
          <w:p w14:paraId="55B4E2F7" w14:textId="77777777" w:rsidR="00A139E3" w:rsidRPr="00CB3463" w:rsidRDefault="00A139E3" w:rsidP="00970733">
            <w:pPr>
              <w:spacing w:line="260" w:lineRule="exact"/>
              <w:ind w:left="34"/>
              <w:rPr>
                <w:i/>
                <w:sz w:val="22"/>
                <w:szCs w:val="22"/>
              </w:rPr>
            </w:pPr>
          </w:p>
          <w:p w14:paraId="57F5E1D0" w14:textId="6FC93F54" w:rsidR="00A139E3" w:rsidRPr="00CB3463" w:rsidRDefault="00A139E3" w:rsidP="00970733">
            <w:pPr>
              <w:spacing w:line="260" w:lineRule="exact"/>
              <w:ind w:left="34"/>
              <w:rPr>
                <w:i/>
                <w:sz w:val="22"/>
                <w:szCs w:val="22"/>
              </w:rPr>
            </w:pPr>
            <w:r w:rsidRPr="00CB3463">
              <w:rPr>
                <w:i/>
                <w:sz w:val="22"/>
                <w:szCs w:val="22"/>
              </w:rPr>
              <w:t xml:space="preserve">1.9.4 serupa dengan </w:t>
            </w:r>
            <w:r w:rsidR="000331DC" w:rsidRPr="00CB3463">
              <w:rPr>
                <w:i/>
                <w:sz w:val="22"/>
                <w:szCs w:val="22"/>
              </w:rPr>
              <w:t>K</w:t>
            </w:r>
            <w:r w:rsidRPr="00CB3463">
              <w:rPr>
                <w:i/>
                <w:sz w:val="22"/>
                <w:szCs w:val="22"/>
              </w:rPr>
              <w:t xml:space="preserve">6.7 yang mewajibkan </w:t>
            </w:r>
            <w:r w:rsidR="00F671D2" w:rsidRPr="00CB3463">
              <w:rPr>
                <w:i/>
                <w:sz w:val="22"/>
                <w:szCs w:val="22"/>
              </w:rPr>
              <w:t xml:space="preserve">pembangunan </w:t>
            </w:r>
            <w:r w:rsidRPr="00CB3463">
              <w:rPr>
                <w:i/>
                <w:sz w:val="22"/>
                <w:szCs w:val="22"/>
              </w:rPr>
              <w:t>dan pemeliharaan zona penyangga. Tidak ada r</w:t>
            </w:r>
            <w:r w:rsidR="00F671D2" w:rsidRPr="00CB3463">
              <w:rPr>
                <w:i/>
                <w:sz w:val="22"/>
                <w:szCs w:val="22"/>
              </w:rPr>
              <w:t xml:space="preserve">ujukan </w:t>
            </w:r>
            <w:r w:rsidRPr="00CB3463">
              <w:rPr>
                <w:i/>
                <w:sz w:val="22"/>
                <w:szCs w:val="22"/>
              </w:rPr>
              <w:t>kepada regulasi pemerintah.</w:t>
            </w:r>
          </w:p>
          <w:p w14:paraId="0EE4C673" w14:textId="77777777" w:rsidR="00A139E3" w:rsidRPr="00CB3463" w:rsidRDefault="00A139E3" w:rsidP="00970733">
            <w:pPr>
              <w:spacing w:line="260" w:lineRule="exact"/>
              <w:ind w:left="34"/>
              <w:rPr>
                <w:i/>
                <w:sz w:val="22"/>
                <w:szCs w:val="22"/>
              </w:rPr>
            </w:pPr>
          </w:p>
          <w:p w14:paraId="3BAA90D7" w14:textId="561780DA" w:rsidR="00A139E3" w:rsidRPr="00CB3463" w:rsidRDefault="00A139E3" w:rsidP="00970733">
            <w:pPr>
              <w:spacing w:line="260" w:lineRule="exact"/>
              <w:ind w:left="34"/>
              <w:rPr>
                <w:i/>
                <w:sz w:val="22"/>
                <w:szCs w:val="22"/>
              </w:rPr>
            </w:pPr>
            <w:r w:rsidRPr="00CB3463">
              <w:rPr>
                <w:i/>
                <w:sz w:val="22"/>
                <w:szCs w:val="22"/>
              </w:rPr>
              <w:t xml:space="preserve">1.9.5 serupa dengan </w:t>
            </w:r>
            <w:r w:rsidR="000331DC" w:rsidRPr="00CB3463">
              <w:rPr>
                <w:i/>
                <w:sz w:val="22"/>
                <w:szCs w:val="22"/>
              </w:rPr>
              <w:t>K</w:t>
            </w:r>
            <w:r w:rsidRPr="00CB3463">
              <w:rPr>
                <w:i/>
                <w:sz w:val="22"/>
                <w:szCs w:val="22"/>
              </w:rPr>
              <w:t>10.7. Namun, ketentuan-ketentuan FSC d</w:t>
            </w:r>
            <w:r w:rsidR="00F671D2" w:rsidRPr="00CB3463">
              <w:rPr>
                <w:i/>
                <w:sz w:val="22"/>
                <w:szCs w:val="22"/>
              </w:rPr>
              <w:t xml:space="preserve">alam </w:t>
            </w:r>
            <w:r w:rsidR="000331DC" w:rsidRPr="00CB3463">
              <w:rPr>
                <w:i/>
                <w:sz w:val="22"/>
                <w:szCs w:val="22"/>
              </w:rPr>
              <w:t>K</w:t>
            </w:r>
            <w:r w:rsidRPr="00CB3463">
              <w:rPr>
                <w:i/>
                <w:sz w:val="22"/>
                <w:szCs w:val="22"/>
              </w:rPr>
              <w:t>10.7 lebih luas daripada d</w:t>
            </w:r>
            <w:r w:rsidR="00F671D2" w:rsidRPr="00CB3463">
              <w:rPr>
                <w:i/>
                <w:sz w:val="22"/>
                <w:szCs w:val="22"/>
              </w:rPr>
              <w:t xml:space="preserve">alam </w:t>
            </w:r>
            <w:r w:rsidRPr="00CB3463">
              <w:rPr>
                <w:i/>
                <w:sz w:val="22"/>
                <w:szCs w:val="22"/>
              </w:rPr>
              <w:t>1.9.5. FSC juga me</w:t>
            </w:r>
            <w:r w:rsidR="00F671D2" w:rsidRPr="00CB3463">
              <w:rPr>
                <w:i/>
                <w:sz w:val="22"/>
                <w:szCs w:val="22"/>
              </w:rPr>
              <w:t xml:space="preserve">mbahas </w:t>
            </w:r>
            <w:r w:rsidRPr="00CB3463">
              <w:rPr>
                <w:i/>
                <w:sz w:val="22"/>
                <w:szCs w:val="22"/>
              </w:rPr>
              <w:t>penggunaan se</w:t>
            </w:r>
            <w:r w:rsidR="00F671D2" w:rsidRPr="00CB3463">
              <w:rPr>
                <w:i/>
                <w:sz w:val="22"/>
                <w:szCs w:val="22"/>
              </w:rPr>
              <w:t xml:space="preserve">luruh </w:t>
            </w:r>
            <w:r w:rsidRPr="00CB3463">
              <w:rPr>
                <w:i/>
                <w:sz w:val="22"/>
                <w:szCs w:val="22"/>
              </w:rPr>
              <w:t>pestisida (tidak hanya klas 1A dan 1B) dan memiliki banyak persyaratan berkaitan dengan penggunaannya, dan dengan praktik kerja dan tindakan perlindungan yang aman bagi pekerja.</w:t>
            </w:r>
          </w:p>
          <w:p w14:paraId="19836AA4" w14:textId="77777777" w:rsidR="00A139E3" w:rsidRPr="00CB3463" w:rsidRDefault="00A139E3" w:rsidP="00970733">
            <w:pPr>
              <w:spacing w:line="260" w:lineRule="exact"/>
              <w:ind w:left="34"/>
              <w:rPr>
                <w:i/>
                <w:sz w:val="22"/>
                <w:szCs w:val="22"/>
              </w:rPr>
            </w:pPr>
          </w:p>
          <w:p w14:paraId="22C21933" w14:textId="5C514D79" w:rsidR="00A139E3" w:rsidRPr="00CB3463" w:rsidRDefault="00A139E3" w:rsidP="00CB3463">
            <w:pPr>
              <w:pStyle w:val="details"/>
            </w:pPr>
            <w:r w:rsidRPr="00CB3463">
              <w:t>FSC juga memiliki persyaratan untuk meminimalkan atau menghindari penggunaan pupuk (</w:t>
            </w:r>
            <w:r w:rsidR="000331DC" w:rsidRPr="00CB3463">
              <w:t>K</w:t>
            </w:r>
            <w:r w:rsidRPr="00CB3463">
              <w:t>10.7) dan agen pengendali biologis (</w:t>
            </w:r>
            <w:r w:rsidR="000331DC" w:rsidRPr="00CB3463">
              <w:t>K</w:t>
            </w:r>
            <w:r w:rsidRPr="00CB3463">
              <w:t>10.8).</w:t>
            </w:r>
          </w:p>
        </w:tc>
        <w:tc>
          <w:tcPr>
            <w:tcW w:w="3090" w:type="dxa"/>
          </w:tcPr>
          <w:p w14:paraId="39213A13" w14:textId="243501AE" w:rsidR="00A139E3" w:rsidRPr="00CB3463" w:rsidRDefault="00A139E3" w:rsidP="00F214EA">
            <w:pPr>
              <w:spacing w:line="260" w:lineRule="exact"/>
              <w:ind w:left="34"/>
              <w:rPr>
                <w:i/>
                <w:sz w:val="22"/>
                <w:szCs w:val="22"/>
              </w:rPr>
            </w:pPr>
            <w:r w:rsidRPr="00CB3463">
              <w:rPr>
                <w:i/>
                <w:sz w:val="22"/>
                <w:szCs w:val="22"/>
              </w:rPr>
              <w:lastRenderedPageBreak/>
              <w:t xml:space="preserve">Tidak ada persyaratan serupa dalam Standar CW. </w:t>
            </w:r>
            <w:r w:rsidR="00F214EA" w:rsidRPr="00CB3463">
              <w:rPr>
                <w:i/>
                <w:sz w:val="22"/>
                <w:szCs w:val="22"/>
              </w:rPr>
              <w:t xml:space="preserve">Persyaratan-persyaratan di sana </w:t>
            </w:r>
            <w:r w:rsidRPr="00CB3463">
              <w:rPr>
                <w:i/>
                <w:sz w:val="22"/>
                <w:szCs w:val="22"/>
              </w:rPr>
              <w:t>diarahkan untuk men</w:t>
            </w:r>
            <w:r w:rsidR="00F214EA" w:rsidRPr="00CB3463">
              <w:rPr>
                <w:i/>
                <w:sz w:val="22"/>
                <w:szCs w:val="22"/>
              </w:rPr>
              <w:t xml:space="preserve">cegah </w:t>
            </w:r>
            <w:r w:rsidRPr="00CB3463">
              <w:rPr>
                <w:i/>
                <w:sz w:val="22"/>
                <w:szCs w:val="22"/>
              </w:rPr>
              <w:t>lima sumber yang dilarang, bukan untuk memberikan dan mensertifikasi "pengelolaan terbaik"</w:t>
            </w:r>
          </w:p>
        </w:tc>
      </w:tr>
    </w:tbl>
    <w:p w14:paraId="37A45955" w14:textId="77777777" w:rsidR="00A139E3" w:rsidRDefault="00A139E3" w:rsidP="00A139E3">
      <w:pPr>
        <w:pStyle w:val="Heading2"/>
        <w:ind w:hanging="1"/>
        <w:rPr>
          <w:lang w:val="en-US"/>
        </w:rPr>
      </w:pPr>
    </w:p>
    <w:p w14:paraId="6462C2D5" w14:textId="2B29C0DB" w:rsidR="00A139E3" w:rsidRPr="00CB3463" w:rsidRDefault="00A716E8" w:rsidP="00A139E3">
      <w:pPr>
        <w:pStyle w:val="Heading2"/>
        <w:ind w:hanging="1"/>
        <w:rPr>
          <w:color w:val="auto"/>
        </w:rPr>
      </w:pPr>
      <w:r w:rsidRPr="00CB3463">
        <w:rPr>
          <w:color w:val="auto"/>
        </w:rPr>
        <w:t>K</w:t>
      </w:r>
      <w:r w:rsidR="00A139E3" w:rsidRPr="00CB3463">
        <w:rPr>
          <w:color w:val="auto"/>
        </w:rPr>
        <w:t>ategori Kinerja 2: Sosial</w:t>
      </w:r>
      <w:r w:rsidRPr="00CB3463">
        <w:rPr>
          <w:color w:val="auto"/>
        </w:rPr>
        <w:t xml:space="preserve"> yang Bertanggung Jawab</w:t>
      </w:r>
    </w:p>
    <w:p w14:paraId="38565E0C" w14:textId="77777777" w:rsidR="00A139E3" w:rsidRPr="00CB3463" w:rsidRDefault="00A139E3" w:rsidP="00A139E3">
      <w:pPr>
        <w:rPr>
          <w:lang w:eastAsia="en-GB"/>
        </w:rPr>
      </w:pPr>
    </w:p>
    <w:tbl>
      <w:tblPr>
        <w:tblW w:w="145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8222"/>
        <w:gridCol w:w="6350"/>
      </w:tblGrid>
      <w:tr w:rsidR="003D33E4" w:rsidRPr="00CB3463" w14:paraId="20749AF5" w14:textId="77777777" w:rsidTr="00970733">
        <w:tc>
          <w:tcPr>
            <w:tcW w:w="2821" w:type="pct"/>
            <w:tcBorders>
              <w:top w:val="single" w:sz="4" w:space="0" w:color="auto"/>
              <w:left w:val="single" w:sz="4" w:space="0" w:color="auto"/>
              <w:bottom w:val="single" w:sz="4" w:space="0" w:color="auto"/>
              <w:right w:val="single" w:sz="4" w:space="0" w:color="auto"/>
            </w:tcBorders>
          </w:tcPr>
          <w:p w14:paraId="18D3D396" w14:textId="3791A5C1" w:rsidR="00A139E3" w:rsidRPr="00CB3463" w:rsidRDefault="00A139E3" w:rsidP="00A139E3">
            <w:pPr>
              <w:pStyle w:val="Category"/>
            </w:pPr>
            <w:r w:rsidRPr="00CB3463">
              <w:t>Sosial</w:t>
            </w:r>
            <w:r w:rsidR="00A716E8" w:rsidRPr="00CB3463">
              <w:t xml:space="preserve"> yang Bertanggung Jawab</w:t>
            </w:r>
          </w:p>
          <w:p w14:paraId="2D73B823" w14:textId="77777777" w:rsidR="00A139E3" w:rsidRPr="00CB3463" w:rsidRDefault="00A139E3" w:rsidP="00970733">
            <w:pPr>
              <w:ind w:leftChars="17" w:left="41"/>
              <w:jc w:val="left"/>
              <w:rPr>
                <w:b/>
                <w:sz w:val="22"/>
                <w:szCs w:val="22"/>
              </w:rPr>
            </w:pPr>
          </w:p>
          <w:p w14:paraId="4B6BDEB8" w14:textId="0F104C6B" w:rsidR="00A139E3" w:rsidRPr="00CB3463" w:rsidRDefault="003C775A" w:rsidP="00CB3463">
            <w:pPr>
              <w:ind w:leftChars="17" w:left="41"/>
              <w:jc w:val="left"/>
              <w:rPr>
                <w:sz w:val="22"/>
                <w:szCs w:val="22"/>
              </w:rPr>
            </w:pPr>
            <w:r w:rsidRPr="00CB3463">
              <w:rPr>
                <w:sz w:val="22"/>
                <w:szCs w:val="22"/>
              </w:rPr>
              <w:t xml:space="preserve">Produsen pulp dan kertas memastikan bahwa serat kayu pulp hanya berasal dari sumber di mana pemilik konsesi, pengelola dan kontraktor pemasok menunjukkan tanggung jawab terhadap </w:t>
            </w:r>
            <w:r w:rsidR="00A716E8" w:rsidRPr="00CB3463">
              <w:rPr>
                <w:sz w:val="22"/>
                <w:szCs w:val="22"/>
              </w:rPr>
              <w:t xml:space="preserve">sosial </w:t>
            </w:r>
            <w:r w:rsidRPr="00CB3463">
              <w:rPr>
                <w:sz w:val="22"/>
                <w:szCs w:val="22"/>
              </w:rPr>
              <w:t>dan menerapkan tindakan-tindakan yang membawa hasil nyata di lapangan yang memenuhi kriteria dan indikator berikut:</w:t>
            </w:r>
          </w:p>
        </w:tc>
        <w:tc>
          <w:tcPr>
            <w:tcW w:w="2179" w:type="pct"/>
            <w:tcBorders>
              <w:top w:val="single" w:sz="4" w:space="0" w:color="auto"/>
              <w:left w:val="single" w:sz="4" w:space="0" w:color="auto"/>
              <w:bottom w:val="single" w:sz="4" w:space="0" w:color="auto"/>
              <w:right w:val="single" w:sz="4" w:space="0" w:color="auto"/>
            </w:tcBorders>
          </w:tcPr>
          <w:p w14:paraId="044C280B" w14:textId="40DBF4CF" w:rsidR="00A139E3" w:rsidRPr="00CB3463" w:rsidRDefault="00A139E3" w:rsidP="00970733">
            <w:pPr>
              <w:spacing w:line="260" w:lineRule="exact"/>
              <w:jc w:val="left"/>
              <w:rPr>
                <w:b/>
                <w:sz w:val="22"/>
                <w:szCs w:val="22"/>
              </w:rPr>
            </w:pPr>
            <w:r w:rsidRPr="00CB3463">
              <w:rPr>
                <w:b/>
                <w:sz w:val="22"/>
                <w:szCs w:val="22"/>
              </w:rPr>
              <w:t>Perbandingan dengan Standar FM atau Controlled Wood FSC</w:t>
            </w:r>
          </w:p>
          <w:p w14:paraId="78A8D063" w14:textId="77777777" w:rsidR="00A139E3" w:rsidRPr="00CB3463" w:rsidRDefault="00A139E3" w:rsidP="00970733">
            <w:pPr>
              <w:jc w:val="left"/>
              <w:rPr>
                <w:b/>
                <w:sz w:val="22"/>
                <w:szCs w:val="22"/>
              </w:rPr>
            </w:pPr>
          </w:p>
          <w:p w14:paraId="7F4F4E1D" w14:textId="0A2E464D" w:rsidR="00A139E3" w:rsidRPr="00CB3463" w:rsidRDefault="003C775A" w:rsidP="00CB3463">
            <w:pPr>
              <w:jc w:val="left"/>
              <w:rPr>
                <w:sz w:val="22"/>
                <w:szCs w:val="22"/>
              </w:rPr>
            </w:pPr>
            <w:r w:rsidRPr="00CB3463">
              <w:rPr>
                <w:sz w:val="22"/>
                <w:szCs w:val="22"/>
              </w:rPr>
              <w:t xml:space="preserve">Ketika K&amp;I membahas "serat yang berasal dari pemasok" dan diarahkan pada tindakan-tindakan pengelola hutan, perbandingannya menggunakan dua standar FSC </w:t>
            </w:r>
            <w:r w:rsidR="003D33E4" w:rsidRPr="00031867">
              <w:rPr>
                <w:sz w:val="22"/>
                <w:szCs w:val="22"/>
              </w:rPr>
              <w:t>FM</w:t>
            </w:r>
            <w:r w:rsidR="003D33E4" w:rsidRPr="00CB3463">
              <w:rPr>
                <w:sz w:val="22"/>
                <w:szCs w:val="22"/>
              </w:rPr>
              <w:t xml:space="preserve"> </w:t>
            </w:r>
            <w:r w:rsidRPr="00CB3463">
              <w:rPr>
                <w:sz w:val="22"/>
                <w:szCs w:val="22"/>
              </w:rPr>
              <w:t>dan standar F</w:t>
            </w:r>
            <w:r w:rsidR="003D33E4">
              <w:rPr>
                <w:sz w:val="22"/>
                <w:szCs w:val="22"/>
              </w:rPr>
              <w:t>SC</w:t>
            </w:r>
            <w:r w:rsidRPr="00CB3463">
              <w:rPr>
                <w:sz w:val="22"/>
                <w:szCs w:val="22"/>
              </w:rPr>
              <w:t xml:space="preserve"> CW 30-010. Ketika K&amp;I membahas terus berlanjutnya pembelian pasokan oleh produsen pulp &amp; kertas yang membeli pasokan dari pengelola hutan, perbandingannya menggunakan standar FSC </w:t>
            </w:r>
            <w:r w:rsidR="003D33E4" w:rsidRPr="00247C71">
              <w:rPr>
                <w:sz w:val="22"/>
                <w:szCs w:val="22"/>
              </w:rPr>
              <w:t>CW</w:t>
            </w:r>
            <w:r w:rsidR="003D33E4" w:rsidRPr="00CB3463">
              <w:rPr>
                <w:sz w:val="22"/>
                <w:szCs w:val="22"/>
              </w:rPr>
              <w:t xml:space="preserve"> </w:t>
            </w:r>
            <w:r w:rsidRPr="00CB3463">
              <w:rPr>
                <w:sz w:val="22"/>
                <w:szCs w:val="22"/>
              </w:rPr>
              <w:t>40-005.</w:t>
            </w:r>
          </w:p>
        </w:tc>
      </w:tr>
    </w:tbl>
    <w:p w14:paraId="33526A08" w14:textId="77777777" w:rsidR="003E3E3D" w:rsidRDefault="003E3E3D" w:rsidP="00A139E3">
      <w:pPr>
        <w:pStyle w:val="Heading2"/>
        <w:ind w:hanging="1"/>
        <w:rPr>
          <w:lang w:val="en-US"/>
        </w:rPr>
      </w:pPr>
    </w:p>
    <w:tbl>
      <w:tblPr>
        <w:tblW w:w="145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5812"/>
        <w:gridCol w:w="3260"/>
        <w:gridCol w:w="3090"/>
      </w:tblGrid>
      <w:tr w:rsidR="003E3E3D" w:rsidRPr="003F3EF4" w14:paraId="72E8E692" w14:textId="77777777" w:rsidTr="00970733">
        <w:trPr>
          <w:trHeight w:val="481"/>
          <w:tblHeader/>
        </w:trPr>
        <w:tc>
          <w:tcPr>
            <w:tcW w:w="2410" w:type="dxa"/>
            <w:shd w:val="clear" w:color="auto" w:fill="auto"/>
            <w:vAlign w:val="center"/>
          </w:tcPr>
          <w:p w14:paraId="3B14F453" w14:textId="2C4BAB3A" w:rsidR="003E3E3D" w:rsidRPr="00CB3463" w:rsidRDefault="003E3E3D" w:rsidP="00970733">
            <w:pPr>
              <w:spacing w:line="260" w:lineRule="exact"/>
              <w:jc w:val="center"/>
              <w:rPr>
                <w:b/>
                <w:sz w:val="22"/>
                <w:szCs w:val="22"/>
              </w:rPr>
            </w:pPr>
            <w:r w:rsidRPr="00CB3463">
              <w:rPr>
                <w:b/>
                <w:sz w:val="22"/>
                <w:szCs w:val="22"/>
              </w:rPr>
              <w:t>Kriteria Kinerja</w:t>
            </w:r>
          </w:p>
        </w:tc>
        <w:tc>
          <w:tcPr>
            <w:tcW w:w="5812" w:type="dxa"/>
            <w:shd w:val="clear" w:color="auto" w:fill="auto"/>
            <w:vAlign w:val="center"/>
          </w:tcPr>
          <w:p w14:paraId="2DEDDE1C" w14:textId="6DF48CD6" w:rsidR="003E3E3D" w:rsidRPr="00CB3463" w:rsidRDefault="003E3E3D" w:rsidP="00970733">
            <w:pPr>
              <w:spacing w:line="260" w:lineRule="exact"/>
              <w:ind w:hanging="1"/>
              <w:jc w:val="center"/>
              <w:rPr>
                <w:b/>
                <w:sz w:val="22"/>
                <w:szCs w:val="22"/>
              </w:rPr>
            </w:pPr>
            <w:r w:rsidRPr="00CB3463">
              <w:rPr>
                <w:b/>
                <w:sz w:val="22"/>
                <w:szCs w:val="22"/>
              </w:rPr>
              <w:t>Indikator Verifikasi</w:t>
            </w:r>
          </w:p>
        </w:tc>
        <w:tc>
          <w:tcPr>
            <w:tcW w:w="3260" w:type="dxa"/>
            <w:vAlign w:val="center"/>
          </w:tcPr>
          <w:p w14:paraId="196E965D" w14:textId="2FD62DAF" w:rsidR="003E3E3D" w:rsidRPr="00CB3463" w:rsidRDefault="003E3E3D" w:rsidP="00CB3463">
            <w:pPr>
              <w:spacing w:line="260" w:lineRule="exact"/>
              <w:ind w:hanging="23"/>
              <w:jc w:val="center"/>
              <w:rPr>
                <w:sz w:val="22"/>
                <w:szCs w:val="22"/>
              </w:rPr>
            </w:pPr>
            <w:r w:rsidRPr="00CB3463">
              <w:rPr>
                <w:b/>
                <w:sz w:val="22"/>
                <w:szCs w:val="22"/>
              </w:rPr>
              <w:t>Perbandingan dengan Standar FSC</w:t>
            </w:r>
            <w:r w:rsidR="001B5BBE" w:rsidRPr="00CB3463">
              <w:rPr>
                <w:b/>
                <w:sz w:val="22"/>
                <w:szCs w:val="22"/>
              </w:rPr>
              <w:t xml:space="preserve"> FM</w:t>
            </w:r>
          </w:p>
        </w:tc>
        <w:tc>
          <w:tcPr>
            <w:tcW w:w="3090" w:type="dxa"/>
            <w:vAlign w:val="center"/>
          </w:tcPr>
          <w:p w14:paraId="428B3E7C" w14:textId="63E61D73" w:rsidR="003E3E3D" w:rsidRPr="00CB3463" w:rsidRDefault="003E3E3D" w:rsidP="00CB3463">
            <w:pPr>
              <w:spacing w:line="260" w:lineRule="exact"/>
              <w:jc w:val="center"/>
              <w:rPr>
                <w:b/>
                <w:sz w:val="22"/>
                <w:szCs w:val="22"/>
              </w:rPr>
            </w:pPr>
            <w:r w:rsidRPr="00CB3463">
              <w:rPr>
                <w:b/>
                <w:sz w:val="22"/>
                <w:szCs w:val="22"/>
              </w:rPr>
              <w:t>Perbandingan dengan Standar FSC</w:t>
            </w:r>
            <w:r w:rsidR="001B5BBE" w:rsidRPr="00CB3463">
              <w:rPr>
                <w:b/>
                <w:sz w:val="22"/>
                <w:szCs w:val="22"/>
              </w:rPr>
              <w:t xml:space="preserve"> CW</w:t>
            </w:r>
          </w:p>
        </w:tc>
      </w:tr>
      <w:tr w:rsidR="003E3E3D" w:rsidRPr="005F3403" w14:paraId="7A3D2608" w14:textId="77777777" w:rsidTr="00970733">
        <w:trPr>
          <w:trHeight w:val="558"/>
        </w:trPr>
        <w:tc>
          <w:tcPr>
            <w:tcW w:w="2410" w:type="dxa"/>
            <w:shd w:val="clear" w:color="auto" w:fill="auto"/>
          </w:tcPr>
          <w:p w14:paraId="6BE272D6" w14:textId="0E04B1A7" w:rsidR="003E3E3D" w:rsidRDefault="003E3E3D" w:rsidP="003E3E3D">
            <w:pPr>
              <w:pStyle w:val="Criterion2"/>
              <w:ind w:left="0" w:firstLine="0"/>
            </w:pPr>
            <w:r w:rsidRPr="00CB3463">
              <w:t xml:space="preserve">Hak asasi manusia yang diakui dunia internasional dihormati dan </w:t>
            </w:r>
            <w:r w:rsidR="00B62577" w:rsidRPr="00CB3463">
              <w:t>ditegakkan</w:t>
            </w:r>
            <w:r>
              <w:rPr>
                <w:color w:val="FF0000"/>
              </w:rPr>
              <w:t>.</w:t>
            </w:r>
          </w:p>
          <w:p w14:paraId="695C690F" w14:textId="77777777" w:rsidR="003E3E3D" w:rsidRPr="00D56286" w:rsidRDefault="003E3E3D" w:rsidP="00970733">
            <w:pPr>
              <w:spacing w:line="260" w:lineRule="exact"/>
              <w:jc w:val="left"/>
              <w:rPr>
                <w:color w:val="FFC000"/>
                <w:sz w:val="22"/>
                <w:szCs w:val="22"/>
              </w:rPr>
            </w:pPr>
          </w:p>
          <w:p w14:paraId="19376541" w14:textId="7EF93783" w:rsidR="003E3E3D" w:rsidRPr="004D4DAB" w:rsidRDefault="003E3E3D" w:rsidP="00970733">
            <w:pPr>
              <w:keepNext/>
              <w:keepLines/>
              <w:spacing w:line="260" w:lineRule="exact"/>
              <w:jc w:val="left"/>
              <w:outlineLvl w:val="7"/>
              <w:rPr>
                <w:rFonts w:eastAsiaTheme="minorEastAsia"/>
                <w:b/>
                <w:color w:val="FF0000"/>
                <w:sz w:val="22"/>
                <w:szCs w:val="22"/>
                <w:lang w:eastAsia="ja-JP"/>
              </w:rPr>
            </w:pPr>
            <w:bookmarkStart w:id="8" w:name="_Hlk497133122"/>
            <w:r w:rsidRPr="00CB3463">
              <w:rPr>
                <w:rFonts w:eastAsiaTheme="minorEastAsia"/>
                <w:b/>
                <w:color w:val="538135" w:themeColor="accent6" w:themeShade="BF"/>
                <w:sz w:val="22"/>
                <w:szCs w:val="22"/>
                <w:lang w:eastAsia="ja-JP"/>
              </w:rPr>
              <w:t>Sebagian besar telah dicakup oleh standar FSC</w:t>
            </w:r>
            <w:r w:rsidR="003D33E4" w:rsidRPr="00F0721E">
              <w:rPr>
                <w:rFonts w:eastAsiaTheme="minorEastAsia"/>
                <w:b/>
                <w:color w:val="538135" w:themeColor="accent6" w:themeShade="BF"/>
                <w:sz w:val="22"/>
                <w:szCs w:val="22"/>
                <w:lang w:eastAsia="ja-JP"/>
              </w:rPr>
              <w:t xml:space="preserve"> FM</w:t>
            </w:r>
          </w:p>
          <w:bookmarkEnd w:id="8"/>
          <w:p w14:paraId="7D342B4D" w14:textId="77777777" w:rsidR="003E3E3D" w:rsidRPr="00D56286" w:rsidRDefault="003E3E3D" w:rsidP="00970733">
            <w:pPr>
              <w:spacing w:line="260" w:lineRule="exact"/>
              <w:jc w:val="left"/>
              <w:rPr>
                <w:b/>
                <w:color w:val="FFC000"/>
                <w:sz w:val="22"/>
                <w:szCs w:val="22"/>
              </w:rPr>
            </w:pPr>
          </w:p>
          <w:p w14:paraId="556E2E1F" w14:textId="3B1B1945" w:rsidR="003E3E3D" w:rsidRPr="006D050C" w:rsidRDefault="003E3E3D" w:rsidP="00CB3463">
            <w:pPr>
              <w:keepNext/>
              <w:keepLines/>
              <w:spacing w:before="200" w:line="260" w:lineRule="exact"/>
              <w:contextualSpacing/>
              <w:jc w:val="left"/>
              <w:outlineLvl w:val="7"/>
              <w:rPr>
                <w:sz w:val="22"/>
                <w:szCs w:val="22"/>
              </w:rPr>
            </w:pPr>
            <w:r w:rsidRPr="00CB3463">
              <w:rPr>
                <w:rFonts w:eastAsiaTheme="minorEastAsia"/>
                <w:b/>
                <w:color w:val="FFC000"/>
                <w:sz w:val="22"/>
                <w:szCs w:val="22"/>
                <w:lang w:eastAsia="ja-JP"/>
              </w:rPr>
              <w:t>Sebagian telah dicakup oleh standar FSC</w:t>
            </w:r>
            <w:r w:rsidR="003D33E4" w:rsidRPr="0082328E">
              <w:rPr>
                <w:rFonts w:eastAsiaTheme="minorEastAsia"/>
                <w:b/>
                <w:color w:val="FFC000"/>
                <w:sz w:val="22"/>
                <w:szCs w:val="22"/>
                <w:lang w:eastAsia="ja-JP"/>
              </w:rPr>
              <w:t xml:space="preserve"> CW</w:t>
            </w:r>
          </w:p>
        </w:tc>
        <w:tc>
          <w:tcPr>
            <w:tcW w:w="5812" w:type="dxa"/>
            <w:shd w:val="clear" w:color="auto" w:fill="auto"/>
          </w:tcPr>
          <w:p w14:paraId="7EEC2C8E" w14:textId="744F778C" w:rsidR="003E3E3D" w:rsidRPr="00CB3463" w:rsidRDefault="003E3E3D" w:rsidP="003E3E3D">
            <w:pPr>
              <w:pStyle w:val="Indicator"/>
              <w:ind w:left="742"/>
            </w:pPr>
            <w:r w:rsidRPr="00CB3463">
              <w:t xml:space="preserve">Tidak ada bukti adanya situasi di mana produsen pulp dan kertas atau pemasok serat kayu pulp atau kontraktor mereka terlibat dalam pelanggaran berat hak asasi manusia (misalnya pembunuhan, penggusuran paksa, kekerasan, dll.). </w:t>
            </w:r>
            <w:r w:rsidRPr="00CB3463">
              <w:rPr>
                <w:i/>
              </w:rPr>
              <w:t xml:space="preserve">(indikator ini mempengaruhi </w:t>
            </w:r>
            <w:r w:rsidR="009441F4" w:rsidRPr="00CB3463">
              <w:rPr>
                <w:i/>
              </w:rPr>
              <w:t>Track</w:t>
            </w:r>
            <w:r w:rsidRPr="00CB3463">
              <w:rPr>
                <w:i/>
              </w:rPr>
              <w:t xml:space="preserve"> 3 dan mungkin juga Track 1 &amp; </w:t>
            </w:r>
            <w:r w:rsidR="009441F4" w:rsidRPr="00CB3463">
              <w:rPr>
                <w:i/>
              </w:rPr>
              <w:t>4 roadmap APP)</w:t>
            </w:r>
          </w:p>
          <w:p w14:paraId="457646DC" w14:textId="77777777" w:rsidR="003E3E3D" w:rsidRPr="00CB3463" w:rsidRDefault="003E3E3D" w:rsidP="00970733">
            <w:pPr>
              <w:pStyle w:val="Indicator"/>
              <w:numPr>
                <w:ilvl w:val="0"/>
                <w:numId w:val="0"/>
              </w:numPr>
              <w:ind w:left="33"/>
            </w:pPr>
          </w:p>
          <w:p w14:paraId="658948C0" w14:textId="4C2EEAEB" w:rsidR="003E3E3D" w:rsidRPr="00CB3463" w:rsidRDefault="003E3E3D" w:rsidP="003E3E3D">
            <w:pPr>
              <w:pStyle w:val="Indicator"/>
              <w:ind w:left="742"/>
            </w:pPr>
            <w:r w:rsidRPr="00CB3463">
              <w:t xml:space="preserve">Produsen pulp dan kertas serta pemilik dan pengelola konsesi yang memasok serat kayu pulp serta kontraktor mereka memiliki kebijakan untuk menghapuskan diskriminasi berdasarkan etnisitas, ras, </w:t>
            </w:r>
            <w:r w:rsidR="00653FDB" w:rsidRPr="00CB3463">
              <w:t xml:space="preserve">gender </w:t>
            </w:r>
            <w:r w:rsidRPr="00CB3463">
              <w:t>atau agama, dan untuk mencegah pelanggaran terhadap hak-hak masyarakat dan individu</w:t>
            </w:r>
            <w:r w:rsidR="00653FDB" w:rsidRPr="00CB3463">
              <w:t>,</w:t>
            </w:r>
            <w:r w:rsidRPr="00CB3463">
              <w:t xml:space="preserve"> dan tidak </w:t>
            </w:r>
            <w:r w:rsidR="00653FDB" w:rsidRPr="00CB3463">
              <w:t xml:space="preserve">terdapat </w:t>
            </w:r>
            <w:r w:rsidRPr="00CB3463">
              <w:t xml:space="preserve">bukti adanya diskriminasi semacam itu. </w:t>
            </w:r>
            <w:r w:rsidRPr="00CB3463">
              <w:rPr>
                <w:i/>
              </w:rPr>
              <w:t xml:space="preserve">(indikator ini mempengaruhi </w:t>
            </w:r>
            <w:r w:rsidR="009441F4" w:rsidRPr="00CB3463">
              <w:rPr>
                <w:i/>
              </w:rPr>
              <w:t>Track</w:t>
            </w:r>
            <w:r w:rsidRPr="00CB3463">
              <w:rPr>
                <w:i/>
              </w:rPr>
              <w:t xml:space="preserve"> </w:t>
            </w:r>
            <w:r w:rsidR="009441F4" w:rsidRPr="00CB3463">
              <w:rPr>
                <w:i/>
              </w:rPr>
              <w:t>3 roadmap APP)</w:t>
            </w:r>
          </w:p>
          <w:p w14:paraId="5EB8DDFE" w14:textId="77777777" w:rsidR="003E3E3D" w:rsidRPr="00CB3463" w:rsidRDefault="003E3E3D" w:rsidP="00970733">
            <w:pPr>
              <w:tabs>
                <w:tab w:val="center" w:pos="4513"/>
                <w:tab w:val="right" w:pos="9026"/>
              </w:tabs>
              <w:spacing w:line="260" w:lineRule="exact"/>
              <w:ind w:left="601" w:hanging="567"/>
              <w:jc w:val="left"/>
              <w:rPr>
                <w:sz w:val="22"/>
                <w:szCs w:val="22"/>
              </w:rPr>
            </w:pPr>
          </w:p>
          <w:p w14:paraId="752936DB" w14:textId="45532453" w:rsidR="003E3E3D" w:rsidRPr="00CB3463" w:rsidRDefault="003E3E3D" w:rsidP="003E3E3D">
            <w:pPr>
              <w:pStyle w:val="Indicator"/>
              <w:ind w:left="742"/>
              <w:rPr>
                <w:i/>
              </w:rPr>
            </w:pPr>
            <w:r w:rsidRPr="00CB3463">
              <w:lastRenderedPageBreak/>
              <w:t xml:space="preserve">Tidak </w:t>
            </w:r>
            <w:r w:rsidR="00653FDB" w:rsidRPr="00CB3463">
              <w:t xml:space="preserve">terdapat </w:t>
            </w:r>
            <w:r w:rsidRPr="00CB3463">
              <w:t xml:space="preserve">bukti adanya kekerasan atau intimidasi oleh produsen pulp dan kertas atau pemasok serat kayu pulp atau kontraktor mereka terhadap </w:t>
            </w:r>
            <w:r w:rsidR="00653FDB" w:rsidRPr="00CB3463">
              <w:t xml:space="preserve">warga </w:t>
            </w:r>
            <w:r w:rsidRPr="00CB3463">
              <w:t xml:space="preserve">masyarakat atau pihak yang berkepentingan dan </w:t>
            </w:r>
            <w:r w:rsidR="00DE43D4" w:rsidRPr="00CB3463">
              <w:t>terkena dampak</w:t>
            </w:r>
            <w:r w:rsidRPr="00CB3463">
              <w:t xml:space="preserve">. </w:t>
            </w:r>
            <w:r w:rsidRPr="00CB3463">
              <w:rPr>
                <w:i/>
              </w:rPr>
              <w:t xml:space="preserve">(indikator ini mempengaruhi </w:t>
            </w:r>
            <w:r w:rsidR="00793BE8" w:rsidRPr="00CB3463">
              <w:rPr>
                <w:i/>
              </w:rPr>
              <w:t>Track</w:t>
            </w:r>
            <w:r w:rsidRPr="00CB3463">
              <w:rPr>
                <w:i/>
              </w:rPr>
              <w:t xml:space="preserve"> 2 &amp; </w:t>
            </w:r>
            <w:r w:rsidR="009441F4" w:rsidRPr="00CB3463">
              <w:rPr>
                <w:i/>
              </w:rPr>
              <w:t>3 roadmap APP)</w:t>
            </w:r>
          </w:p>
          <w:p w14:paraId="492A6ABE" w14:textId="0102F0F0" w:rsidR="003E3E3D" w:rsidRPr="00CB3463" w:rsidRDefault="003E3E3D" w:rsidP="00970733">
            <w:pPr>
              <w:tabs>
                <w:tab w:val="center" w:pos="4513"/>
                <w:tab w:val="right" w:pos="9026"/>
              </w:tabs>
              <w:spacing w:line="260" w:lineRule="exact"/>
              <w:ind w:left="601" w:hanging="567"/>
              <w:jc w:val="left"/>
              <w:rPr>
                <w:rFonts w:eastAsiaTheme="minorEastAsia"/>
                <w:sz w:val="22"/>
                <w:szCs w:val="22"/>
                <w:lang w:eastAsia="ja-JP"/>
              </w:rPr>
            </w:pPr>
          </w:p>
          <w:p w14:paraId="7B4DC62C" w14:textId="54FE1693" w:rsidR="003E3E3D" w:rsidRPr="00CB3463" w:rsidRDefault="003E3E3D" w:rsidP="003E3E3D">
            <w:pPr>
              <w:pStyle w:val="Indicator"/>
              <w:ind w:left="742"/>
            </w:pPr>
            <w:r w:rsidRPr="00CB3463">
              <w:t xml:space="preserve">Produsen pulp dan kertas serta pemilik dan pengelola konsesi yang memasok serat kayu pulp menilai potensi dampak operasi terhadap kebutuhan individu dan masyarakat secara partisipatif dan inklusif, dan berdasarkan penilaian tersebut, menjaga dan memperkuat ketahanan pangan dan kebutuhan mata pencaharian termasuk kebutuhan masyarakat setempat untuk lahan pertanian, kecukupan pangan dan air minum yang aman. </w:t>
            </w:r>
            <w:r w:rsidRPr="00CB3463">
              <w:rPr>
                <w:i/>
              </w:rPr>
              <w:t xml:space="preserve">(indikator ini mempengaruhi </w:t>
            </w:r>
            <w:r w:rsidR="009441F4" w:rsidRPr="00CB3463">
              <w:rPr>
                <w:i/>
              </w:rPr>
              <w:t>Track</w:t>
            </w:r>
            <w:r w:rsidRPr="00CB3463">
              <w:rPr>
                <w:i/>
              </w:rPr>
              <w:t xml:space="preserve"> 2 &amp; </w:t>
            </w:r>
            <w:r w:rsidR="009441F4" w:rsidRPr="00CB3463">
              <w:rPr>
                <w:i/>
              </w:rPr>
              <w:t>3 roadmap APP)</w:t>
            </w:r>
          </w:p>
          <w:p w14:paraId="71B88D4D" w14:textId="77777777" w:rsidR="003E3E3D" w:rsidRPr="00CB3463" w:rsidRDefault="003E3E3D" w:rsidP="00970733">
            <w:pPr>
              <w:pStyle w:val="Indicator"/>
              <w:numPr>
                <w:ilvl w:val="0"/>
                <w:numId w:val="0"/>
              </w:numPr>
              <w:ind w:left="33"/>
            </w:pPr>
          </w:p>
          <w:p w14:paraId="5011C4F9" w14:textId="77777777" w:rsidR="003E3E3D" w:rsidRPr="00CB3463" w:rsidRDefault="003E3E3D" w:rsidP="00970733">
            <w:pPr>
              <w:spacing w:line="260" w:lineRule="exact"/>
              <w:ind w:left="601" w:hanging="567"/>
              <w:jc w:val="left"/>
              <w:rPr>
                <w:sz w:val="22"/>
                <w:szCs w:val="22"/>
              </w:rPr>
            </w:pPr>
            <w:r w:rsidRPr="00CB3463">
              <w:rPr>
                <w:sz w:val="22"/>
                <w:szCs w:val="22"/>
              </w:rPr>
              <w:t xml:space="preserve"> </w:t>
            </w:r>
          </w:p>
          <w:p w14:paraId="54BE63FD" w14:textId="77777777" w:rsidR="003E3E3D" w:rsidRPr="00CB3463" w:rsidRDefault="003E3E3D" w:rsidP="00970733">
            <w:pPr>
              <w:spacing w:line="260" w:lineRule="exact"/>
              <w:ind w:left="601" w:hanging="567"/>
              <w:jc w:val="left"/>
              <w:rPr>
                <w:sz w:val="22"/>
                <w:szCs w:val="22"/>
              </w:rPr>
            </w:pPr>
          </w:p>
        </w:tc>
        <w:tc>
          <w:tcPr>
            <w:tcW w:w="3260" w:type="dxa"/>
          </w:tcPr>
          <w:p w14:paraId="7E86223C" w14:textId="3003EF74" w:rsidR="003E3E3D" w:rsidRPr="00CB3463" w:rsidRDefault="003E3E3D" w:rsidP="00970733">
            <w:pPr>
              <w:spacing w:line="260" w:lineRule="exact"/>
              <w:ind w:left="34"/>
              <w:rPr>
                <w:i/>
                <w:sz w:val="22"/>
                <w:szCs w:val="22"/>
              </w:rPr>
            </w:pPr>
            <w:r w:rsidRPr="00CB3463">
              <w:rPr>
                <w:i/>
                <w:sz w:val="22"/>
                <w:szCs w:val="22"/>
              </w:rPr>
              <w:lastRenderedPageBreak/>
              <w:t xml:space="preserve">Tidak ada rujukan kepada "hak asasi manusia" dalam P&amp;C atau IGI kecuali dalam </w:t>
            </w:r>
            <w:r w:rsidR="00653FDB" w:rsidRPr="00CB3463">
              <w:rPr>
                <w:i/>
                <w:sz w:val="22"/>
                <w:szCs w:val="22"/>
              </w:rPr>
              <w:t xml:space="preserve">daftar </w:t>
            </w:r>
            <w:r w:rsidRPr="00CB3463">
              <w:rPr>
                <w:i/>
                <w:sz w:val="22"/>
                <w:szCs w:val="22"/>
              </w:rPr>
              <w:t>definisi atau PEDIATAPA dan kesetaraan gender. Kekerasan fisik dicakup dalam definisi "sengketa yang signifikan". Tidak ada rujukan kepada pembunuhan atau penggusuran.</w:t>
            </w:r>
          </w:p>
          <w:p w14:paraId="7ADC427E" w14:textId="77777777" w:rsidR="003E3E3D" w:rsidRPr="00CB3463" w:rsidRDefault="003E3E3D" w:rsidP="00970733">
            <w:pPr>
              <w:spacing w:line="260" w:lineRule="exact"/>
              <w:ind w:left="34"/>
              <w:rPr>
                <w:i/>
                <w:sz w:val="22"/>
                <w:szCs w:val="22"/>
              </w:rPr>
            </w:pPr>
          </w:p>
          <w:p w14:paraId="00DCEE55" w14:textId="18E70891" w:rsidR="003E3E3D" w:rsidRPr="00CB3463" w:rsidRDefault="003E3E3D" w:rsidP="00970733">
            <w:pPr>
              <w:spacing w:line="260" w:lineRule="exact"/>
              <w:ind w:left="34"/>
              <w:rPr>
                <w:i/>
                <w:sz w:val="22"/>
                <w:szCs w:val="22"/>
              </w:rPr>
            </w:pPr>
            <w:r w:rsidRPr="00CB3463">
              <w:rPr>
                <w:i/>
                <w:sz w:val="22"/>
                <w:szCs w:val="22"/>
              </w:rPr>
              <w:t>2.1.2 me</w:t>
            </w:r>
            <w:r w:rsidR="00653FDB" w:rsidRPr="00CB3463">
              <w:rPr>
                <w:i/>
                <w:sz w:val="22"/>
                <w:szCs w:val="22"/>
              </w:rPr>
              <w:t xml:space="preserve">mbahas </w:t>
            </w:r>
            <w:r w:rsidRPr="00CB3463">
              <w:rPr>
                <w:i/>
                <w:sz w:val="22"/>
                <w:szCs w:val="22"/>
              </w:rPr>
              <w:t>diskriminasi secara luas. Indikator</w:t>
            </w:r>
            <w:r w:rsidR="00653FDB" w:rsidRPr="00CB3463">
              <w:rPr>
                <w:i/>
                <w:sz w:val="22"/>
                <w:szCs w:val="22"/>
              </w:rPr>
              <w:t>-indikator</w:t>
            </w:r>
            <w:r w:rsidRPr="00CB3463">
              <w:rPr>
                <w:i/>
                <w:sz w:val="22"/>
                <w:szCs w:val="22"/>
              </w:rPr>
              <w:t xml:space="preserve"> dalam FSC Kriteria 2.2 membahas diskriminasi berdasarkan</w:t>
            </w:r>
            <w:r w:rsidR="00653FDB" w:rsidRPr="00CB3463">
              <w:rPr>
                <w:i/>
                <w:sz w:val="22"/>
                <w:szCs w:val="22"/>
              </w:rPr>
              <w:t xml:space="preserve"> gender </w:t>
            </w:r>
            <w:r w:rsidRPr="00CB3463">
              <w:rPr>
                <w:i/>
                <w:sz w:val="22"/>
                <w:szCs w:val="22"/>
              </w:rPr>
              <w:t>(Kriteria 2.1) dan orientasi seksual (IGI 2.2.9)</w:t>
            </w:r>
          </w:p>
          <w:p w14:paraId="36AFE95A" w14:textId="77777777" w:rsidR="003E3E3D" w:rsidRPr="00CB3463" w:rsidRDefault="003E3E3D" w:rsidP="00970733">
            <w:pPr>
              <w:spacing w:line="260" w:lineRule="exact"/>
              <w:ind w:left="34"/>
              <w:rPr>
                <w:i/>
                <w:sz w:val="22"/>
                <w:szCs w:val="22"/>
              </w:rPr>
            </w:pPr>
          </w:p>
          <w:p w14:paraId="02E7306B" w14:textId="77777777" w:rsidR="003E3E3D" w:rsidRPr="00CB3463" w:rsidRDefault="003E3E3D" w:rsidP="00970733">
            <w:pPr>
              <w:spacing w:line="260" w:lineRule="exact"/>
              <w:ind w:left="34"/>
              <w:rPr>
                <w:i/>
                <w:sz w:val="22"/>
                <w:szCs w:val="22"/>
              </w:rPr>
            </w:pPr>
            <w:r w:rsidRPr="00CB3463">
              <w:rPr>
                <w:i/>
                <w:sz w:val="22"/>
                <w:szCs w:val="22"/>
              </w:rPr>
              <w:lastRenderedPageBreak/>
              <w:t>Tidak ada rujukan langsung kepada "kekerasan" atau "intimidasi" dalam P&amp;C atau IGI. Namun, kedua hal di atas disebut dalam definisi istilah "sengketa yang signifikan". Dalam Indikator IGI 1.6.4, operasi harus dihentikan jika ada "sengketa yang signifikan".</w:t>
            </w:r>
          </w:p>
          <w:p w14:paraId="7A3927B3" w14:textId="77777777" w:rsidR="003E3E3D" w:rsidRPr="00CB3463" w:rsidRDefault="003E3E3D" w:rsidP="00970733">
            <w:pPr>
              <w:spacing w:line="260" w:lineRule="exact"/>
              <w:ind w:left="34"/>
              <w:rPr>
                <w:i/>
                <w:sz w:val="22"/>
                <w:szCs w:val="22"/>
              </w:rPr>
            </w:pPr>
          </w:p>
          <w:p w14:paraId="20CF859D" w14:textId="00248DC3" w:rsidR="003E3E3D" w:rsidRPr="00CB3463" w:rsidRDefault="003E3E3D" w:rsidP="00970733">
            <w:pPr>
              <w:spacing w:line="260" w:lineRule="exact"/>
              <w:ind w:left="34"/>
              <w:rPr>
                <w:i/>
                <w:sz w:val="22"/>
                <w:szCs w:val="22"/>
              </w:rPr>
            </w:pPr>
            <w:r w:rsidRPr="00CB3463">
              <w:rPr>
                <w:i/>
                <w:sz w:val="22"/>
                <w:szCs w:val="22"/>
              </w:rPr>
              <w:t xml:space="preserve">2.1.4 serupa dengan Kriteria 4.1 dan Kriteria 8.2 dari P&amp;C. </w:t>
            </w:r>
            <w:r w:rsidR="00653FDB" w:rsidRPr="00CB3463">
              <w:rPr>
                <w:i/>
                <w:sz w:val="22"/>
                <w:szCs w:val="22"/>
              </w:rPr>
              <w:t xml:space="preserve">Keduanya </w:t>
            </w:r>
            <w:r w:rsidRPr="00CB3463">
              <w:rPr>
                <w:i/>
                <w:sz w:val="22"/>
                <w:szCs w:val="22"/>
              </w:rPr>
              <w:t xml:space="preserve">mewajibkan adanya kontribusi terhadap kesejahteraan sosial dan ekonomi masyarakat (4.1) dan pemantauan dan evaluasi terhadap "dampak sosial" </w:t>
            </w:r>
            <w:r w:rsidR="00653FDB" w:rsidRPr="00CB3463">
              <w:rPr>
                <w:i/>
                <w:sz w:val="22"/>
                <w:szCs w:val="22"/>
              </w:rPr>
              <w:t xml:space="preserve">dari </w:t>
            </w:r>
            <w:r w:rsidRPr="00CB3463">
              <w:rPr>
                <w:i/>
                <w:sz w:val="22"/>
                <w:szCs w:val="22"/>
              </w:rPr>
              <w:t xml:space="preserve">kegiatan pengelolaan hutan (8.2). Ini juga </w:t>
            </w:r>
            <w:r w:rsidR="00653FDB" w:rsidRPr="00CB3463">
              <w:rPr>
                <w:i/>
                <w:sz w:val="22"/>
                <w:szCs w:val="22"/>
              </w:rPr>
              <w:t>b</w:t>
            </w:r>
            <w:r w:rsidRPr="00CB3463">
              <w:rPr>
                <w:i/>
                <w:sz w:val="22"/>
                <w:szCs w:val="22"/>
              </w:rPr>
              <w:t>erkait</w:t>
            </w:r>
            <w:r w:rsidR="00653FDB" w:rsidRPr="00CB3463">
              <w:rPr>
                <w:i/>
                <w:sz w:val="22"/>
                <w:szCs w:val="22"/>
              </w:rPr>
              <w:t>an</w:t>
            </w:r>
            <w:r w:rsidRPr="00CB3463">
              <w:rPr>
                <w:i/>
                <w:sz w:val="22"/>
                <w:szCs w:val="22"/>
              </w:rPr>
              <w:t xml:space="preserve"> dengan perencanaan pengelolaan di Prinsip 7. Evaluasi sosial dan ekonomi mewajibkan (Indikator 4.1.2 dan 7.6.1) keterlibatan dengan pemangku kepentingan dengan cara </w:t>
            </w:r>
            <w:r w:rsidR="00011732" w:rsidRPr="00CB3463">
              <w:rPr>
                <w:i/>
                <w:sz w:val="22"/>
                <w:szCs w:val="22"/>
              </w:rPr>
              <w:t xml:space="preserve">yang </w:t>
            </w:r>
            <w:r w:rsidRPr="00CB3463">
              <w:rPr>
                <w:i/>
                <w:sz w:val="22"/>
                <w:szCs w:val="22"/>
              </w:rPr>
              <w:t>"sesuai dengan budaya". Rincian yang berkaitan dengan lahan, pangan dan air dapat diasumsikan telah tertangani dalam standar nasional.</w:t>
            </w:r>
          </w:p>
          <w:p w14:paraId="54458D02" w14:textId="77777777" w:rsidR="003E3E3D" w:rsidRPr="00CB3463" w:rsidRDefault="003E3E3D" w:rsidP="00970733">
            <w:pPr>
              <w:spacing w:line="260" w:lineRule="exact"/>
              <w:ind w:left="34"/>
              <w:rPr>
                <w:sz w:val="22"/>
                <w:szCs w:val="22"/>
              </w:rPr>
            </w:pPr>
          </w:p>
        </w:tc>
        <w:tc>
          <w:tcPr>
            <w:tcW w:w="3090" w:type="dxa"/>
          </w:tcPr>
          <w:p w14:paraId="0B3F6FAE" w14:textId="739B0BCC" w:rsidR="003E3E3D" w:rsidRPr="00CB3463" w:rsidRDefault="003E3E3D" w:rsidP="00970733">
            <w:pPr>
              <w:spacing w:line="260" w:lineRule="exact"/>
              <w:rPr>
                <w:i/>
                <w:sz w:val="22"/>
                <w:szCs w:val="22"/>
              </w:rPr>
            </w:pPr>
            <w:r w:rsidRPr="00CB3463">
              <w:rPr>
                <w:i/>
                <w:sz w:val="22"/>
                <w:szCs w:val="22"/>
              </w:rPr>
              <w:lastRenderedPageBreak/>
              <w:t xml:space="preserve">Sumber CW yang dilarang termasuk kayu yang dipanen dengan melanggar hak-hak </w:t>
            </w:r>
            <w:r w:rsidR="00653FDB" w:rsidRPr="00CB3463">
              <w:rPr>
                <w:i/>
                <w:sz w:val="22"/>
                <w:szCs w:val="22"/>
              </w:rPr>
              <w:t>adat</w:t>
            </w:r>
            <w:r w:rsidRPr="00CB3463">
              <w:rPr>
                <w:i/>
                <w:sz w:val="22"/>
                <w:szCs w:val="22"/>
              </w:rPr>
              <w:t xml:space="preserve"> atau sipil.</w:t>
            </w:r>
          </w:p>
          <w:p w14:paraId="1BAC138C" w14:textId="77777777" w:rsidR="003E3E3D" w:rsidRPr="00CB3463" w:rsidRDefault="003E3E3D" w:rsidP="00970733">
            <w:pPr>
              <w:spacing w:line="260" w:lineRule="exact"/>
              <w:rPr>
                <w:i/>
                <w:sz w:val="22"/>
                <w:szCs w:val="22"/>
              </w:rPr>
            </w:pPr>
          </w:p>
          <w:p w14:paraId="66ADBD06" w14:textId="4DACB327" w:rsidR="003E3E3D" w:rsidRPr="00CB3463" w:rsidRDefault="003E3E3D" w:rsidP="00970733">
            <w:pPr>
              <w:spacing w:line="260" w:lineRule="exact"/>
              <w:rPr>
                <w:i/>
                <w:sz w:val="22"/>
                <w:szCs w:val="22"/>
              </w:rPr>
            </w:pPr>
            <w:r w:rsidRPr="00CB3463">
              <w:rPr>
                <w:i/>
                <w:sz w:val="22"/>
                <w:szCs w:val="22"/>
              </w:rPr>
              <w:t xml:space="preserve">Dalam CW 40-005, jika teridentifikasi adanya risiko pelanggaran hak sipil, </w:t>
            </w:r>
            <w:r w:rsidR="00653FDB" w:rsidRPr="00CB3463">
              <w:rPr>
                <w:i/>
                <w:sz w:val="22"/>
                <w:szCs w:val="22"/>
              </w:rPr>
              <w:t xml:space="preserve">mungkin disediakan </w:t>
            </w:r>
            <w:r w:rsidRPr="00CB3463">
              <w:rPr>
                <w:i/>
                <w:sz w:val="22"/>
                <w:szCs w:val="22"/>
              </w:rPr>
              <w:t>kebijakan sebagai bukti tindakan pengendalian.</w:t>
            </w:r>
          </w:p>
          <w:p w14:paraId="32398B69" w14:textId="77777777" w:rsidR="003E3E3D" w:rsidRPr="00CB3463" w:rsidRDefault="003E3E3D" w:rsidP="00970733">
            <w:pPr>
              <w:spacing w:line="260" w:lineRule="exact"/>
              <w:rPr>
                <w:i/>
                <w:sz w:val="22"/>
                <w:szCs w:val="22"/>
              </w:rPr>
            </w:pPr>
          </w:p>
          <w:p w14:paraId="64A61B20" w14:textId="77777777" w:rsidR="003E3E3D" w:rsidRPr="00CB3463" w:rsidRDefault="003E3E3D" w:rsidP="00970733">
            <w:pPr>
              <w:spacing w:line="260" w:lineRule="exact"/>
              <w:rPr>
                <w:i/>
                <w:sz w:val="22"/>
                <w:szCs w:val="22"/>
              </w:rPr>
            </w:pPr>
          </w:p>
          <w:p w14:paraId="536B8E9D" w14:textId="77777777" w:rsidR="003E3E3D" w:rsidRPr="00CB3463" w:rsidRDefault="003E3E3D" w:rsidP="00970733">
            <w:pPr>
              <w:spacing w:line="260" w:lineRule="exact"/>
              <w:rPr>
                <w:i/>
                <w:sz w:val="22"/>
                <w:szCs w:val="22"/>
              </w:rPr>
            </w:pPr>
          </w:p>
          <w:p w14:paraId="604AFDC4" w14:textId="77777777" w:rsidR="003E3E3D" w:rsidRPr="00CB3463" w:rsidRDefault="003E3E3D" w:rsidP="00970733">
            <w:pPr>
              <w:spacing w:line="260" w:lineRule="exact"/>
              <w:rPr>
                <w:i/>
                <w:sz w:val="22"/>
                <w:szCs w:val="22"/>
              </w:rPr>
            </w:pPr>
          </w:p>
          <w:p w14:paraId="37F63526" w14:textId="77777777" w:rsidR="003E3E3D" w:rsidRPr="00CB3463" w:rsidRDefault="003E3E3D" w:rsidP="00970733">
            <w:pPr>
              <w:spacing w:line="260" w:lineRule="exact"/>
              <w:rPr>
                <w:i/>
                <w:sz w:val="22"/>
                <w:szCs w:val="22"/>
              </w:rPr>
            </w:pPr>
          </w:p>
          <w:p w14:paraId="7B61D0B0" w14:textId="77777777" w:rsidR="003E3E3D" w:rsidRPr="00CB3463" w:rsidRDefault="003E3E3D" w:rsidP="00970733">
            <w:pPr>
              <w:spacing w:line="260" w:lineRule="exact"/>
              <w:rPr>
                <w:i/>
                <w:sz w:val="22"/>
                <w:szCs w:val="22"/>
              </w:rPr>
            </w:pPr>
          </w:p>
          <w:p w14:paraId="728FE0A0" w14:textId="77777777" w:rsidR="003E3E3D" w:rsidRPr="00CB3463" w:rsidRDefault="003E3E3D" w:rsidP="00970733">
            <w:pPr>
              <w:spacing w:line="260" w:lineRule="exact"/>
              <w:rPr>
                <w:i/>
                <w:sz w:val="22"/>
                <w:szCs w:val="22"/>
              </w:rPr>
            </w:pPr>
          </w:p>
          <w:p w14:paraId="14A96186" w14:textId="77777777" w:rsidR="003E3E3D" w:rsidRPr="00CB3463" w:rsidRDefault="003E3E3D" w:rsidP="00970733">
            <w:pPr>
              <w:spacing w:line="260" w:lineRule="exact"/>
              <w:rPr>
                <w:i/>
                <w:sz w:val="22"/>
                <w:szCs w:val="22"/>
              </w:rPr>
            </w:pPr>
          </w:p>
          <w:p w14:paraId="410F0DD9" w14:textId="77777777" w:rsidR="003E3E3D" w:rsidRPr="00CB3463" w:rsidRDefault="003E3E3D" w:rsidP="00970733">
            <w:pPr>
              <w:spacing w:line="260" w:lineRule="exact"/>
              <w:rPr>
                <w:i/>
                <w:sz w:val="22"/>
                <w:szCs w:val="22"/>
              </w:rPr>
            </w:pPr>
          </w:p>
          <w:p w14:paraId="79931233" w14:textId="77777777" w:rsidR="003E3E3D" w:rsidRPr="00CB3463" w:rsidRDefault="003E3E3D" w:rsidP="00970733">
            <w:pPr>
              <w:spacing w:line="260" w:lineRule="exact"/>
              <w:rPr>
                <w:i/>
                <w:sz w:val="22"/>
                <w:szCs w:val="22"/>
              </w:rPr>
            </w:pPr>
          </w:p>
          <w:p w14:paraId="1A2E1C9A" w14:textId="77777777" w:rsidR="003E3E3D" w:rsidRPr="00CB3463" w:rsidRDefault="003E3E3D" w:rsidP="00970733">
            <w:pPr>
              <w:spacing w:line="260" w:lineRule="exact"/>
              <w:rPr>
                <w:i/>
                <w:sz w:val="22"/>
                <w:szCs w:val="22"/>
              </w:rPr>
            </w:pPr>
          </w:p>
          <w:p w14:paraId="760BECF9" w14:textId="77777777" w:rsidR="003E3E3D" w:rsidRPr="00CB3463" w:rsidRDefault="003E3E3D" w:rsidP="00970733">
            <w:pPr>
              <w:spacing w:line="260" w:lineRule="exact"/>
              <w:rPr>
                <w:i/>
                <w:sz w:val="22"/>
                <w:szCs w:val="22"/>
              </w:rPr>
            </w:pPr>
          </w:p>
          <w:p w14:paraId="428F1307" w14:textId="77777777" w:rsidR="003E3E3D" w:rsidRPr="00CB3463" w:rsidRDefault="003E3E3D" w:rsidP="00970733">
            <w:pPr>
              <w:spacing w:line="260" w:lineRule="exact"/>
              <w:rPr>
                <w:i/>
                <w:sz w:val="22"/>
                <w:szCs w:val="22"/>
              </w:rPr>
            </w:pPr>
          </w:p>
          <w:p w14:paraId="05D9D614" w14:textId="77777777" w:rsidR="003E3E3D" w:rsidRPr="00CB3463" w:rsidRDefault="003E3E3D" w:rsidP="00970733">
            <w:pPr>
              <w:spacing w:line="260" w:lineRule="exact"/>
              <w:rPr>
                <w:i/>
                <w:sz w:val="22"/>
                <w:szCs w:val="22"/>
              </w:rPr>
            </w:pPr>
          </w:p>
          <w:p w14:paraId="10F66B46" w14:textId="77777777" w:rsidR="003E3E3D" w:rsidRPr="00CB3463" w:rsidRDefault="003E3E3D" w:rsidP="00970733">
            <w:pPr>
              <w:spacing w:line="260" w:lineRule="exact"/>
              <w:rPr>
                <w:i/>
                <w:sz w:val="22"/>
                <w:szCs w:val="22"/>
              </w:rPr>
            </w:pPr>
          </w:p>
          <w:p w14:paraId="587E2423" w14:textId="625C7CD8" w:rsidR="003E3E3D" w:rsidRPr="00CB3463" w:rsidRDefault="003E3E3D" w:rsidP="00970733">
            <w:pPr>
              <w:spacing w:line="260" w:lineRule="exact"/>
              <w:rPr>
                <w:i/>
                <w:sz w:val="22"/>
                <w:szCs w:val="22"/>
              </w:rPr>
            </w:pPr>
            <w:r w:rsidRPr="00CB3463">
              <w:rPr>
                <w:i/>
                <w:sz w:val="22"/>
                <w:szCs w:val="22"/>
              </w:rPr>
              <w:t>Tidak ada ketentuan-ketentuan</w:t>
            </w:r>
            <w:r w:rsidR="00653FDB" w:rsidRPr="00CB3463">
              <w:rPr>
                <w:i/>
                <w:sz w:val="22"/>
                <w:szCs w:val="22"/>
              </w:rPr>
              <w:t xml:space="preserve"> serupa</w:t>
            </w:r>
            <w:r w:rsidRPr="00CB3463">
              <w:rPr>
                <w:i/>
                <w:sz w:val="22"/>
                <w:szCs w:val="22"/>
              </w:rPr>
              <w:t xml:space="preserve"> untuk penilaian dampak terhadap masyarakat. </w:t>
            </w:r>
          </w:p>
        </w:tc>
      </w:tr>
      <w:tr w:rsidR="003E3E3D" w:rsidRPr="005F3403" w14:paraId="56C18EE3" w14:textId="77777777" w:rsidTr="00970733">
        <w:trPr>
          <w:trHeight w:val="2590"/>
        </w:trPr>
        <w:tc>
          <w:tcPr>
            <w:tcW w:w="2410" w:type="dxa"/>
            <w:shd w:val="clear" w:color="auto" w:fill="auto"/>
          </w:tcPr>
          <w:p w14:paraId="16E90083" w14:textId="372A7A6F" w:rsidR="003E3E3D" w:rsidRPr="00CB3463" w:rsidRDefault="003E3E3D" w:rsidP="003E3E3D">
            <w:pPr>
              <w:pStyle w:val="Criterion2"/>
              <w:ind w:left="0" w:firstLine="0"/>
            </w:pPr>
            <w:r w:rsidRPr="00CB3463">
              <w:lastRenderedPageBreak/>
              <w:t xml:space="preserve">Hak-hak </w:t>
            </w:r>
            <w:r w:rsidR="00B62577" w:rsidRPr="00CB3463">
              <w:t xml:space="preserve">Masyarakat Adat dan komunitas lokal </w:t>
            </w:r>
            <w:r w:rsidRPr="00CB3463">
              <w:t xml:space="preserve">atas penguasaan lahan, pemanfaatan </w:t>
            </w:r>
            <w:r w:rsidR="00B62577" w:rsidRPr="00CB3463">
              <w:t xml:space="preserve">lahan </w:t>
            </w:r>
            <w:r w:rsidRPr="00CB3463">
              <w:t xml:space="preserve">dan hak-hak lainnya dihormati dan </w:t>
            </w:r>
            <w:r w:rsidR="00B62577" w:rsidRPr="00CB3463">
              <w:t>ditegakkan</w:t>
            </w:r>
            <w:r w:rsidRPr="00CB3463">
              <w:t xml:space="preserve">. </w:t>
            </w:r>
          </w:p>
          <w:p w14:paraId="03C561F5" w14:textId="77777777" w:rsidR="003E3E3D" w:rsidRPr="0043269F" w:rsidRDefault="003E3E3D" w:rsidP="00970733">
            <w:pPr>
              <w:spacing w:line="260" w:lineRule="exact"/>
              <w:jc w:val="left"/>
              <w:rPr>
                <w:color w:val="FFC000"/>
                <w:sz w:val="22"/>
                <w:szCs w:val="22"/>
              </w:rPr>
            </w:pPr>
          </w:p>
          <w:p w14:paraId="464BA89A" w14:textId="7A0E019B" w:rsidR="003E3E3D" w:rsidRPr="00CB3463" w:rsidRDefault="003E3E3D" w:rsidP="00970733">
            <w:pPr>
              <w:spacing w:line="260" w:lineRule="exact"/>
              <w:jc w:val="left"/>
              <w:rPr>
                <w:rFonts w:eastAsiaTheme="minorEastAsia"/>
                <w:b/>
                <w:color w:val="00B050"/>
                <w:sz w:val="22"/>
                <w:szCs w:val="22"/>
                <w:lang w:eastAsia="ja-JP"/>
              </w:rPr>
            </w:pPr>
            <w:bookmarkStart w:id="9" w:name="_Hlk497133194"/>
            <w:r w:rsidRPr="00CB3463">
              <w:rPr>
                <w:rFonts w:eastAsiaTheme="minorEastAsia"/>
                <w:b/>
                <w:color w:val="00B050"/>
                <w:sz w:val="22"/>
                <w:szCs w:val="22"/>
                <w:lang w:eastAsia="ja-JP"/>
              </w:rPr>
              <w:t>Sebagian besar telah dicakup oleh standar FSC</w:t>
            </w:r>
            <w:r w:rsidR="003D33E4" w:rsidRPr="008931F5">
              <w:rPr>
                <w:rFonts w:eastAsiaTheme="minorEastAsia"/>
                <w:b/>
                <w:color w:val="00B050"/>
                <w:sz w:val="22"/>
                <w:szCs w:val="22"/>
                <w:lang w:eastAsia="ja-JP"/>
              </w:rPr>
              <w:t xml:space="preserve"> FM</w:t>
            </w:r>
          </w:p>
          <w:bookmarkEnd w:id="9"/>
          <w:p w14:paraId="5F90096A" w14:textId="77777777" w:rsidR="003E3E3D" w:rsidRPr="0043269F" w:rsidRDefault="003E3E3D" w:rsidP="00970733">
            <w:pPr>
              <w:spacing w:line="260" w:lineRule="exact"/>
              <w:jc w:val="left"/>
              <w:rPr>
                <w:b/>
                <w:color w:val="FFC000"/>
                <w:sz w:val="22"/>
                <w:szCs w:val="22"/>
              </w:rPr>
            </w:pPr>
          </w:p>
          <w:p w14:paraId="33C60FCF" w14:textId="0C4171AB" w:rsidR="003E3E3D" w:rsidRPr="005A5EC8" w:rsidRDefault="003E3E3D" w:rsidP="00CB3463">
            <w:pPr>
              <w:keepNext/>
              <w:keepLines/>
              <w:spacing w:before="200" w:line="260" w:lineRule="exact"/>
              <w:contextualSpacing/>
              <w:jc w:val="left"/>
              <w:outlineLvl w:val="7"/>
              <w:rPr>
                <w:sz w:val="22"/>
                <w:szCs w:val="22"/>
              </w:rPr>
            </w:pPr>
            <w:r w:rsidRPr="00CB3463">
              <w:rPr>
                <w:rFonts w:eastAsiaTheme="minorEastAsia"/>
                <w:b/>
                <w:color w:val="FFC000"/>
                <w:sz w:val="22"/>
                <w:szCs w:val="22"/>
                <w:lang w:eastAsia="ja-JP"/>
              </w:rPr>
              <w:t>Sebagian telah dicakup oleh standar FSC</w:t>
            </w:r>
            <w:r w:rsidR="003D33E4" w:rsidRPr="00CB3463">
              <w:rPr>
                <w:rFonts w:eastAsiaTheme="minorEastAsia"/>
                <w:b/>
                <w:color w:val="FFC000"/>
                <w:sz w:val="22"/>
                <w:szCs w:val="22"/>
                <w:lang w:eastAsia="ja-JP"/>
              </w:rPr>
              <w:t xml:space="preserve"> CW</w:t>
            </w:r>
          </w:p>
        </w:tc>
        <w:tc>
          <w:tcPr>
            <w:tcW w:w="5812" w:type="dxa"/>
            <w:shd w:val="clear" w:color="auto" w:fill="auto"/>
          </w:tcPr>
          <w:p w14:paraId="50594C0B" w14:textId="3D0DB465" w:rsidR="003E3E3D" w:rsidRPr="00CB3463" w:rsidRDefault="003E3E3D" w:rsidP="003E3E3D">
            <w:pPr>
              <w:pStyle w:val="Indicator"/>
              <w:ind w:left="742"/>
              <w:rPr>
                <w:i/>
              </w:rPr>
            </w:pPr>
            <w:r w:rsidRPr="00CB3463">
              <w:rPr>
                <w:i/>
              </w:rPr>
              <w:t xml:space="preserve"> </w:t>
            </w:r>
            <w:r w:rsidRPr="00CB3463">
              <w:t>Studi Dasar Sosial mengenai dinamika sosial, ekonomi dan politik masyarakat yang terkena dampak pembangunan pulp dan kertas telah dilakukan secara partisipatif dan inklusif.</w:t>
            </w:r>
            <w:r w:rsidRPr="00CB3463">
              <w:rPr>
                <w:rStyle w:val="FootnoteReference"/>
              </w:rPr>
              <w:footnoteReference w:id="25"/>
            </w:r>
            <w:r w:rsidRPr="00CB3463">
              <w:rPr>
                <w:i/>
              </w:rPr>
              <w:t xml:space="preserve"> (indikator ini mempengaruhi </w:t>
            </w:r>
            <w:r w:rsidR="009441F4" w:rsidRPr="00CB3463">
              <w:rPr>
                <w:i/>
              </w:rPr>
              <w:t>Track</w:t>
            </w:r>
            <w:r w:rsidRPr="00CB3463">
              <w:rPr>
                <w:i/>
              </w:rPr>
              <w:t xml:space="preserve"> 1, 2, 3 &amp; </w:t>
            </w:r>
            <w:r w:rsidR="009441F4" w:rsidRPr="00CB3463">
              <w:rPr>
                <w:i/>
              </w:rPr>
              <w:t>4 roadmap APP)</w:t>
            </w:r>
          </w:p>
          <w:p w14:paraId="0CC725A7" w14:textId="77777777" w:rsidR="003E3E3D" w:rsidRPr="00CB3463" w:rsidRDefault="003E3E3D" w:rsidP="00970733">
            <w:pPr>
              <w:spacing w:line="260" w:lineRule="exact"/>
              <w:ind w:leftChars="300" w:left="720"/>
              <w:jc w:val="left"/>
              <w:rPr>
                <w:sz w:val="22"/>
                <w:szCs w:val="22"/>
              </w:rPr>
            </w:pPr>
            <w:r w:rsidRPr="00CB3463">
              <w:rPr>
                <w:i/>
                <w:sz w:val="22"/>
                <w:szCs w:val="22"/>
              </w:rPr>
              <w:t xml:space="preserve"> </w:t>
            </w:r>
          </w:p>
          <w:p w14:paraId="4EFC4179" w14:textId="04E19CA8" w:rsidR="003E3E3D" w:rsidRPr="00CB3463" w:rsidRDefault="003E3E3D" w:rsidP="003E3E3D">
            <w:pPr>
              <w:pStyle w:val="Indicator"/>
              <w:ind w:left="742"/>
              <w:rPr>
                <w:i/>
              </w:rPr>
            </w:pPr>
            <w:r w:rsidRPr="00CB3463">
              <w:t xml:space="preserve">Masyarakat Adat, komunitas lokal dan pengguna lahan telah diberi tahu tentang hak-hak mereka untuk memilih dan telah memilih perwakilan mereka sendiri untuk berurusan dengan pengembang, dan langkah-langkah telah diambil untuk memastikan agar pandangan konstituen utama (misalnya perempuan, pemuda, kelompok rentan) </w:t>
            </w:r>
            <w:r w:rsidR="00B62577" w:rsidRPr="00CB3463">
              <w:t xml:space="preserve">telah </w:t>
            </w:r>
            <w:r w:rsidRPr="00CB3463">
              <w:t>tercermin dalam studi/penilaian, pemetaan partisipatif dan perencanaan penggunaan lahan, proses penyelesaian konflik dan pengambilan keputusan lainnya yang mempengaruhi mereka.</w:t>
            </w:r>
            <w:r w:rsidRPr="00CB3463">
              <w:rPr>
                <w:i/>
              </w:rPr>
              <w:t xml:space="preserve"> (indikator ini mempengaruhi </w:t>
            </w:r>
            <w:r w:rsidR="00793BE8" w:rsidRPr="00CB3463">
              <w:rPr>
                <w:i/>
              </w:rPr>
              <w:t>Track</w:t>
            </w:r>
            <w:r w:rsidRPr="00CB3463">
              <w:rPr>
                <w:i/>
              </w:rPr>
              <w:t xml:space="preserve"> 1,</w:t>
            </w:r>
            <w:r w:rsidR="00B62577" w:rsidRPr="00CB3463">
              <w:rPr>
                <w:i/>
              </w:rPr>
              <w:t xml:space="preserve"> </w:t>
            </w:r>
            <w:r w:rsidRPr="00CB3463">
              <w:rPr>
                <w:i/>
              </w:rPr>
              <w:t>2,</w:t>
            </w:r>
            <w:r w:rsidR="00B62577" w:rsidRPr="00CB3463">
              <w:rPr>
                <w:i/>
              </w:rPr>
              <w:t xml:space="preserve"> </w:t>
            </w:r>
            <w:r w:rsidRPr="00CB3463">
              <w:rPr>
                <w:i/>
              </w:rPr>
              <w:t xml:space="preserve">3 &amp; </w:t>
            </w:r>
            <w:r w:rsidR="009441F4" w:rsidRPr="00CB3463">
              <w:rPr>
                <w:i/>
              </w:rPr>
              <w:t>4 roadmap APP)</w:t>
            </w:r>
          </w:p>
          <w:p w14:paraId="3E689593" w14:textId="77777777" w:rsidR="003E3E3D" w:rsidRPr="00CB3463" w:rsidRDefault="003E3E3D" w:rsidP="00970733">
            <w:pPr>
              <w:pStyle w:val="Indicator"/>
              <w:numPr>
                <w:ilvl w:val="0"/>
                <w:numId w:val="0"/>
              </w:numPr>
              <w:ind w:left="742"/>
            </w:pPr>
          </w:p>
          <w:p w14:paraId="4D3F0157" w14:textId="00D2407F" w:rsidR="003E3E3D" w:rsidRPr="00CB3463" w:rsidRDefault="003E3E3D" w:rsidP="003E3E3D">
            <w:pPr>
              <w:pStyle w:val="Indicator"/>
              <w:ind w:left="742"/>
            </w:pPr>
            <w:r w:rsidRPr="00CB3463">
              <w:t xml:space="preserve">Masyarakat Adat dan komunitas lokal yang memiliki hak legal, hak perorangan, hak kolektif dan/atau hak adat di dalam dan di sekitar konsesi pulpwood diidentifikasi dan penguasaan lahan yang ada saat ini dan yang historis, klaim tanah dan penggunaan lahan oleh masyarakat dan komunitas-komunitas ini dipetakan dengan PEDIATAPA dan kerjasama </w:t>
            </w:r>
            <w:r w:rsidR="009D4199" w:rsidRPr="00CB3463">
              <w:t xml:space="preserve">mereka </w:t>
            </w:r>
            <w:r w:rsidRPr="00CB3463">
              <w:t>dengan menggunakan proses pemetaan partisipatif</w:t>
            </w:r>
            <w:r w:rsidR="009D4199" w:rsidRPr="00CB3463">
              <w:t xml:space="preserve"> dan pakar yang kredibel, dan dis</w:t>
            </w:r>
            <w:r w:rsidRPr="00CB3463">
              <w:t>edia</w:t>
            </w:r>
            <w:r w:rsidR="009D4199" w:rsidRPr="00CB3463">
              <w:t>kan</w:t>
            </w:r>
            <w:r w:rsidRPr="00CB3463">
              <w:t xml:space="preserve"> bagi pihak-pihak </w:t>
            </w:r>
            <w:r w:rsidRPr="00CB3463">
              <w:lastRenderedPageBreak/>
              <w:t xml:space="preserve">yang berkepentingan dan </w:t>
            </w:r>
            <w:r w:rsidR="00DE43D4" w:rsidRPr="00CB3463">
              <w:t>terkena dampak</w:t>
            </w:r>
            <w:r w:rsidRPr="00CB3463">
              <w:t xml:space="preserve">. </w:t>
            </w:r>
            <w:r w:rsidRPr="00CB3463">
              <w:rPr>
                <w:i/>
              </w:rPr>
              <w:t xml:space="preserve">(indikator ini mempengaruhi </w:t>
            </w:r>
            <w:r w:rsidR="00793BE8" w:rsidRPr="00CB3463">
              <w:rPr>
                <w:i/>
              </w:rPr>
              <w:t>Track</w:t>
            </w:r>
            <w:r w:rsidRPr="00CB3463">
              <w:rPr>
                <w:i/>
              </w:rPr>
              <w:t xml:space="preserve"> 1, 2 &amp; </w:t>
            </w:r>
            <w:r w:rsidR="009441F4" w:rsidRPr="00CB3463">
              <w:rPr>
                <w:i/>
              </w:rPr>
              <w:t>4 roadmap APP)</w:t>
            </w:r>
          </w:p>
          <w:p w14:paraId="052357C0" w14:textId="77777777" w:rsidR="003E3E3D" w:rsidRPr="00CB3463" w:rsidRDefault="003E3E3D" w:rsidP="00970733">
            <w:pPr>
              <w:pStyle w:val="Indicator"/>
              <w:numPr>
                <w:ilvl w:val="0"/>
                <w:numId w:val="0"/>
              </w:numPr>
              <w:ind w:left="742"/>
            </w:pPr>
          </w:p>
          <w:p w14:paraId="37EA1EDE" w14:textId="4FF8620A" w:rsidR="003E3E3D" w:rsidRPr="00CB3463" w:rsidRDefault="003E3E3D" w:rsidP="003E3E3D">
            <w:pPr>
              <w:pStyle w:val="Indicator"/>
              <w:ind w:left="742"/>
            </w:pPr>
            <w:r w:rsidRPr="00CB3463">
              <w:t xml:space="preserve">Indigenous Peoples and local communities with legal, collective or customary rights within and in the vicinity of concessions are informed, in a culturally appropriate manner, of their rights, including the right to give or withhold their free, prior and informed consent (FPIC), to planned plantation development and other major operational (e.g. harvesting &amp; planting &amp; infrastructure development) activities that might affect those rights. </w:t>
            </w:r>
            <w:r w:rsidRPr="00CB3463">
              <w:rPr>
                <w:i/>
              </w:rPr>
              <w:t xml:space="preserve">(this indicator informs APP roadmap Tracks 1, 2, 3 &amp; 4) </w:t>
            </w:r>
            <w:r w:rsidRPr="00CB3463">
              <w:t xml:space="preserve">Masyarakat Adat dan komunitas lokal yang memiliki hak legal, hak kolektif atau hak adat di dalam dan di sekitar konsesi diinformasikan, dengan cara yang sesuai dengan budaya mereka, tentang hak-hak mereka, termasuk hak untuk memberikan atau tidak memberikan PEDIATAPA mereka, terhadap pengembangan perkebunan serta kegiatan-kegiatan operasional utama yang direncanakan (misalnya pemanenan &amp; penanaman &amp; infrastruktur) yang dapat mempengaruhi hak-hak tersebut. </w:t>
            </w:r>
            <w:r w:rsidRPr="00CB3463">
              <w:rPr>
                <w:i/>
              </w:rPr>
              <w:t xml:space="preserve">(indikator ini mempengaruhi </w:t>
            </w:r>
            <w:r w:rsidR="009441F4" w:rsidRPr="00CB3463">
              <w:rPr>
                <w:i/>
              </w:rPr>
              <w:t>Track</w:t>
            </w:r>
            <w:r w:rsidRPr="00CB3463">
              <w:rPr>
                <w:i/>
              </w:rPr>
              <w:t xml:space="preserve"> 1, 2, 3 &amp; </w:t>
            </w:r>
            <w:r w:rsidR="009441F4" w:rsidRPr="00CB3463">
              <w:rPr>
                <w:i/>
              </w:rPr>
              <w:t>4 roadmap APP)</w:t>
            </w:r>
          </w:p>
          <w:p w14:paraId="2BAEF461" w14:textId="77777777" w:rsidR="003E3E3D" w:rsidRPr="00CB3463" w:rsidRDefault="003E3E3D" w:rsidP="00970733">
            <w:pPr>
              <w:pStyle w:val="Indicator"/>
              <w:numPr>
                <w:ilvl w:val="0"/>
                <w:numId w:val="0"/>
              </w:numPr>
              <w:ind w:left="742"/>
            </w:pPr>
          </w:p>
          <w:p w14:paraId="71E1FCE2" w14:textId="39A0E63E" w:rsidR="003E3E3D" w:rsidRPr="00CB3463" w:rsidRDefault="003E3E3D" w:rsidP="003E3E3D">
            <w:pPr>
              <w:pStyle w:val="Indicator"/>
              <w:ind w:left="742"/>
            </w:pPr>
            <w:r w:rsidRPr="00CB3463">
              <w:t xml:space="preserve">PEDIATAPA dicari dan diperoleh sebelum operasi (misalnya pembangunan </w:t>
            </w:r>
            <w:r w:rsidR="0044666F" w:rsidRPr="00CB3463">
              <w:t xml:space="preserve">hutan tanaman </w:t>
            </w:r>
            <w:r w:rsidRPr="00CB3463">
              <w:t xml:space="preserve">baru, pemanenan &amp; penanaman &amp; pembangunan infrastruktur) dimulai di atas tanah di mana Masyarakat Adat dan komunitas lokal memiliki hak hukum, hak perorangan, hak kolektif dan/atau hak adat. </w:t>
            </w:r>
            <w:r w:rsidRPr="00CB3463">
              <w:rPr>
                <w:i/>
              </w:rPr>
              <w:t xml:space="preserve">(indikator </w:t>
            </w:r>
            <w:r w:rsidRPr="00CB3463">
              <w:rPr>
                <w:i/>
              </w:rPr>
              <w:lastRenderedPageBreak/>
              <w:t xml:space="preserve">ini mempengaruhi </w:t>
            </w:r>
            <w:r w:rsidR="009441F4" w:rsidRPr="00CB3463">
              <w:rPr>
                <w:i/>
              </w:rPr>
              <w:t>Track</w:t>
            </w:r>
            <w:r w:rsidRPr="00CB3463">
              <w:rPr>
                <w:i/>
              </w:rPr>
              <w:t xml:space="preserve"> 1, 2, 3 &amp; </w:t>
            </w:r>
            <w:r w:rsidR="009441F4" w:rsidRPr="00CB3463">
              <w:rPr>
                <w:i/>
              </w:rPr>
              <w:t>4 roadmap APP)</w:t>
            </w:r>
          </w:p>
          <w:p w14:paraId="05AF6D88" w14:textId="77777777" w:rsidR="003E3E3D" w:rsidRPr="00CB3463" w:rsidRDefault="003E3E3D" w:rsidP="00970733">
            <w:pPr>
              <w:pStyle w:val="Indicator"/>
              <w:numPr>
                <w:ilvl w:val="0"/>
                <w:numId w:val="0"/>
              </w:numPr>
              <w:ind w:left="742"/>
            </w:pPr>
          </w:p>
          <w:p w14:paraId="36099E99" w14:textId="75641F15" w:rsidR="003E3E3D" w:rsidRPr="00CB3463" w:rsidRDefault="003E3E3D" w:rsidP="003E3E3D">
            <w:pPr>
              <w:pStyle w:val="Indicator"/>
              <w:ind w:left="742"/>
            </w:pPr>
            <w:r w:rsidRPr="00CB3463">
              <w:t xml:space="preserve">Penilaian kerugian, sejak awal mula </w:t>
            </w:r>
            <w:r w:rsidR="007130D9" w:rsidRPr="00CB3463">
              <w:t xml:space="preserve">pembangunan </w:t>
            </w:r>
            <w:r w:rsidR="00CF6D6C" w:rsidRPr="00CB3463">
              <w:t xml:space="preserve">hutan tanaman </w:t>
            </w:r>
            <w:r w:rsidRPr="00CB3463">
              <w:t>sampai saat ini (termasuk kerugian pada hutan, sungai dan sumber air, pertanian, mata pencaharian, ekonomi dan budaya) dilakukan secara partisipatif. Jika konsesi telah ditetapkan tanpa PEDIATAPA pemegang hak atau apabila ada kerugian lain yang terjadi:</w:t>
            </w:r>
          </w:p>
          <w:p w14:paraId="2E4F8BA0" w14:textId="09BA6B27" w:rsidR="003E3E3D" w:rsidRPr="00CB3463" w:rsidRDefault="003E3E3D" w:rsidP="00C10F90">
            <w:pPr>
              <w:pStyle w:val="details"/>
              <w:numPr>
                <w:ilvl w:val="0"/>
                <w:numId w:val="30"/>
              </w:numPr>
              <w:spacing w:line="260" w:lineRule="exact"/>
              <w:ind w:left="1197" w:hanging="284"/>
            </w:pPr>
            <w:r w:rsidRPr="00CB3463">
              <w:t xml:space="preserve">pemegang konsesi telah memberi tahu setiap komunitas (sampai ke tingkat dusun) secara langsung dan secara tertulis, bahwa perusahaan berkomitmen untuk menghormati hak-hak adat, </w:t>
            </w:r>
            <w:r w:rsidR="007130D9" w:rsidRPr="00CB3463">
              <w:t xml:space="preserve">hak-hak </w:t>
            </w:r>
            <w:r w:rsidRPr="00CB3463">
              <w:t xml:space="preserve">kolektif dan </w:t>
            </w:r>
            <w:r w:rsidR="007130D9" w:rsidRPr="00CB3463">
              <w:t xml:space="preserve">hak-hak hukum </w:t>
            </w:r>
            <w:r w:rsidRPr="00CB3463">
              <w:t>mereka dan berkeinginan untuk menyelesaikan setiap dan seluruh kerugian dan konflik di masa lalu dan masa sekarang yang belum diselesaikan;</w:t>
            </w:r>
          </w:p>
          <w:p w14:paraId="3CAC47A6" w14:textId="4973FE0A" w:rsidR="003E3E3D" w:rsidRPr="00CB3463" w:rsidRDefault="003E3E3D" w:rsidP="00C10F90">
            <w:pPr>
              <w:pStyle w:val="details"/>
              <w:numPr>
                <w:ilvl w:val="0"/>
                <w:numId w:val="30"/>
              </w:numPr>
              <w:spacing w:line="260" w:lineRule="exact"/>
              <w:ind w:left="1197" w:hanging="284"/>
            </w:pPr>
            <w:r w:rsidRPr="00CB3463">
              <w:t>masyarakat telah dengan bebas memilih untuk terlibat dengan pemegang konsesi dan telah mengidentifikasi perwakilan masyarakat dan prosesnya serta lembaga-lembaga yang akan menerima laporan perwakilan tersebut dan mengambil keputusan;</w:t>
            </w:r>
          </w:p>
          <w:p w14:paraId="60229651" w14:textId="5F046F12" w:rsidR="003E3E3D" w:rsidRPr="00CB3463" w:rsidRDefault="003E3E3D" w:rsidP="00C10F90">
            <w:pPr>
              <w:pStyle w:val="details"/>
              <w:numPr>
                <w:ilvl w:val="0"/>
                <w:numId w:val="30"/>
              </w:numPr>
              <w:spacing w:line="260" w:lineRule="exact"/>
              <w:ind w:left="1197" w:hanging="284"/>
            </w:pPr>
            <w:r w:rsidRPr="00CB3463">
              <w:t>subjek dan objek dari kerugian dan konflik telah diidentifikasi dan disepakati bersama; dan,</w:t>
            </w:r>
          </w:p>
          <w:p w14:paraId="29ED83CF" w14:textId="71A3C1A4" w:rsidR="003E3E3D" w:rsidRPr="00CB3463" w:rsidRDefault="003E3E3D" w:rsidP="00C10F90">
            <w:pPr>
              <w:pStyle w:val="details"/>
              <w:numPr>
                <w:ilvl w:val="0"/>
                <w:numId w:val="30"/>
              </w:numPr>
              <w:spacing w:line="260" w:lineRule="exact"/>
              <w:ind w:left="1197" w:hanging="284"/>
            </w:pPr>
            <w:r w:rsidRPr="00CB3463">
              <w:t xml:space="preserve">proses penyelesaian konflik dan tindakan </w:t>
            </w:r>
            <w:r w:rsidR="004A78E1" w:rsidRPr="00CB3463">
              <w:t>perbaikan</w:t>
            </w:r>
            <w:r w:rsidRPr="00CB3463">
              <w:t xml:space="preserve"> kerugian telah disepakati bersama secara transparan dan inklusif. </w:t>
            </w:r>
            <w:r w:rsidRPr="00CB3463">
              <w:rPr>
                <w:i/>
              </w:rPr>
              <w:t xml:space="preserve">(indikator ini mempengaruhi </w:t>
            </w:r>
            <w:r w:rsidR="00793BE8" w:rsidRPr="00CB3463">
              <w:rPr>
                <w:i/>
              </w:rPr>
              <w:t>Track</w:t>
            </w:r>
            <w:r w:rsidRPr="00CB3463">
              <w:rPr>
                <w:i/>
              </w:rPr>
              <w:t xml:space="preserve"> 2, 3 &amp; </w:t>
            </w:r>
            <w:r w:rsidR="009441F4" w:rsidRPr="00CB3463">
              <w:rPr>
                <w:i/>
              </w:rPr>
              <w:t>4 roadmap APP)</w:t>
            </w:r>
          </w:p>
          <w:p w14:paraId="17E662A2" w14:textId="77777777" w:rsidR="003E3E3D" w:rsidRPr="00CB3463" w:rsidRDefault="003E3E3D" w:rsidP="00970733">
            <w:pPr>
              <w:pStyle w:val="details"/>
              <w:spacing w:line="260" w:lineRule="exact"/>
              <w:ind w:left="1025"/>
              <w:rPr>
                <w:i/>
              </w:rPr>
            </w:pPr>
          </w:p>
          <w:p w14:paraId="7C62B0CC" w14:textId="72129F09" w:rsidR="003E3E3D" w:rsidRPr="00CB3463" w:rsidRDefault="003E3E3D" w:rsidP="003E3E3D">
            <w:pPr>
              <w:pStyle w:val="Indicator"/>
              <w:ind w:left="742"/>
              <w:rPr>
                <w:i/>
              </w:rPr>
            </w:pPr>
            <w:r w:rsidRPr="00CB3463">
              <w:t xml:space="preserve">Langkah-langkah khusus, tindakan perbaikan dan </w:t>
            </w:r>
            <w:r w:rsidRPr="00CB3463">
              <w:lastRenderedPageBreak/>
              <w:t xml:space="preserve">linimasa untuk menangani konflik dan kerugian sebelumnya (termasuk mendukung permintaan masyarakat kepada pemerintah untuk mengeluarkan </w:t>
            </w:r>
            <w:r w:rsidR="004A78E1" w:rsidRPr="00CB3463">
              <w:t xml:space="preserve">dari area konsesi </w:t>
            </w:r>
            <w:r w:rsidRPr="00CB3463">
              <w:t>tanah di mana masyarakat memiliki hak di atasnya) telah disepakati bersama.</w:t>
            </w:r>
            <w:r w:rsidRPr="00CB3463">
              <w:rPr>
                <w:i/>
              </w:rPr>
              <w:t xml:space="preserve"> (indikator ini mempengaruhi </w:t>
            </w:r>
            <w:r w:rsidR="009441F4" w:rsidRPr="00CB3463">
              <w:rPr>
                <w:i/>
              </w:rPr>
              <w:t>Track</w:t>
            </w:r>
            <w:r w:rsidRPr="00CB3463">
              <w:rPr>
                <w:i/>
              </w:rPr>
              <w:t xml:space="preserve"> 2 &amp; </w:t>
            </w:r>
            <w:r w:rsidR="009441F4" w:rsidRPr="00CB3463">
              <w:rPr>
                <w:i/>
              </w:rPr>
              <w:t>4 roadmap APP)</w:t>
            </w:r>
          </w:p>
          <w:p w14:paraId="71257B0A" w14:textId="77777777" w:rsidR="003E3E3D" w:rsidRPr="00CB3463" w:rsidRDefault="003E3E3D" w:rsidP="00970733">
            <w:pPr>
              <w:pStyle w:val="Indicator"/>
              <w:numPr>
                <w:ilvl w:val="0"/>
                <w:numId w:val="0"/>
              </w:numPr>
              <w:ind w:left="742"/>
            </w:pPr>
          </w:p>
          <w:p w14:paraId="45EE356E" w14:textId="24593A59" w:rsidR="003E3E3D" w:rsidRPr="00CB3463" w:rsidRDefault="003E3E3D" w:rsidP="003E3E3D">
            <w:pPr>
              <w:pStyle w:val="Indicator"/>
              <w:ind w:left="742"/>
              <w:rPr>
                <w:i/>
              </w:rPr>
            </w:pPr>
            <w:r w:rsidRPr="00CB3463">
              <w:t>Langkah-langkah, tindakan perbaikan dan linimasa untuk menangani konflik dan kerugian sebelumnya yang telah disepakati dilaksanakan dengan memuaskan dengan hasil yang memuaskan di lokasi</w:t>
            </w:r>
            <w:r w:rsidR="004A78E1" w:rsidRPr="00CB3463">
              <w:t>-lokasi</w:t>
            </w:r>
            <w:r w:rsidRPr="00CB3463">
              <w:t xml:space="preserve"> tertentu sesuai dengan rencana yang transparan dan disepakati bersama.</w:t>
            </w:r>
            <w:r w:rsidRPr="00CB3463">
              <w:rPr>
                <w:i/>
              </w:rPr>
              <w:t xml:space="preserve"> (indikator ini mempengaruhi </w:t>
            </w:r>
            <w:r w:rsidR="00793BE8" w:rsidRPr="00CB3463">
              <w:rPr>
                <w:i/>
              </w:rPr>
              <w:t>Track</w:t>
            </w:r>
            <w:r w:rsidRPr="00CB3463">
              <w:rPr>
                <w:i/>
              </w:rPr>
              <w:t xml:space="preserve"> 2, 3 &amp; </w:t>
            </w:r>
            <w:r w:rsidR="009441F4" w:rsidRPr="00CB3463">
              <w:rPr>
                <w:i/>
              </w:rPr>
              <w:t>4 roadmap APP)</w:t>
            </w:r>
          </w:p>
          <w:p w14:paraId="5E848E1B" w14:textId="77777777" w:rsidR="003E3E3D" w:rsidRPr="00CB3463" w:rsidRDefault="003E3E3D" w:rsidP="00970733">
            <w:pPr>
              <w:tabs>
                <w:tab w:val="center" w:pos="4513"/>
                <w:tab w:val="right" w:pos="9026"/>
              </w:tabs>
              <w:spacing w:line="260" w:lineRule="exact"/>
              <w:ind w:left="601" w:hanging="567"/>
              <w:jc w:val="left"/>
              <w:rPr>
                <w:sz w:val="22"/>
                <w:szCs w:val="22"/>
              </w:rPr>
            </w:pPr>
          </w:p>
          <w:p w14:paraId="1E4C9726" w14:textId="67B8F8D8" w:rsidR="003E3E3D" w:rsidRPr="00CB3463" w:rsidRDefault="003E3E3D" w:rsidP="003E3E3D">
            <w:pPr>
              <w:pStyle w:val="Indicator"/>
              <w:ind w:left="742"/>
              <w:rPr>
                <w:i/>
              </w:rPr>
            </w:pPr>
            <w:r w:rsidRPr="00CB3463">
              <w:t xml:space="preserve">Hak-hak adat Masyarakat Adat dan komunitas lokal untuk berburu, menangkap ikan, mengumpulkan, menanam tanaman tahunan serta melakukan kegiatan-kegiatan tradisional lainnya dihormati, dan kompensasi dan atau pemulihan atas hilangnya hak-hak yang telah atau akan ditimbulkan </w:t>
            </w:r>
            <w:r w:rsidR="004A78E1" w:rsidRPr="00CB3463">
              <w:t xml:space="preserve">oleh </w:t>
            </w:r>
            <w:r w:rsidRPr="00CB3463">
              <w:t>konsesi tersebut telah disetujui. dan diimplementasikan.</w:t>
            </w:r>
            <w:r w:rsidRPr="00CB3463">
              <w:rPr>
                <w:i/>
              </w:rPr>
              <w:t xml:space="preserve"> (indikator ini mempengaruhi </w:t>
            </w:r>
            <w:r w:rsidR="009441F4" w:rsidRPr="00CB3463">
              <w:rPr>
                <w:i/>
              </w:rPr>
              <w:t>Track</w:t>
            </w:r>
            <w:r w:rsidRPr="00CB3463">
              <w:rPr>
                <w:i/>
              </w:rPr>
              <w:t xml:space="preserve"> 2 &amp; </w:t>
            </w:r>
            <w:r w:rsidR="009441F4" w:rsidRPr="00CB3463">
              <w:rPr>
                <w:i/>
              </w:rPr>
              <w:t>4 roadmap APP)</w:t>
            </w:r>
          </w:p>
          <w:p w14:paraId="7B4F5183" w14:textId="77777777" w:rsidR="003E3E3D" w:rsidRPr="00CB3463" w:rsidRDefault="003E3E3D" w:rsidP="00970733">
            <w:pPr>
              <w:tabs>
                <w:tab w:val="center" w:pos="4513"/>
                <w:tab w:val="right" w:pos="9026"/>
              </w:tabs>
              <w:spacing w:line="260" w:lineRule="exact"/>
              <w:ind w:left="601" w:hanging="567"/>
              <w:jc w:val="left"/>
              <w:rPr>
                <w:sz w:val="22"/>
                <w:szCs w:val="22"/>
              </w:rPr>
            </w:pPr>
          </w:p>
          <w:p w14:paraId="2CF6FE16" w14:textId="29BF525A" w:rsidR="003E3E3D" w:rsidRPr="00CB3463" w:rsidRDefault="003E3E3D" w:rsidP="003E3E3D">
            <w:pPr>
              <w:pStyle w:val="Indicator"/>
              <w:ind w:left="742"/>
              <w:rPr>
                <w:i/>
              </w:rPr>
            </w:pPr>
            <w:r w:rsidRPr="00CB3463">
              <w:t>Bantuan akses ke saran ahli independen ditawarkan kepada Masyarakat Adat dan komunitas lokal yang terkena dampak pada setiap tahapan PEDIATAPA, pemetaan partisipatif, perencanaan penggunaan lahan atau proses penyelesaian konflik.</w:t>
            </w:r>
            <w:r w:rsidRPr="00CB3463">
              <w:rPr>
                <w:i/>
              </w:rPr>
              <w:t xml:space="preserve"> (indikator ini mempengaruhi </w:t>
            </w:r>
            <w:r w:rsidR="009441F4" w:rsidRPr="00CB3463">
              <w:rPr>
                <w:i/>
              </w:rPr>
              <w:t>Track</w:t>
            </w:r>
            <w:r w:rsidRPr="00CB3463">
              <w:rPr>
                <w:i/>
              </w:rPr>
              <w:t xml:space="preserve"> 2 &amp; </w:t>
            </w:r>
            <w:r w:rsidR="009441F4" w:rsidRPr="00CB3463">
              <w:rPr>
                <w:i/>
              </w:rPr>
              <w:t>4 roadmap APP)</w:t>
            </w:r>
          </w:p>
          <w:p w14:paraId="1A7E5043" w14:textId="77777777" w:rsidR="003E3E3D" w:rsidRPr="00CB3463" w:rsidRDefault="003E3E3D" w:rsidP="00970733">
            <w:pPr>
              <w:tabs>
                <w:tab w:val="center" w:pos="4513"/>
                <w:tab w:val="right" w:pos="9026"/>
              </w:tabs>
              <w:spacing w:line="260" w:lineRule="exact"/>
              <w:ind w:left="601" w:hanging="567"/>
              <w:jc w:val="left"/>
              <w:rPr>
                <w:sz w:val="22"/>
                <w:szCs w:val="22"/>
              </w:rPr>
            </w:pPr>
          </w:p>
          <w:p w14:paraId="7AD9CBA4" w14:textId="7AC4F1E1" w:rsidR="003E3E3D" w:rsidRPr="00CB3463" w:rsidRDefault="003E3E3D" w:rsidP="003E3E3D">
            <w:pPr>
              <w:pStyle w:val="Indicator"/>
              <w:ind w:left="742"/>
              <w:rPr>
                <w:i/>
              </w:rPr>
            </w:pPr>
            <w:r w:rsidRPr="00CB3463">
              <w:t xml:space="preserve">Penilaian konflik yang kredibel dilakukan dan peta konflik dan rencana resolusi dibagikan kepada pihak </w:t>
            </w:r>
            <w:r w:rsidR="004A78E1" w:rsidRPr="00CB3463">
              <w:t xml:space="preserve">yang berkepentingan dan </w:t>
            </w:r>
            <w:r w:rsidRPr="00CB3463">
              <w:t>terkena dampak oleh produsen pulp dan kertas dan pemasok mereka.</w:t>
            </w:r>
            <w:r w:rsidRPr="00CB3463">
              <w:rPr>
                <w:i/>
              </w:rPr>
              <w:t xml:space="preserve"> (indikator ini mempengaruhi </w:t>
            </w:r>
            <w:r w:rsidR="009441F4" w:rsidRPr="00CB3463">
              <w:rPr>
                <w:i/>
              </w:rPr>
              <w:t>Track</w:t>
            </w:r>
            <w:r w:rsidRPr="00CB3463">
              <w:rPr>
                <w:i/>
              </w:rPr>
              <w:t xml:space="preserve"> 2 &amp; 3 &amp; </w:t>
            </w:r>
            <w:r w:rsidR="009441F4" w:rsidRPr="00CB3463">
              <w:rPr>
                <w:i/>
              </w:rPr>
              <w:t>4 roadmap APP)</w:t>
            </w:r>
          </w:p>
          <w:p w14:paraId="1066405A" w14:textId="77777777" w:rsidR="003E3E3D" w:rsidRPr="00CB3463" w:rsidRDefault="003E3E3D" w:rsidP="00970733">
            <w:pPr>
              <w:tabs>
                <w:tab w:val="center" w:pos="4513"/>
                <w:tab w:val="right" w:pos="9026"/>
              </w:tabs>
              <w:spacing w:line="260" w:lineRule="exact"/>
              <w:ind w:left="601" w:hanging="567"/>
              <w:jc w:val="left"/>
              <w:rPr>
                <w:sz w:val="22"/>
                <w:szCs w:val="22"/>
              </w:rPr>
            </w:pPr>
          </w:p>
          <w:p w14:paraId="3DBF7438" w14:textId="70E63C40" w:rsidR="003E3E3D" w:rsidRPr="00CB3463" w:rsidRDefault="003E3E3D" w:rsidP="003E3E3D">
            <w:pPr>
              <w:pStyle w:val="Indicator"/>
              <w:ind w:left="742"/>
            </w:pPr>
            <w:r w:rsidRPr="00CB3463">
              <w:t xml:space="preserve">Pihak yang berkepentingan yang diundang oleh Masyarakat Adat dan komunitas lokal sebagai penasihat atau pengamat proses PEDIATAPA atau penyelesaian konflik, dikonsultasikan dari awal sampai akhir proses. </w:t>
            </w:r>
            <w:r w:rsidRPr="00CB3463">
              <w:rPr>
                <w:i/>
              </w:rPr>
              <w:t xml:space="preserve">(indikator ini mempengaruhi </w:t>
            </w:r>
            <w:r w:rsidR="00793BE8" w:rsidRPr="00CB3463">
              <w:rPr>
                <w:i/>
              </w:rPr>
              <w:t>Track</w:t>
            </w:r>
            <w:r w:rsidRPr="00CB3463">
              <w:rPr>
                <w:i/>
              </w:rPr>
              <w:t xml:space="preserve"> 2, 3 &amp; </w:t>
            </w:r>
            <w:r w:rsidR="009441F4" w:rsidRPr="00CB3463">
              <w:rPr>
                <w:i/>
              </w:rPr>
              <w:t>4 roadmap APP)</w:t>
            </w:r>
          </w:p>
          <w:p w14:paraId="74DA52AB" w14:textId="77777777" w:rsidR="003E3E3D" w:rsidRPr="00CB3463" w:rsidRDefault="003E3E3D" w:rsidP="00970733">
            <w:pPr>
              <w:pStyle w:val="Indicator"/>
              <w:numPr>
                <w:ilvl w:val="0"/>
                <w:numId w:val="0"/>
              </w:numPr>
              <w:ind w:left="33"/>
            </w:pPr>
          </w:p>
        </w:tc>
        <w:tc>
          <w:tcPr>
            <w:tcW w:w="3260" w:type="dxa"/>
          </w:tcPr>
          <w:p w14:paraId="50E9B77C" w14:textId="181CEC32" w:rsidR="003E3E3D" w:rsidRPr="00CB3463" w:rsidRDefault="003E3E3D" w:rsidP="00970733">
            <w:pPr>
              <w:spacing w:line="260" w:lineRule="exact"/>
              <w:rPr>
                <w:i/>
                <w:sz w:val="22"/>
                <w:szCs w:val="22"/>
              </w:rPr>
            </w:pPr>
            <w:r w:rsidRPr="00CB3463">
              <w:rPr>
                <w:i/>
                <w:sz w:val="22"/>
                <w:szCs w:val="22"/>
              </w:rPr>
              <w:lastRenderedPageBreak/>
              <w:t>Lihat 2.1.4 di atas mengenai evaluasi dampak sosial dan ekonomi. IGI 4.1.2 mewajibkan dokumentasi kepentingan masyarakat. Ini serupa dengan studi dasar sosial.</w:t>
            </w:r>
          </w:p>
          <w:p w14:paraId="3130E47E" w14:textId="77777777" w:rsidR="003E3E3D" w:rsidRPr="00CB3463" w:rsidRDefault="003E3E3D" w:rsidP="00970733">
            <w:pPr>
              <w:spacing w:line="260" w:lineRule="exact"/>
              <w:rPr>
                <w:i/>
                <w:sz w:val="22"/>
                <w:szCs w:val="22"/>
              </w:rPr>
            </w:pPr>
          </w:p>
          <w:p w14:paraId="7D77FEF9" w14:textId="35BDF5E7" w:rsidR="003E3E3D" w:rsidRPr="00CB3463" w:rsidRDefault="003E3E3D" w:rsidP="00970733">
            <w:pPr>
              <w:spacing w:line="260" w:lineRule="exact"/>
              <w:rPr>
                <w:i/>
                <w:sz w:val="22"/>
                <w:szCs w:val="22"/>
              </w:rPr>
            </w:pPr>
            <w:r w:rsidRPr="00CB3463">
              <w:rPr>
                <w:i/>
                <w:sz w:val="22"/>
                <w:szCs w:val="22"/>
              </w:rPr>
              <w:t>P&amp;C dan IGI d</w:t>
            </w:r>
            <w:r w:rsidR="00B62577" w:rsidRPr="00CB3463">
              <w:rPr>
                <w:i/>
                <w:sz w:val="22"/>
                <w:szCs w:val="22"/>
              </w:rPr>
              <w:t xml:space="preserve">alam </w:t>
            </w:r>
            <w:r w:rsidRPr="00CB3463">
              <w:rPr>
                <w:i/>
                <w:sz w:val="22"/>
                <w:szCs w:val="22"/>
              </w:rPr>
              <w:t>beberapa butir</w:t>
            </w:r>
            <w:r w:rsidR="00B62577" w:rsidRPr="00CB3463">
              <w:rPr>
                <w:i/>
                <w:sz w:val="22"/>
                <w:szCs w:val="22"/>
              </w:rPr>
              <w:t>nya</w:t>
            </w:r>
            <w:r w:rsidRPr="00CB3463">
              <w:rPr>
                <w:i/>
                <w:sz w:val="22"/>
                <w:szCs w:val="22"/>
              </w:rPr>
              <w:t xml:space="preserve"> merujuk pada "keterlibatan yang sesuai secara budaya" terkait dengan evaluasi kepentingan sosial dan ekonomi, sengketa, dll. bersama masyarakat adat dan komunitas lokal. Tidak ada rujukan khusus mengenai memilih perwakilan, namun indikator IGI mewajibkan agar masyarakat adat diberi tahu tentang hak-hak mereka untuk tidak memberikan persetujuan.</w:t>
            </w:r>
          </w:p>
          <w:p w14:paraId="7F7D966E" w14:textId="77777777" w:rsidR="003E3E3D" w:rsidRPr="00CB3463" w:rsidRDefault="003E3E3D" w:rsidP="00970733">
            <w:pPr>
              <w:spacing w:line="260" w:lineRule="exact"/>
              <w:rPr>
                <w:i/>
                <w:sz w:val="22"/>
                <w:szCs w:val="22"/>
              </w:rPr>
            </w:pPr>
          </w:p>
          <w:p w14:paraId="11EE5EF9" w14:textId="300A5933" w:rsidR="003E3E3D" w:rsidRPr="00CB3463" w:rsidRDefault="003E3E3D" w:rsidP="00970733">
            <w:pPr>
              <w:spacing w:line="260" w:lineRule="exact"/>
              <w:rPr>
                <w:i/>
                <w:sz w:val="22"/>
                <w:szCs w:val="22"/>
              </w:rPr>
            </w:pPr>
            <w:r w:rsidRPr="00CB3463">
              <w:rPr>
                <w:i/>
                <w:sz w:val="22"/>
                <w:szCs w:val="22"/>
              </w:rPr>
              <w:t xml:space="preserve">Prinsip P&amp;C 3 dan 4 </w:t>
            </w:r>
            <w:r w:rsidR="009D4199" w:rsidRPr="00CB3463">
              <w:rPr>
                <w:i/>
                <w:sz w:val="22"/>
                <w:szCs w:val="22"/>
              </w:rPr>
              <w:t xml:space="preserve">serta </w:t>
            </w:r>
            <w:r w:rsidRPr="00CB3463">
              <w:rPr>
                <w:i/>
                <w:sz w:val="22"/>
                <w:szCs w:val="22"/>
              </w:rPr>
              <w:t>k</w:t>
            </w:r>
            <w:r w:rsidR="009D4199" w:rsidRPr="00CB3463">
              <w:rPr>
                <w:i/>
                <w:sz w:val="22"/>
                <w:szCs w:val="22"/>
              </w:rPr>
              <w:t>riteria dan indikator terkait dalam</w:t>
            </w:r>
            <w:r w:rsidRPr="00CB3463">
              <w:rPr>
                <w:i/>
                <w:sz w:val="22"/>
                <w:szCs w:val="22"/>
              </w:rPr>
              <w:t xml:space="preserve"> IGI mewajibkan pengidentifikasian dan pendokumentasian Masyarakat Adat dan komunitas lokal, pemetaan penguasaan lahan, penggunaan lahan, keterlibatan yang sesuai, dll. Tidak ada rujukan khusus mengenai </w:t>
            </w:r>
            <w:r w:rsidRPr="00CB3463">
              <w:rPr>
                <w:i/>
                <w:sz w:val="22"/>
                <w:szCs w:val="22"/>
              </w:rPr>
              <w:lastRenderedPageBreak/>
              <w:t>penggunaan pakar yang kredibel atau ketersediaan untuk umum.</w:t>
            </w:r>
          </w:p>
          <w:p w14:paraId="00BE242B" w14:textId="77777777" w:rsidR="003E3E3D" w:rsidRPr="00CB3463" w:rsidRDefault="003E3E3D" w:rsidP="00970733">
            <w:pPr>
              <w:spacing w:line="260" w:lineRule="exact"/>
              <w:rPr>
                <w:i/>
                <w:sz w:val="22"/>
                <w:szCs w:val="22"/>
              </w:rPr>
            </w:pPr>
          </w:p>
          <w:p w14:paraId="197E3175" w14:textId="59F77DC9" w:rsidR="003E3E3D" w:rsidRPr="00CB3463" w:rsidRDefault="003E3E3D" w:rsidP="00970733">
            <w:pPr>
              <w:spacing w:line="260" w:lineRule="exact"/>
              <w:rPr>
                <w:i/>
                <w:sz w:val="22"/>
                <w:szCs w:val="22"/>
              </w:rPr>
            </w:pPr>
            <w:r w:rsidRPr="00CB3463">
              <w:rPr>
                <w:i/>
                <w:sz w:val="22"/>
                <w:szCs w:val="22"/>
              </w:rPr>
              <w:t xml:space="preserve">2.2.4 amat serupa dengan IGI 3.2.4 dan 4.2.4 dalam hal memberitahukan </w:t>
            </w:r>
            <w:r w:rsidR="009D4199" w:rsidRPr="00CB3463">
              <w:rPr>
                <w:i/>
                <w:sz w:val="22"/>
                <w:szCs w:val="22"/>
              </w:rPr>
              <w:t xml:space="preserve">tentang </w:t>
            </w:r>
            <w:r w:rsidRPr="00CB3463">
              <w:rPr>
                <w:i/>
                <w:sz w:val="22"/>
                <w:szCs w:val="22"/>
              </w:rPr>
              <w:t>hak untuk tidak memberi persetujuan.</w:t>
            </w:r>
          </w:p>
          <w:p w14:paraId="193C12F3" w14:textId="77777777" w:rsidR="003E3E3D" w:rsidRPr="00CB3463" w:rsidRDefault="003E3E3D" w:rsidP="00970733">
            <w:pPr>
              <w:spacing w:line="260" w:lineRule="exact"/>
              <w:rPr>
                <w:i/>
                <w:sz w:val="22"/>
                <w:szCs w:val="22"/>
              </w:rPr>
            </w:pPr>
          </w:p>
          <w:p w14:paraId="30AFB128" w14:textId="41CF4F97" w:rsidR="003E3E3D" w:rsidRPr="00CB3463" w:rsidRDefault="003E3E3D" w:rsidP="00970733">
            <w:pPr>
              <w:spacing w:line="260" w:lineRule="exact"/>
              <w:rPr>
                <w:i/>
                <w:sz w:val="22"/>
                <w:szCs w:val="22"/>
              </w:rPr>
            </w:pPr>
            <w:r w:rsidRPr="00CB3463">
              <w:rPr>
                <w:i/>
                <w:sz w:val="22"/>
                <w:szCs w:val="22"/>
              </w:rPr>
              <w:t>P&amp;C dan IGI mewajibkan PEDIATAPA (P&amp;C 3.2 dan 4.2).</w:t>
            </w:r>
          </w:p>
          <w:p w14:paraId="5F2C288E" w14:textId="77777777" w:rsidR="003E3E3D" w:rsidRPr="00CB3463" w:rsidRDefault="003E3E3D" w:rsidP="00970733">
            <w:pPr>
              <w:spacing w:line="260" w:lineRule="exact"/>
              <w:rPr>
                <w:i/>
                <w:sz w:val="22"/>
                <w:szCs w:val="22"/>
              </w:rPr>
            </w:pPr>
          </w:p>
          <w:p w14:paraId="32A69BDB" w14:textId="5A89050E" w:rsidR="003E3E3D" w:rsidRPr="00CB3463" w:rsidRDefault="003E3E3D" w:rsidP="00970733">
            <w:pPr>
              <w:spacing w:line="260" w:lineRule="exact"/>
              <w:rPr>
                <w:i/>
                <w:sz w:val="22"/>
                <w:szCs w:val="22"/>
              </w:rPr>
            </w:pPr>
            <w:r w:rsidRPr="00CB3463">
              <w:rPr>
                <w:i/>
                <w:sz w:val="22"/>
                <w:szCs w:val="22"/>
              </w:rPr>
              <w:t xml:space="preserve">Situasi spesifik konsesi yang ditetapkan tanpa PEDIATAPA tidak disebutkan. Namun, untuk mendapatkan sertifikasi, ketentuan-ketentuan untuk PEDIATAPA dan </w:t>
            </w:r>
            <w:r w:rsidR="007130D9" w:rsidRPr="00CB3463">
              <w:rPr>
                <w:i/>
                <w:sz w:val="22"/>
                <w:szCs w:val="22"/>
              </w:rPr>
              <w:t>penyelesaian</w:t>
            </w:r>
            <w:r w:rsidRPr="00CB3463">
              <w:rPr>
                <w:i/>
                <w:sz w:val="22"/>
                <w:szCs w:val="22"/>
              </w:rPr>
              <w:t xml:space="preserve"> konflik harus dipenuhi dengan cara yang sesuai dengan persyaratan 2.2.6 di sini.</w:t>
            </w:r>
          </w:p>
          <w:p w14:paraId="3CB5EF02" w14:textId="77777777" w:rsidR="003E3E3D" w:rsidRPr="00CB3463" w:rsidRDefault="003E3E3D" w:rsidP="00970733">
            <w:pPr>
              <w:spacing w:line="260" w:lineRule="exact"/>
              <w:rPr>
                <w:i/>
                <w:sz w:val="22"/>
                <w:szCs w:val="22"/>
              </w:rPr>
            </w:pPr>
          </w:p>
          <w:p w14:paraId="30DE9595" w14:textId="77777777" w:rsidR="003E3E3D" w:rsidRPr="00CB3463" w:rsidRDefault="003E3E3D" w:rsidP="00970733">
            <w:pPr>
              <w:spacing w:line="260" w:lineRule="exact"/>
              <w:rPr>
                <w:i/>
                <w:sz w:val="22"/>
                <w:szCs w:val="22"/>
              </w:rPr>
            </w:pPr>
            <w:r w:rsidRPr="00CB3463">
              <w:rPr>
                <w:i/>
                <w:sz w:val="22"/>
                <w:szCs w:val="22"/>
              </w:rPr>
              <w:t>Ada persyaratan serupa dalam P&amp;C Kriteria 3.3 untuk mendokumentasikan dan memelihara catatan kesepakatan yang berkaitan dengan PEDIATAPA. Tidak ada persyaratan serupa yang berkaitan dengan kesepakatan yang dibuat setelah proses PEDIATAPA dengan masyarakat setempat.</w:t>
            </w:r>
          </w:p>
          <w:p w14:paraId="661D30C5" w14:textId="77777777" w:rsidR="003E3E3D" w:rsidRPr="00CB3463" w:rsidRDefault="003E3E3D" w:rsidP="00970733">
            <w:pPr>
              <w:spacing w:line="260" w:lineRule="exact"/>
              <w:rPr>
                <w:i/>
                <w:sz w:val="22"/>
                <w:szCs w:val="22"/>
              </w:rPr>
            </w:pPr>
          </w:p>
          <w:p w14:paraId="08E4E5E3" w14:textId="49898386" w:rsidR="003E3E3D" w:rsidRPr="00CB3463" w:rsidRDefault="003E3E3D" w:rsidP="00970733">
            <w:pPr>
              <w:spacing w:line="260" w:lineRule="exact"/>
              <w:rPr>
                <w:i/>
                <w:sz w:val="22"/>
                <w:szCs w:val="22"/>
              </w:rPr>
            </w:pPr>
            <w:r w:rsidRPr="00CB3463">
              <w:rPr>
                <w:i/>
                <w:sz w:val="22"/>
                <w:szCs w:val="22"/>
              </w:rPr>
              <w:t xml:space="preserve"> </w:t>
            </w:r>
          </w:p>
          <w:p w14:paraId="5053F3A8" w14:textId="5BD0F8FF" w:rsidR="003E3E3D" w:rsidRPr="00CB3463" w:rsidRDefault="003E3E3D" w:rsidP="00970733">
            <w:pPr>
              <w:spacing w:line="260" w:lineRule="exact"/>
              <w:rPr>
                <w:i/>
                <w:sz w:val="22"/>
                <w:szCs w:val="22"/>
              </w:rPr>
            </w:pPr>
            <w:r w:rsidRPr="00CB3463">
              <w:rPr>
                <w:i/>
                <w:sz w:val="22"/>
                <w:szCs w:val="22"/>
              </w:rPr>
              <w:t>Langkah-langkah yang disepakati untuk melindungi situs wajib dilaksanakan. Tidak ada persyaratan lain untuk "</w:t>
            </w:r>
            <w:r w:rsidR="007130D9" w:rsidRPr="00CB3463">
              <w:rPr>
                <w:i/>
                <w:sz w:val="22"/>
                <w:szCs w:val="22"/>
              </w:rPr>
              <w:t>pelaksanaan</w:t>
            </w:r>
            <w:r w:rsidRPr="00CB3463">
              <w:rPr>
                <w:i/>
                <w:sz w:val="22"/>
                <w:szCs w:val="22"/>
              </w:rPr>
              <w:t>". Namun, kegagalan untuk melaksanakan langkah-langkah yang disepakati dalam suatu kesepakatan akan dianggap sebagai sengketa besar. Selain itu, P&amp;C IGI mewajibkan tidak adanya pelanggaran hak.</w:t>
            </w:r>
          </w:p>
          <w:p w14:paraId="3FB744BB" w14:textId="77777777" w:rsidR="003E3E3D" w:rsidRPr="00CB3463" w:rsidRDefault="003E3E3D" w:rsidP="00970733">
            <w:pPr>
              <w:spacing w:line="260" w:lineRule="exact"/>
              <w:rPr>
                <w:i/>
                <w:sz w:val="22"/>
                <w:szCs w:val="22"/>
              </w:rPr>
            </w:pPr>
          </w:p>
          <w:p w14:paraId="1810DD4E" w14:textId="29B1BB5A" w:rsidR="003E3E3D" w:rsidRPr="00CB3463" w:rsidRDefault="003E3E3D" w:rsidP="00970733">
            <w:pPr>
              <w:spacing w:line="260" w:lineRule="exact"/>
              <w:rPr>
                <w:i/>
                <w:sz w:val="22"/>
                <w:szCs w:val="22"/>
              </w:rPr>
            </w:pPr>
            <w:r w:rsidRPr="00CB3463">
              <w:rPr>
                <w:i/>
                <w:sz w:val="22"/>
                <w:szCs w:val="22"/>
              </w:rPr>
              <w:t xml:space="preserve">2.2.9. Hak untuk menangkap ikan, berburu dll. tidak secara khusus disebutkan dalam dokumen </w:t>
            </w:r>
            <w:r w:rsidR="004A78E1" w:rsidRPr="00CB3463">
              <w:rPr>
                <w:i/>
                <w:sz w:val="22"/>
                <w:szCs w:val="22"/>
              </w:rPr>
              <w:t xml:space="preserve">generik </w:t>
            </w:r>
            <w:r w:rsidRPr="00CB3463">
              <w:rPr>
                <w:i/>
                <w:sz w:val="22"/>
                <w:szCs w:val="22"/>
              </w:rPr>
              <w:t>FSC, namun persyaratan FSC mengharuskan agar hak-hak ini diidentifikasi dan didokumentasikan, dan mereka harus ditangani dalam sebuah kesepakatan dengan masyarakat adat dan komunitas lokal. Sekali lagi, Indikator 4.2.2 mensyaratkan agar hak-hak ini tidak dilanggar.</w:t>
            </w:r>
          </w:p>
          <w:p w14:paraId="5A06C04B" w14:textId="77777777" w:rsidR="003E3E3D" w:rsidRPr="00CB3463" w:rsidRDefault="003E3E3D" w:rsidP="00970733">
            <w:pPr>
              <w:spacing w:line="260" w:lineRule="exact"/>
              <w:rPr>
                <w:i/>
                <w:sz w:val="22"/>
                <w:szCs w:val="22"/>
              </w:rPr>
            </w:pPr>
          </w:p>
          <w:p w14:paraId="500BD79C" w14:textId="4837E141" w:rsidR="003E3E3D" w:rsidRPr="00CB3463" w:rsidRDefault="003E3E3D" w:rsidP="00970733">
            <w:pPr>
              <w:spacing w:line="260" w:lineRule="exact"/>
              <w:rPr>
                <w:i/>
                <w:sz w:val="22"/>
                <w:szCs w:val="22"/>
              </w:rPr>
            </w:pPr>
            <w:r w:rsidRPr="00CB3463">
              <w:rPr>
                <w:i/>
                <w:sz w:val="22"/>
                <w:szCs w:val="22"/>
              </w:rPr>
              <w:t>Tidak disebutkan tentang "bantuan akses ke saran ahli" (2.2.10).</w:t>
            </w:r>
          </w:p>
          <w:p w14:paraId="715B57C2" w14:textId="77777777" w:rsidR="003E3E3D" w:rsidRPr="00CB3463" w:rsidRDefault="003E3E3D" w:rsidP="00970733">
            <w:pPr>
              <w:spacing w:line="260" w:lineRule="exact"/>
              <w:rPr>
                <w:i/>
                <w:sz w:val="22"/>
                <w:szCs w:val="22"/>
              </w:rPr>
            </w:pPr>
          </w:p>
          <w:p w14:paraId="0CA9D074" w14:textId="77777777" w:rsidR="003E3E3D" w:rsidRPr="00CB3463" w:rsidRDefault="003E3E3D" w:rsidP="00970733">
            <w:pPr>
              <w:spacing w:line="260" w:lineRule="exact"/>
              <w:rPr>
                <w:i/>
                <w:sz w:val="22"/>
                <w:szCs w:val="22"/>
              </w:rPr>
            </w:pPr>
            <w:r w:rsidRPr="00CB3463">
              <w:rPr>
                <w:i/>
                <w:sz w:val="22"/>
                <w:szCs w:val="22"/>
              </w:rPr>
              <w:t xml:space="preserve">Tidak disebutkan tentang berbagi informasi ini dengan pihak yang </w:t>
            </w:r>
            <w:r w:rsidRPr="00CB3463">
              <w:rPr>
                <w:i/>
                <w:sz w:val="22"/>
                <w:szCs w:val="22"/>
              </w:rPr>
              <w:lastRenderedPageBreak/>
              <w:t>terkena dampak (2.2.11).</w:t>
            </w:r>
          </w:p>
          <w:p w14:paraId="69AEA53D" w14:textId="77777777" w:rsidR="003E3E3D" w:rsidRPr="00CB3463" w:rsidRDefault="003E3E3D" w:rsidP="00970733">
            <w:pPr>
              <w:spacing w:line="260" w:lineRule="exact"/>
              <w:rPr>
                <w:i/>
                <w:sz w:val="22"/>
                <w:szCs w:val="22"/>
              </w:rPr>
            </w:pPr>
            <w:r w:rsidRPr="00CB3463">
              <w:rPr>
                <w:i/>
                <w:sz w:val="22"/>
                <w:szCs w:val="22"/>
              </w:rPr>
              <w:t xml:space="preserve">                </w:t>
            </w:r>
          </w:p>
          <w:p w14:paraId="3FBC2A7A" w14:textId="2456ECF6" w:rsidR="003E3E3D" w:rsidRPr="00CB3463" w:rsidRDefault="003E3E3D" w:rsidP="00970733">
            <w:pPr>
              <w:spacing w:line="260" w:lineRule="exact"/>
              <w:rPr>
                <w:i/>
                <w:sz w:val="22"/>
                <w:szCs w:val="22"/>
              </w:rPr>
            </w:pPr>
            <w:r w:rsidRPr="00CB3463">
              <w:rPr>
                <w:i/>
                <w:sz w:val="22"/>
                <w:szCs w:val="22"/>
              </w:rPr>
              <w:t xml:space="preserve">P&amp;C dan IGI mensyaratkan "keterlibatan yang sesuai </w:t>
            </w:r>
            <w:r w:rsidR="004A78E1" w:rsidRPr="00CB3463">
              <w:rPr>
                <w:i/>
                <w:sz w:val="22"/>
                <w:szCs w:val="22"/>
              </w:rPr>
              <w:t>secara budaya</w:t>
            </w:r>
            <w:r w:rsidRPr="00CB3463">
              <w:rPr>
                <w:i/>
                <w:sz w:val="22"/>
                <w:szCs w:val="22"/>
              </w:rPr>
              <w:t>". Jika diminta, keterlibatan penasihat atau pakar akan dianggap sebagai bagian dari keterlibatan tersebut.</w:t>
            </w:r>
          </w:p>
        </w:tc>
        <w:tc>
          <w:tcPr>
            <w:tcW w:w="3090" w:type="dxa"/>
          </w:tcPr>
          <w:p w14:paraId="5E27E1D8" w14:textId="1C8E9040" w:rsidR="003E3E3D" w:rsidRPr="00CB3463" w:rsidRDefault="003E3E3D" w:rsidP="00CB3463">
            <w:pPr>
              <w:spacing w:line="260" w:lineRule="exact"/>
              <w:ind w:left="34"/>
              <w:rPr>
                <w:i/>
                <w:sz w:val="22"/>
                <w:szCs w:val="22"/>
              </w:rPr>
            </w:pPr>
            <w:r w:rsidRPr="00CB3463">
              <w:rPr>
                <w:i/>
                <w:sz w:val="22"/>
                <w:szCs w:val="22"/>
              </w:rPr>
              <w:lastRenderedPageBreak/>
              <w:t xml:space="preserve">Tidak ada persyaratan serupa dalam standar CW yang </w:t>
            </w:r>
            <w:r w:rsidR="00B62577" w:rsidRPr="00CB3463">
              <w:rPr>
                <w:i/>
                <w:sz w:val="22"/>
                <w:szCs w:val="22"/>
              </w:rPr>
              <w:t>b</w:t>
            </w:r>
            <w:r w:rsidRPr="00CB3463">
              <w:rPr>
                <w:i/>
                <w:sz w:val="22"/>
                <w:szCs w:val="22"/>
              </w:rPr>
              <w:t>erkait</w:t>
            </w:r>
            <w:r w:rsidR="00B62577" w:rsidRPr="00CB3463">
              <w:rPr>
                <w:i/>
                <w:sz w:val="22"/>
                <w:szCs w:val="22"/>
              </w:rPr>
              <w:t>an</w:t>
            </w:r>
            <w:r w:rsidRPr="00CB3463">
              <w:rPr>
                <w:i/>
                <w:sz w:val="22"/>
                <w:szCs w:val="22"/>
              </w:rPr>
              <w:t xml:space="preserve"> dengan studi dasar atau pemetaan partisipatif atau PEDIATAPA. Yang dilarang adalah melanggar hak-hak adat atau sipil. Indikator 4.2 dalam 30-010 mewajibkan tidak adanya konflik yang berkaitan dengan penguasaan lahan atau hak penggunaan lahan; meskipun demikian, hanya tersedia sedikit sekali rincian.</w:t>
            </w:r>
          </w:p>
          <w:p w14:paraId="701FD3E6" w14:textId="75F88AC2" w:rsidR="003E3E3D" w:rsidRPr="00CB3463" w:rsidRDefault="003E3E3D" w:rsidP="00CB3463">
            <w:pPr>
              <w:spacing w:line="260" w:lineRule="exact"/>
              <w:rPr>
                <w:i/>
                <w:sz w:val="22"/>
                <w:szCs w:val="22"/>
              </w:rPr>
            </w:pPr>
          </w:p>
          <w:p w14:paraId="101124C1" w14:textId="67362FEC" w:rsidR="003E3E3D" w:rsidRPr="00CB3463" w:rsidRDefault="003E3E3D" w:rsidP="00970733">
            <w:pPr>
              <w:spacing w:line="260" w:lineRule="exact"/>
              <w:ind w:left="34"/>
              <w:rPr>
                <w:i/>
                <w:sz w:val="22"/>
                <w:szCs w:val="22"/>
              </w:rPr>
            </w:pPr>
            <w:r w:rsidRPr="00CB3463">
              <w:rPr>
                <w:i/>
                <w:sz w:val="22"/>
                <w:szCs w:val="22"/>
              </w:rPr>
              <w:t xml:space="preserve">Indicator 4.4 dalam 30-010 mewajibkan proses konsultasi terkait dengan penguasaan lahan dan hak penggunaan </w:t>
            </w:r>
            <w:r w:rsidR="00394687" w:rsidRPr="00CB3463">
              <w:rPr>
                <w:i/>
                <w:sz w:val="22"/>
                <w:szCs w:val="22"/>
              </w:rPr>
              <w:t xml:space="preserve">secara </w:t>
            </w:r>
            <w:r w:rsidRPr="00CB3463">
              <w:rPr>
                <w:i/>
                <w:sz w:val="22"/>
                <w:szCs w:val="22"/>
              </w:rPr>
              <w:t>adat. Persyaratan untuk konsultasi pemangku kepentingan tercantum dalam Lampiran B sampai 40-005.</w:t>
            </w:r>
          </w:p>
          <w:p w14:paraId="7CBBBFE0" w14:textId="77777777" w:rsidR="003E3E3D" w:rsidRPr="00CB3463" w:rsidRDefault="003E3E3D" w:rsidP="00970733">
            <w:pPr>
              <w:spacing w:line="260" w:lineRule="exact"/>
              <w:ind w:left="34"/>
              <w:rPr>
                <w:i/>
                <w:sz w:val="22"/>
                <w:szCs w:val="22"/>
              </w:rPr>
            </w:pPr>
          </w:p>
          <w:p w14:paraId="49BCE451" w14:textId="77777777" w:rsidR="003E3E3D" w:rsidRPr="00CB3463" w:rsidRDefault="003E3E3D" w:rsidP="00970733">
            <w:pPr>
              <w:spacing w:line="260" w:lineRule="exact"/>
              <w:ind w:left="34"/>
              <w:rPr>
                <w:i/>
                <w:sz w:val="22"/>
                <w:szCs w:val="22"/>
              </w:rPr>
            </w:pPr>
          </w:p>
          <w:p w14:paraId="6E8FDFA6" w14:textId="77777777" w:rsidR="003E3E3D" w:rsidRPr="00CB3463" w:rsidRDefault="003E3E3D" w:rsidP="00970733">
            <w:pPr>
              <w:spacing w:line="260" w:lineRule="exact"/>
              <w:ind w:left="34"/>
              <w:rPr>
                <w:i/>
                <w:sz w:val="22"/>
                <w:szCs w:val="22"/>
              </w:rPr>
            </w:pPr>
          </w:p>
          <w:p w14:paraId="2083D68C" w14:textId="77777777" w:rsidR="003E3E3D" w:rsidRPr="00CB3463" w:rsidRDefault="003E3E3D" w:rsidP="00970733">
            <w:pPr>
              <w:spacing w:line="260" w:lineRule="exact"/>
              <w:ind w:left="34"/>
              <w:rPr>
                <w:i/>
                <w:sz w:val="22"/>
                <w:szCs w:val="22"/>
              </w:rPr>
            </w:pPr>
          </w:p>
          <w:p w14:paraId="7CCA7A6B" w14:textId="77777777" w:rsidR="003E3E3D" w:rsidRPr="00CB3463" w:rsidRDefault="003E3E3D" w:rsidP="00970733">
            <w:pPr>
              <w:spacing w:line="260" w:lineRule="exact"/>
              <w:ind w:left="34"/>
              <w:rPr>
                <w:i/>
                <w:sz w:val="22"/>
                <w:szCs w:val="22"/>
              </w:rPr>
            </w:pPr>
          </w:p>
          <w:p w14:paraId="7EC75899" w14:textId="77777777" w:rsidR="003E3E3D" w:rsidRPr="00CB3463" w:rsidRDefault="003E3E3D" w:rsidP="00970733">
            <w:pPr>
              <w:spacing w:line="260" w:lineRule="exact"/>
              <w:ind w:left="34"/>
              <w:rPr>
                <w:i/>
                <w:sz w:val="22"/>
                <w:szCs w:val="22"/>
              </w:rPr>
            </w:pPr>
          </w:p>
          <w:p w14:paraId="409EDDFE" w14:textId="77777777" w:rsidR="003E3E3D" w:rsidRPr="00CB3463" w:rsidRDefault="003E3E3D" w:rsidP="00970733">
            <w:pPr>
              <w:spacing w:line="260" w:lineRule="exact"/>
              <w:ind w:left="34"/>
              <w:rPr>
                <w:i/>
                <w:sz w:val="22"/>
                <w:szCs w:val="22"/>
              </w:rPr>
            </w:pPr>
          </w:p>
          <w:p w14:paraId="29B72F38" w14:textId="77777777" w:rsidR="003E3E3D" w:rsidRPr="00CB3463" w:rsidRDefault="003E3E3D" w:rsidP="00970733">
            <w:pPr>
              <w:spacing w:line="260" w:lineRule="exact"/>
              <w:ind w:left="34"/>
              <w:rPr>
                <w:i/>
                <w:sz w:val="22"/>
                <w:szCs w:val="22"/>
              </w:rPr>
            </w:pPr>
          </w:p>
          <w:p w14:paraId="739B37EE" w14:textId="77777777" w:rsidR="003E3E3D" w:rsidRPr="00CB3463" w:rsidRDefault="003E3E3D" w:rsidP="00970733">
            <w:pPr>
              <w:spacing w:line="260" w:lineRule="exact"/>
              <w:ind w:left="34"/>
              <w:rPr>
                <w:i/>
                <w:sz w:val="22"/>
                <w:szCs w:val="22"/>
              </w:rPr>
            </w:pPr>
          </w:p>
          <w:p w14:paraId="24BD9555" w14:textId="77777777" w:rsidR="003E3E3D" w:rsidRPr="00CB3463" w:rsidRDefault="003E3E3D" w:rsidP="00970733">
            <w:pPr>
              <w:spacing w:line="260" w:lineRule="exact"/>
              <w:ind w:left="34"/>
              <w:rPr>
                <w:i/>
                <w:sz w:val="22"/>
                <w:szCs w:val="22"/>
              </w:rPr>
            </w:pPr>
          </w:p>
          <w:p w14:paraId="181698B3" w14:textId="77777777" w:rsidR="003E3E3D" w:rsidRPr="00CB3463" w:rsidRDefault="003E3E3D" w:rsidP="00970733">
            <w:pPr>
              <w:spacing w:line="260" w:lineRule="exact"/>
              <w:ind w:left="34"/>
              <w:rPr>
                <w:i/>
                <w:sz w:val="22"/>
                <w:szCs w:val="22"/>
              </w:rPr>
            </w:pPr>
          </w:p>
          <w:p w14:paraId="35ECD50F" w14:textId="77777777" w:rsidR="003E3E3D" w:rsidRPr="00CB3463" w:rsidRDefault="003E3E3D" w:rsidP="00970733">
            <w:pPr>
              <w:spacing w:line="260" w:lineRule="exact"/>
              <w:ind w:left="34"/>
              <w:rPr>
                <w:i/>
                <w:sz w:val="22"/>
                <w:szCs w:val="22"/>
              </w:rPr>
            </w:pPr>
          </w:p>
          <w:p w14:paraId="59B6659B" w14:textId="77777777" w:rsidR="003E3E3D" w:rsidRPr="00CB3463" w:rsidRDefault="003E3E3D" w:rsidP="00970733">
            <w:pPr>
              <w:spacing w:line="260" w:lineRule="exact"/>
              <w:ind w:left="34"/>
              <w:rPr>
                <w:i/>
                <w:sz w:val="22"/>
                <w:szCs w:val="22"/>
              </w:rPr>
            </w:pPr>
          </w:p>
          <w:p w14:paraId="4564DE40" w14:textId="77777777" w:rsidR="003E3E3D" w:rsidRPr="00CB3463" w:rsidRDefault="003E3E3D" w:rsidP="00970733">
            <w:pPr>
              <w:spacing w:line="260" w:lineRule="exact"/>
              <w:ind w:left="34"/>
              <w:rPr>
                <w:i/>
                <w:sz w:val="22"/>
                <w:szCs w:val="22"/>
              </w:rPr>
            </w:pPr>
          </w:p>
          <w:p w14:paraId="49AF0927" w14:textId="77777777" w:rsidR="003E3E3D" w:rsidRPr="00CB3463" w:rsidRDefault="003E3E3D" w:rsidP="00970733">
            <w:pPr>
              <w:spacing w:line="260" w:lineRule="exact"/>
              <w:ind w:left="34"/>
              <w:rPr>
                <w:i/>
                <w:sz w:val="22"/>
                <w:szCs w:val="22"/>
              </w:rPr>
            </w:pPr>
          </w:p>
          <w:p w14:paraId="5AFEF715" w14:textId="77777777" w:rsidR="003E3E3D" w:rsidRPr="00CB3463" w:rsidRDefault="003E3E3D" w:rsidP="00970733">
            <w:pPr>
              <w:spacing w:line="260" w:lineRule="exact"/>
              <w:ind w:left="34"/>
              <w:rPr>
                <w:i/>
                <w:sz w:val="22"/>
                <w:szCs w:val="22"/>
              </w:rPr>
            </w:pPr>
          </w:p>
          <w:p w14:paraId="0259B946" w14:textId="77777777" w:rsidR="003E3E3D" w:rsidRPr="00CB3463" w:rsidRDefault="003E3E3D" w:rsidP="00970733">
            <w:pPr>
              <w:spacing w:line="260" w:lineRule="exact"/>
              <w:ind w:left="34"/>
              <w:rPr>
                <w:i/>
                <w:sz w:val="22"/>
                <w:szCs w:val="22"/>
              </w:rPr>
            </w:pPr>
          </w:p>
          <w:p w14:paraId="47256156" w14:textId="77777777" w:rsidR="003E3E3D" w:rsidRPr="00CB3463" w:rsidRDefault="003E3E3D" w:rsidP="00970733">
            <w:pPr>
              <w:spacing w:line="260" w:lineRule="exact"/>
              <w:ind w:left="34"/>
              <w:rPr>
                <w:i/>
                <w:sz w:val="22"/>
                <w:szCs w:val="22"/>
              </w:rPr>
            </w:pPr>
          </w:p>
          <w:p w14:paraId="0013EED9" w14:textId="77777777" w:rsidR="003E3E3D" w:rsidRPr="00CB3463" w:rsidRDefault="003E3E3D" w:rsidP="00970733">
            <w:pPr>
              <w:spacing w:line="260" w:lineRule="exact"/>
              <w:ind w:left="34"/>
              <w:rPr>
                <w:i/>
                <w:sz w:val="22"/>
                <w:szCs w:val="22"/>
              </w:rPr>
            </w:pPr>
          </w:p>
          <w:p w14:paraId="17BEB3B5" w14:textId="77777777" w:rsidR="003E3E3D" w:rsidRPr="00CB3463" w:rsidRDefault="003E3E3D" w:rsidP="00970733">
            <w:pPr>
              <w:spacing w:line="260" w:lineRule="exact"/>
              <w:ind w:left="34"/>
              <w:rPr>
                <w:i/>
                <w:sz w:val="22"/>
                <w:szCs w:val="22"/>
              </w:rPr>
            </w:pPr>
          </w:p>
          <w:p w14:paraId="0A00D511" w14:textId="77777777" w:rsidR="003E3E3D" w:rsidRPr="00CB3463" w:rsidRDefault="003E3E3D" w:rsidP="00970733">
            <w:pPr>
              <w:spacing w:line="260" w:lineRule="exact"/>
              <w:ind w:left="34"/>
              <w:rPr>
                <w:i/>
                <w:sz w:val="22"/>
                <w:szCs w:val="22"/>
              </w:rPr>
            </w:pPr>
          </w:p>
          <w:p w14:paraId="5CFA91AF" w14:textId="77777777" w:rsidR="003E3E3D" w:rsidRPr="00CB3463" w:rsidRDefault="003E3E3D" w:rsidP="00970733">
            <w:pPr>
              <w:spacing w:line="260" w:lineRule="exact"/>
              <w:ind w:left="34"/>
              <w:rPr>
                <w:i/>
                <w:sz w:val="22"/>
                <w:szCs w:val="22"/>
              </w:rPr>
            </w:pPr>
          </w:p>
          <w:p w14:paraId="13B3CA2D" w14:textId="77777777" w:rsidR="003E3E3D" w:rsidRPr="00CB3463" w:rsidRDefault="003E3E3D" w:rsidP="00970733">
            <w:pPr>
              <w:spacing w:line="260" w:lineRule="exact"/>
              <w:ind w:left="34"/>
              <w:rPr>
                <w:i/>
                <w:sz w:val="22"/>
                <w:szCs w:val="22"/>
              </w:rPr>
            </w:pPr>
          </w:p>
          <w:p w14:paraId="735FDB50" w14:textId="77777777" w:rsidR="003E3E3D" w:rsidRPr="00CB3463" w:rsidRDefault="003E3E3D" w:rsidP="00970733">
            <w:pPr>
              <w:spacing w:line="260" w:lineRule="exact"/>
              <w:ind w:left="34"/>
              <w:rPr>
                <w:i/>
                <w:sz w:val="22"/>
                <w:szCs w:val="22"/>
              </w:rPr>
            </w:pPr>
          </w:p>
          <w:p w14:paraId="3F6D8A64" w14:textId="77777777" w:rsidR="003E3E3D" w:rsidRPr="00CB3463" w:rsidRDefault="003E3E3D" w:rsidP="00970733">
            <w:pPr>
              <w:spacing w:line="260" w:lineRule="exact"/>
              <w:ind w:left="34"/>
              <w:rPr>
                <w:i/>
                <w:sz w:val="22"/>
                <w:szCs w:val="22"/>
              </w:rPr>
            </w:pPr>
          </w:p>
          <w:p w14:paraId="686301C1" w14:textId="77777777" w:rsidR="003E3E3D" w:rsidRPr="00CB3463" w:rsidRDefault="003E3E3D" w:rsidP="00970733">
            <w:pPr>
              <w:spacing w:line="260" w:lineRule="exact"/>
              <w:ind w:left="34"/>
              <w:rPr>
                <w:i/>
                <w:sz w:val="22"/>
                <w:szCs w:val="22"/>
              </w:rPr>
            </w:pPr>
          </w:p>
          <w:p w14:paraId="39474ABD" w14:textId="77777777" w:rsidR="003E3E3D" w:rsidRPr="00CB3463" w:rsidRDefault="003E3E3D" w:rsidP="00970733">
            <w:pPr>
              <w:spacing w:line="260" w:lineRule="exact"/>
              <w:ind w:left="34"/>
              <w:rPr>
                <w:i/>
                <w:sz w:val="22"/>
                <w:szCs w:val="22"/>
              </w:rPr>
            </w:pPr>
          </w:p>
          <w:p w14:paraId="7F0B17A3" w14:textId="77777777" w:rsidR="003E3E3D" w:rsidRPr="00CB3463" w:rsidRDefault="003E3E3D" w:rsidP="00970733">
            <w:pPr>
              <w:spacing w:line="260" w:lineRule="exact"/>
              <w:ind w:left="34"/>
              <w:rPr>
                <w:i/>
                <w:sz w:val="22"/>
                <w:szCs w:val="22"/>
              </w:rPr>
            </w:pPr>
          </w:p>
          <w:p w14:paraId="6796C664" w14:textId="77777777" w:rsidR="003E3E3D" w:rsidRPr="00CB3463" w:rsidRDefault="003E3E3D" w:rsidP="00970733">
            <w:pPr>
              <w:spacing w:line="260" w:lineRule="exact"/>
              <w:ind w:left="34"/>
              <w:rPr>
                <w:i/>
                <w:sz w:val="22"/>
                <w:szCs w:val="22"/>
              </w:rPr>
            </w:pPr>
          </w:p>
          <w:p w14:paraId="1E45E60A" w14:textId="5AF031D5" w:rsidR="003E3E3D" w:rsidRPr="00CB3463" w:rsidRDefault="003E3E3D" w:rsidP="00970733">
            <w:pPr>
              <w:spacing w:line="260" w:lineRule="exact"/>
              <w:rPr>
                <w:i/>
                <w:sz w:val="22"/>
                <w:szCs w:val="22"/>
              </w:rPr>
            </w:pPr>
            <w:r w:rsidRPr="00CB3463">
              <w:rPr>
                <w:i/>
                <w:sz w:val="22"/>
                <w:szCs w:val="22"/>
              </w:rPr>
              <w:t>Tidak a</w:t>
            </w:r>
            <w:r w:rsidR="009D4199" w:rsidRPr="00CB3463">
              <w:rPr>
                <w:i/>
                <w:sz w:val="22"/>
                <w:szCs w:val="22"/>
              </w:rPr>
              <w:t>da rujukan mengenai PEDIATAPA dalam</w:t>
            </w:r>
            <w:r w:rsidRPr="00CB3463">
              <w:rPr>
                <w:i/>
                <w:sz w:val="22"/>
                <w:szCs w:val="22"/>
              </w:rPr>
              <w:t xml:space="preserve"> 30-010. Indikator 4.10 dalam 40-005 merujuk pada PEDIATAPA.</w:t>
            </w:r>
          </w:p>
          <w:p w14:paraId="7A96BCD6" w14:textId="77777777" w:rsidR="003E3E3D" w:rsidRPr="00CB3463" w:rsidRDefault="003E3E3D" w:rsidP="00970733">
            <w:pPr>
              <w:spacing w:line="260" w:lineRule="exact"/>
              <w:ind w:left="34"/>
              <w:rPr>
                <w:sz w:val="22"/>
                <w:szCs w:val="22"/>
              </w:rPr>
            </w:pPr>
          </w:p>
          <w:p w14:paraId="03D74838" w14:textId="77777777" w:rsidR="003E3E3D" w:rsidRPr="00CB3463" w:rsidRDefault="003E3E3D" w:rsidP="00970733">
            <w:pPr>
              <w:spacing w:line="260" w:lineRule="exact"/>
              <w:ind w:left="34"/>
              <w:rPr>
                <w:sz w:val="22"/>
                <w:szCs w:val="22"/>
              </w:rPr>
            </w:pPr>
          </w:p>
          <w:p w14:paraId="74FA442A" w14:textId="77777777" w:rsidR="003E3E3D" w:rsidRPr="00CB3463" w:rsidRDefault="003E3E3D" w:rsidP="00970733">
            <w:pPr>
              <w:spacing w:line="260" w:lineRule="exact"/>
              <w:ind w:left="34"/>
              <w:rPr>
                <w:sz w:val="22"/>
                <w:szCs w:val="22"/>
              </w:rPr>
            </w:pPr>
          </w:p>
          <w:p w14:paraId="4015E576" w14:textId="77777777" w:rsidR="003E3E3D" w:rsidRPr="00CB3463" w:rsidRDefault="003E3E3D" w:rsidP="00970733">
            <w:pPr>
              <w:spacing w:line="260" w:lineRule="exact"/>
              <w:ind w:left="34"/>
              <w:rPr>
                <w:sz w:val="22"/>
                <w:szCs w:val="22"/>
              </w:rPr>
            </w:pPr>
          </w:p>
          <w:p w14:paraId="2310B06B" w14:textId="77777777" w:rsidR="003E3E3D" w:rsidRPr="00CB3463" w:rsidRDefault="003E3E3D" w:rsidP="00970733">
            <w:pPr>
              <w:spacing w:line="260" w:lineRule="exact"/>
              <w:ind w:left="34"/>
              <w:rPr>
                <w:sz w:val="22"/>
                <w:szCs w:val="22"/>
              </w:rPr>
            </w:pPr>
          </w:p>
          <w:p w14:paraId="524CB676" w14:textId="77777777" w:rsidR="003E3E3D" w:rsidRPr="00CB3463" w:rsidRDefault="003E3E3D" w:rsidP="00970733">
            <w:pPr>
              <w:spacing w:line="260" w:lineRule="exact"/>
              <w:ind w:left="34"/>
              <w:rPr>
                <w:sz w:val="22"/>
                <w:szCs w:val="22"/>
              </w:rPr>
            </w:pPr>
          </w:p>
          <w:p w14:paraId="6400B28B" w14:textId="77777777" w:rsidR="003E3E3D" w:rsidRPr="00CB3463" w:rsidRDefault="003E3E3D" w:rsidP="00970733">
            <w:pPr>
              <w:spacing w:line="260" w:lineRule="exact"/>
              <w:ind w:left="34"/>
              <w:rPr>
                <w:sz w:val="22"/>
                <w:szCs w:val="22"/>
              </w:rPr>
            </w:pPr>
          </w:p>
          <w:p w14:paraId="09CE6AFF" w14:textId="77777777" w:rsidR="003E3E3D" w:rsidRPr="00CB3463" w:rsidRDefault="003E3E3D" w:rsidP="00970733">
            <w:pPr>
              <w:spacing w:line="260" w:lineRule="exact"/>
              <w:ind w:left="34"/>
              <w:rPr>
                <w:sz w:val="22"/>
                <w:szCs w:val="22"/>
              </w:rPr>
            </w:pPr>
          </w:p>
          <w:p w14:paraId="4EEB6CB6" w14:textId="77777777" w:rsidR="003E3E3D" w:rsidRPr="00CB3463" w:rsidRDefault="003E3E3D" w:rsidP="00970733">
            <w:pPr>
              <w:spacing w:line="260" w:lineRule="exact"/>
              <w:ind w:left="34"/>
              <w:rPr>
                <w:sz w:val="22"/>
                <w:szCs w:val="22"/>
              </w:rPr>
            </w:pPr>
          </w:p>
          <w:p w14:paraId="38B6652C" w14:textId="77777777" w:rsidR="003E3E3D" w:rsidRPr="00CB3463" w:rsidRDefault="003E3E3D" w:rsidP="00970733">
            <w:pPr>
              <w:spacing w:line="260" w:lineRule="exact"/>
              <w:ind w:left="34"/>
              <w:rPr>
                <w:sz w:val="22"/>
                <w:szCs w:val="22"/>
              </w:rPr>
            </w:pPr>
          </w:p>
          <w:p w14:paraId="485427C5" w14:textId="77777777" w:rsidR="003E3E3D" w:rsidRPr="00CB3463" w:rsidRDefault="003E3E3D" w:rsidP="00970733">
            <w:pPr>
              <w:spacing w:line="260" w:lineRule="exact"/>
              <w:ind w:left="34"/>
              <w:rPr>
                <w:sz w:val="22"/>
                <w:szCs w:val="22"/>
              </w:rPr>
            </w:pPr>
          </w:p>
          <w:p w14:paraId="5F8681C9" w14:textId="77777777" w:rsidR="003E3E3D" w:rsidRPr="00CB3463" w:rsidRDefault="003E3E3D" w:rsidP="00970733">
            <w:pPr>
              <w:spacing w:line="260" w:lineRule="exact"/>
              <w:ind w:left="34"/>
              <w:rPr>
                <w:sz w:val="22"/>
                <w:szCs w:val="22"/>
              </w:rPr>
            </w:pPr>
          </w:p>
          <w:p w14:paraId="462DF853" w14:textId="77777777" w:rsidR="003E3E3D" w:rsidRPr="00CB3463" w:rsidRDefault="003E3E3D" w:rsidP="00970733">
            <w:pPr>
              <w:spacing w:line="260" w:lineRule="exact"/>
              <w:ind w:left="34"/>
              <w:rPr>
                <w:sz w:val="22"/>
                <w:szCs w:val="22"/>
              </w:rPr>
            </w:pPr>
          </w:p>
          <w:p w14:paraId="6C9C6F1A" w14:textId="77777777" w:rsidR="003E3E3D" w:rsidRPr="00CB3463" w:rsidRDefault="003E3E3D" w:rsidP="00970733">
            <w:pPr>
              <w:spacing w:line="260" w:lineRule="exact"/>
              <w:ind w:left="34"/>
              <w:rPr>
                <w:sz w:val="22"/>
                <w:szCs w:val="22"/>
              </w:rPr>
            </w:pPr>
          </w:p>
          <w:p w14:paraId="485F2850" w14:textId="77777777" w:rsidR="003E3E3D" w:rsidRPr="00CB3463" w:rsidRDefault="003E3E3D" w:rsidP="00970733">
            <w:pPr>
              <w:spacing w:line="260" w:lineRule="exact"/>
              <w:ind w:left="34"/>
              <w:rPr>
                <w:sz w:val="22"/>
                <w:szCs w:val="22"/>
              </w:rPr>
            </w:pPr>
          </w:p>
          <w:p w14:paraId="059A6640" w14:textId="77777777" w:rsidR="003E3E3D" w:rsidRPr="00CB3463" w:rsidRDefault="003E3E3D" w:rsidP="00970733">
            <w:pPr>
              <w:spacing w:line="260" w:lineRule="exact"/>
              <w:ind w:left="34"/>
              <w:rPr>
                <w:sz w:val="22"/>
                <w:szCs w:val="22"/>
              </w:rPr>
            </w:pPr>
          </w:p>
          <w:p w14:paraId="0F5148EB" w14:textId="77777777" w:rsidR="003E3E3D" w:rsidRPr="00CB3463" w:rsidRDefault="003E3E3D" w:rsidP="00970733">
            <w:pPr>
              <w:spacing w:line="260" w:lineRule="exact"/>
              <w:ind w:left="34"/>
              <w:rPr>
                <w:sz w:val="22"/>
                <w:szCs w:val="22"/>
              </w:rPr>
            </w:pPr>
          </w:p>
          <w:p w14:paraId="3C672488" w14:textId="77777777" w:rsidR="003E3E3D" w:rsidRPr="00CB3463" w:rsidRDefault="003E3E3D" w:rsidP="00970733">
            <w:pPr>
              <w:spacing w:line="260" w:lineRule="exact"/>
              <w:ind w:left="34"/>
              <w:rPr>
                <w:sz w:val="22"/>
                <w:szCs w:val="22"/>
              </w:rPr>
            </w:pPr>
          </w:p>
          <w:p w14:paraId="5BF141FB" w14:textId="77777777" w:rsidR="003E3E3D" w:rsidRPr="00CB3463" w:rsidRDefault="003E3E3D" w:rsidP="00970733">
            <w:pPr>
              <w:spacing w:line="260" w:lineRule="exact"/>
              <w:ind w:left="34"/>
              <w:rPr>
                <w:sz w:val="22"/>
                <w:szCs w:val="22"/>
              </w:rPr>
            </w:pPr>
          </w:p>
          <w:p w14:paraId="517D2C73" w14:textId="77777777" w:rsidR="003E3E3D" w:rsidRPr="00CB3463" w:rsidRDefault="003E3E3D" w:rsidP="00970733">
            <w:pPr>
              <w:spacing w:line="260" w:lineRule="exact"/>
              <w:ind w:left="34"/>
              <w:rPr>
                <w:sz w:val="22"/>
                <w:szCs w:val="22"/>
              </w:rPr>
            </w:pPr>
          </w:p>
          <w:p w14:paraId="4A1F11B1" w14:textId="77777777" w:rsidR="003E3E3D" w:rsidRPr="00CB3463" w:rsidRDefault="003E3E3D" w:rsidP="00970733">
            <w:pPr>
              <w:spacing w:line="260" w:lineRule="exact"/>
              <w:ind w:left="34"/>
              <w:rPr>
                <w:sz w:val="22"/>
                <w:szCs w:val="22"/>
              </w:rPr>
            </w:pPr>
          </w:p>
          <w:p w14:paraId="24F68BF1" w14:textId="77777777" w:rsidR="003E3E3D" w:rsidRPr="00CB3463" w:rsidRDefault="003E3E3D" w:rsidP="00970733">
            <w:pPr>
              <w:spacing w:line="260" w:lineRule="exact"/>
              <w:ind w:left="34"/>
              <w:rPr>
                <w:sz w:val="22"/>
                <w:szCs w:val="22"/>
              </w:rPr>
            </w:pPr>
          </w:p>
          <w:p w14:paraId="216371D2" w14:textId="77777777" w:rsidR="003E3E3D" w:rsidRPr="00CB3463" w:rsidRDefault="003E3E3D" w:rsidP="00970733">
            <w:pPr>
              <w:spacing w:line="260" w:lineRule="exact"/>
              <w:ind w:left="34"/>
              <w:rPr>
                <w:sz w:val="22"/>
                <w:szCs w:val="22"/>
              </w:rPr>
            </w:pPr>
          </w:p>
          <w:p w14:paraId="7F1253E3" w14:textId="77777777" w:rsidR="003E3E3D" w:rsidRPr="00CB3463" w:rsidRDefault="003E3E3D" w:rsidP="00970733">
            <w:pPr>
              <w:spacing w:line="260" w:lineRule="exact"/>
              <w:ind w:left="34"/>
              <w:rPr>
                <w:sz w:val="22"/>
                <w:szCs w:val="22"/>
              </w:rPr>
            </w:pPr>
          </w:p>
          <w:p w14:paraId="7D291A0E" w14:textId="77777777" w:rsidR="003E3E3D" w:rsidRPr="00CB3463" w:rsidRDefault="003E3E3D" w:rsidP="00970733">
            <w:pPr>
              <w:spacing w:line="260" w:lineRule="exact"/>
              <w:ind w:left="34"/>
              <w:rPr>
                <w:sz w:val="22"/>
                <w:szCs w:val="22"/>
              </w:rPr>
            </w:pPr>
          </w:p>
          <w:p w14:paraId="2CD98F30" w14:textId="77777777" w:rsidR="003E3E3D" w:rsidRPr="00CB3463" w:rsidRDefault="003E3E3D" w:rsidP="00970733">
            <w:pPr>
              <w:spacing w:line="260" w:lineRule="exact"/>
              <w:ind w:left="34"/>
              <w:rPr>
                <w:sz w:val="22"/>
                <w:szCs w:val="22"/>
              </w:rPr>
            </w:pPr>
          </w:p>
          <w:p w14:paraId="3156E0E8" w14:textId="77777777" w:rsidR="003E3E3D" w:rsidRPr="00CB3463" w:rsidRDefault="003E3E3D" w:rsidP="00970733">
            <w:pPr>
              <w:spacing w:line="260" w:lineRule="exact"/>
              <w:ind w:left="34"/>
              <w:rPr>
                <w:sz w:val="22"/>
                <w:szCs w:val="22"/>
              </w:rPr>
            </w:pPr>
          </w:p>
          <w:p w14:paraId="6CFEEE28" w14:textId="77777777" w:rsidR="003E3E3D" w:rsidRPr="00CB3463" w:rsidRDefault="003E3E3D" w:rsidP="00970733">
            <w:pPr>
              <w:spacing w:line="260" w:lineRule="exact"/>
              <w:ind w:left="34"/>
              <w:rPr>
                <w:sz w:val="22"/>
                <w:szCs w:val="22"/>
              </w:rPr>
            </w:pPr>
          </w:p>
          <w:p w14:paraId="0B03787C" w14:textId="77777777" w:rsidR="003E3E3D" w:rsidRPr="00CB3463" w:rsidRDefault="003E3E3D" w:rsidP="00970733">
            <w:pPr>
              <w:spacing w:line="260" w:lineRule="exact"/>
              <w:ind w:left="34"/>
              <w:rPr>
                <w:sz w:val="22"/>
                <w:szCs w:val="22"/>
              </w:rPr>
            </w:pPr>
          </w:p>
          <w:p w14:paraId="1F31DB94" w14:textId="77777777" w:rsidR="003E3E3D" w:rsidRPr="00CB3463" w:rsidRDefault="003E3E3D" w:rsidP="00970733">
            <w:pPr>
              <w:spacing w:line="260" w:lineRule="exact"/>
              <w:ind w:left="34"/>
              <w:rPr>
                <w:sz w:val="22"/>
                <w:szCs w:val="22"/>
              </w:rPr>
            </w:pPr>
          </w:p>
        </w:tc>
      </w:tr>
      <w:tr w:rsidR="003E3E3D" w:rsidRPr="005F3403" w14:paraId="01D26B73" w14:textId="77777777" w:rsidTr="00970733">
        <w:trPr>
          <w:trHeight w:val="450"/>
        </w:trPr>
        <w:tc>
          <w:tcPr>
            <w:tcW w:w="2410" w:type="dxa"/>
            <w:shd w:val="clear" w:color="auto" w:fill="auto"/>
          </w:tcPr>
          <w:p w14:paraId="5A93774D" w14:textId="4BB48DDF" w:rsidR="003E3E3D" w:rsidRPr="00CB3463" w:rsidRDefault="003E3E3D" w:rsidP="003E3E3D">
            <w:pPr>
              <w:pStyle w:val="Criterion2"/>
              <w:ind w:left="0" w:firstLine="0"/>
            </w:pPr>
            <w:r w:rsidRPr="00CB3463">
              <w:lastRenderedPageBreak/>
              <w:t xml:space="preserve">Hak-hak pekerja dihormati dan </w:t>
            </w:r>
            <w:r w:rsidR="00B62577" w:rsidRPr="00CB3463">
              <w:t>ditegakkan</w:t>
            </w:r>
            <w:r w:rsidRPr="00CB3463">
              <w:t xml:space="preserve"> sesuai dengan konvensi-konvensi </w:t>
            </w:r>
            <w:r w:rsidR="00793BE8" w:rsidRPr="00CB3463">
              <w:t>utama</w:t>
            </w:r>
            <w:r w:rsidRPr="00CB3463">
              <w:t xml:space="preserve"> ILO.</w:t>
            </w:r>
          </w:p>
          <w:p w14:paraId="6654A0D5" w14:textId="77777777" w:rsidR="003E3E3D" w:rsidRPr="0043269F" w:rsidRDefault="003E3E3D" w:rsidP="00970733">
            <w:pPr>
              <w:spacing w:line="260" w:lineRule="exact"/>
              <w:jc w:val="left"/>
              <w:rPr>
                <w:color w:val="FFC000"/>
                <w:sz w:val="22"/>
                <w:szCs w:val="22"/>
              </w:rPr>
            </w:pPr>
          </w:p>
          <w:p w14:paraId="57AAFFBE" w14:textId="47CDAAEF" w:rsidR="003E3E3D" w:rsidRPr="000E06A7" w:rsidRDefault="003E3E3D" w:rsidP="00970733">
            <w:pPr>
              <w:spacing w:line="260" w:lineRule="exact"/>
              <w:jc w:val="left"/>
              <w:rPr>
                <w:rFonts w:eastAsiaTheme="minorEastAsia"/>
                <w:b/>
                <w:color w:val="008000"/>
                <w:sz w:val="22"/>
                <w:szCs w:val="22"/>
                <w:lang w:eastAsia="ja-JP"/>
              </w:rPr>
            </w:pPr>
            <w:bookmarkStart w:id="10" w:name="_Hlk497133415"/>
            <w:r w:rsidRPr="00CB3463">
              <w:rPr>
                <w:rFonts w:eastAsiaTheme="minorEastAsia"/>
                <w:b/>
                <w:color w:val="538135" w:themeColor="accent6" w:themeShade="BF"/>
                <w:sz w:val="22"/>
                <w:szCs w:val="22"/>
                <w:lang w:eastAsia="ja-JP"/>
              </w:rPr>
              <w:t>Sebagian besar telah dicakup oleh standar FSC</w:t>
            </w:r>
            <w:r w:rsidR="003D33E4" w:rsidRPr="00B935CA">
              <w:rPr>
                <w:rFonts w:eastAsiaTheme="minorEastAsia"/>
                <w:b/>
                <w:color w:val="538135" w:themeColor="accent6" w:themeShade="BF"/>
                <w:sz w:val="22"/>
                <w:szCs w:val="22"/>
                <w:lang w:eastAsia="ja-JP"/>
              </w:rPr>
              <w:t xml:space="preserve"> FM</w:t>
            </w:r>
          </w:p>
          <w:bookmarkEnd w:id="10"/>
          <w:p w14:paraId="5621F93C" w14:textId="77777777" w:rsidR="003E3E3D" w:rsidRPr="0043269F" w:rsidRDefault="003E3E3D" w:rsidP="00970733">
            <w:pPr>
              <w:spacing w:line="260" w:lineRule="exact"/>
              <w:jc w:val="left"/>
              <w:rPr>
                <w:b/>
                <w:color w:val="FFC000"/>
                <w:sz w:val="22"/>
                <w:szCs w:val="22"/>
              </w:rPr>
            </w:pPr>
          </w:p>
          <w:p w14:paraId="70634B22" w14:textId="1D37EB15" w:rsidR="003E3E3D" w:rsidRPr="007868AE" w:rsidRDefault="003E3E3D" w:rsidP="00CB3463">
            <w:pPr>
              <w:keepNext/>
              <w:keepLines/>
              <w:spacing w:before="200" w:line="260" w:lineRule="exact"/>
              <w:contextualSpacing/>
              <w:jc w:val="left"/>
              <w:outlineLvl w:val="7"/>
              <w:rPr>
                <w:sz w:val="22"/>
                <w:szCs w:val="22"/>
              </w:rPr>
            </w:pPr>
            <w:r w:rsidRPr="00CB3463">
              <w:rPr>
                <w:rFonts w:eastAsiaTheme="minorEastAsia"/>
                <w:b/>
                <w:color w:val="FFC000"/>
                <w:sz w:val="22"/>
                <w:szCs w:val="22"/>
                <w:lang w:eastAsia="ja-JP"/>
              </w:rPr>
              <w:t>Sebagian telah dicakup oleh standar FSC</w:t>
            </w:r>
            <w:r w:rsidR="003D33E4" w:rsidRPr="00F35A2A">
              <w:rPr>
                <w:rFonts w:eastAsiaTheme="minorEastAsia"/>
                <w:b/>
                <w:color w:val="FFC000"/>
                <w:sz w:val="22"/>
                <w:szCs w:val="22"/>
                <w:lang w:eastAsia="ja-JP"/>
              </w:rPr>
              <w:t xml:space="preserve"> CW</w:t>
            </w:r>
          </w:p>
        </w:tc>
        <w:tc>
          <w:tcPr>
            <w:tcW w:w="5812" w:type="dxa"/>
            <w:shd w:val="clear" w:color="auto" w:fill="auto"/>
          </w:tcPr>
          <w:p w14:paraId="2C465D7A" w14:textId="5C7A06EC" w:rsidR="003E3E3D" w:rsidRPr="00CB3463" w:rsidRDefault="003E3E3D" w:rsidP="003E3E3D">
            <w:pPr>
              <w:pStyle w:val="Indicator"/>
              <w:ind w:left="742"/>
            </w:pPr>
            <w:r w:rsidRPr="00CB3463">
              <w:t xml:space="preserve">Pekerja bebas berserikat dan melakukan perundingan secara kolektif dan bebas meninggalkan pekerjaan. </w:t>
            </w:r>
            <w:r w:rsidRPr="00CB3463">
              <w:rPr>
                <w:i/>
              </w:rPr>
              <w:t xml:space="preserve">(indikator ini mempengaruhi </w:t>
            </w:r>
            <w:r w:rsidR="009441F4" w:rsidRPr="00CB3463">
              <w:rPr>
                <w:i/>
              </w:rPr>
              <w:t>Track</w:t>
            </w:r>
            <w:r w:rsidRPr="00CB3463">
              <w:rPr>
                <w:i/>
              </w:rPr>
              <w:t xml:space="preserve"> 3 &amp; </w:t>
            </w:r>
            <w:r w:rsidR="009441F4" w:rsidRPr="00CB3463">
              <w:rPr>
                <w:i/>
              </w:rPr>
              <w:t>4 roadmap APP)</w:t>
            </w:r>
          </w:p>
          <w:p w14:paraId="227CCA31" w14:textId="77777777" w:rsidR="003E3E3D" w:rsidRPr="00CB3463" w:rsidRDefault="003E3E3D" w:rsidP="00970733">
            <w:pPr>
              <w:tabs>
                <w:tab w:val="center" w:pos="4513"/>
                <w:tab w:val="right" w:pos="9026"/>
              </w:tabs>
              <w:spacing w:line="260" w:lineRule="exact"/>
              <w:ind w:left="601" w:hanging="567"/>
              <w:jc w:val="left"/>
              <w:rPr>
                <w:sz w:val="22"/>
                <w:szCs w:val="22"/>
              </w:rPr>
            </w:pPr>
          </w:p>
          <w:p w14:paraId="28658E79" w14:textId="2A05D052" w:rsidR="003E3E3D" w:rsidRPr="00CB3463" w:rsidRDefault="003E3E3D" w:rsidP="003E3E3D">
            <w:pPr>
              <w:pStyle w:val="Indicator"/>
              <w:ind w:left="742"/>
            </w:pPr>
            <w:r w:rsidRPr="00CB3463">
              <w:t xml:space="preserve">Biaya perekrutan tidak dikenakan dan tidak ada barang pribadi seperti kartu identitas yang dipegang oleh </w:t>
            </w:r>
            <w:r w:rsidR="00AC4C99" w:rsidRPr="00CB3463">
              <w:t>perusahaan</w:t>
            </w:r>
            <w:r w:rsidRPr="00CB3463">
              <w:t xml:space="preserve">. </w:t>
            </w:r>
            <w:r w:rsidRPr="00CB3463">
              <w:rPr>
                <w:i/>
              </w:rPr>
              <w:t xml:space="preserve">(indikator ini mempengaruhi </w:t>
            </w:r>
            <w:r w:rsidR="009441F4" w:rsidRPr="00CB3463">
              <w:rPr>
                <w:i/>
              </w:rPr>
              <w:t>Track</w:t>
            </w:r>
            <w:r w:rsidRPr="00CB3463">
              <w:rPr>
                <w:i/>
              </w:rPr>
              <w:t xml:space="preserve"> 3 &amp; </w:t>
            </w:r>
            <w:r w:rsidR="009441F4" w:rsidRPr="00CB3463">
              <w:rPr>
                <w:i/>
              </w:rPr>
              <w:t>4 roadmap APP)</w:t>
            </w:r>
          </w:p>
          <w:p w14:paraId="5B17752C" w14:textId="77777777" w:rsidR="003E3E3D" w:rsidRPr="00CB3463" w:rsidRDefault="003E3E3D" w:rsidP="00970733">
            <w:pPr>
              <w:tabs>
                <w:tab w:val="center" w:pos="4513"/>
                <w:tab w:val="right" w:pos="9026"/>
              </w:tabs>
              <w:spacing w:line="260" w:lineRule="exact"/>
              <w:ind w:left="601" w:hanging="567"/>
              <w:jc w:val="left"/>
              <w:rPr>
                <w:sz w:val="22"/>
                <w:szCs w:val="22"/>
              </w:rPr>
            </w:pPr>
          </w:p>
          <w:p w14:paraId="2DF7022F" w14:textId="0199D069" w:rsidR="003E3E3D" w:rsidRPr="00CB3463" w:rsidRDefault="003E3E3D" w:rsidP="003E3E3D">
            <w:pPr>
              <w:pStyle w:val="Indicator"/>
              <w:ind w:left="742"/>
              <w:rPr>
                <w:i/>
              </w:rPr>
            </w:pPr>
            <w:r w:rsidRPr="00CB3463">
              <w:t xml:space="preserve">Ada kebijakan dan sistem kepatuhan yang jelas yang melarang pekerja anak dan </w:t>
            </w:r>
            <w:r w:rsidR="00637084" w:rsidRPr="00CB3463">
              <w:t xml:space="preserve">yang </w:t>
            </w:r>
            <w:r w:rsidRPr="00CB3463">
              <w:t xml:space="preserve">menetapkan usia minimum untuk pekerjaan sesuai dengan hukum yang berlaku. </w:t>
            </w:r>
            <w:r w:rsidRPr="00CB3463">
              <w:rPr>
                <w:i/>
              </w:rPr>
              <w:t xml:space="preserve">(indikator ini mempengaruhi </w:t>
            </w:r>
            <w:r w:rsidR="009441F4" w:rsidRPr="00CB3463">
              <w:rPr>
                <w:i/>
              </w:rPr>
              <w:t>Track</w:t>
            </w:r>
            <w:r w:rsidRPr="00CB3463">
              <w:rPr>
                <w:i/>
              </w:rPr>
              <w:t xml:space="preserve"> 3 &amp; </w:t>
            </w:r>
            <w:r w:rsidR="009441F4" w:rsidRPr="00CB3463">
              <w:rPr>
                <w:i/>
              </w:rPr>
              <w:t>4 roadmap APP)</w:t>
            </w:r>
          </w:p>
          <w:p w14:paraId="781B9FCF" w14:textId="77777777" w:rsidR="003E3E3D" w:rsidRPr="00CB3463" w:rsidRDefault="003E3E3D" w:rsidP="00970733">
            <w:pPr>
              <w:tabs>
                <w:tab w:val="center" w:pos="4513"/>
                <w:tab w:val="right" w:pos="9026"/>
              </w:tabs>
              <w:spacing w:line="260" w:lineRule="exact"/>
              <w:ind w:left="601" w:hanging="567"/>
              <w:jc w:val="left"/>
              <w:rPr>
                <w:sz w:val="22"/>
                <w:szCs w:val="22"/>
              </w:rPr>
            </w:pPr>
          </w:p>
          <w:p w14:paraId="56CEC720" w14:textId="2A8CC7DD" w:rsidR="003E3E3D" w:rsidRPr="00CB3463" w:rsidRDefault="003E3E3D" w:rsidP="003E3E3D">
            <w:pPr>
              <w:pStyle w:val="Indicator"/>
              <w:ind w:left="742"/>
              <w:rPr>
                <w:i/>
              </w:rPr>
            </w:pPr>
            <w:r w:rsidRPr="00CB3463">
              <w:t>Pekerja muda dipekerjakan sesuai dengan ketentuan hukum dan dalam tugas-tugas yang diijinkan oleh undang-undang.</w:t>
            </w:r>
            <w:r w:rsidRPr="00CB3463">
              <w:rPr>
                <w:i/>
              </w:rPr>
              <w:t xml:space="preserve"> (indikator ini mempengaruhi </w:t>
            </w:r>
            <w:r w:rsidR="009441F4" w:rsidRPr="00CB3463">
              <w:rPr>
                <w:i/>
              </w:rPr>
              <w:t>Track</w:t>
            </w:r>
            <w:r w:rsidRPr="00CB3463">
              <w:rPr>
                <w:i/>
              </w:rPr>
              <w:t xml:space="preserve"> 3 &amp; </w:t>
            </w:r>
            <w:r w:rsidR="009441F4" w:rsidRPr="00CB3463">
              <w:rPr>
                <w:i/>
              </w:rPr>
              <w:t>4 roadmap APP)</w:t>
            </w:r>
          </w:p>
          <w:p w14:paraId="55BA0B70" w14:textId="77777777" w:rsidR="003E3E3D" w:rsidRPr="00CB3463" w:rsidRDefault="003E3E3D" w:rsidP="00970733">
            <w:pPr>
              <w:tabs>
                <w:tab w:val="center" w:pos="4513"/>
                <w:tab w:val="right" w:pos="9026"/>
              </w:tabs>
              <w:spacing w:line="260" w:lineRule="exact"/>
              <w:ind w:left="601" w:hanging="567"/>
              <w:jc w:val="left"/>
              <w:rPr>
                <w:sz w:val="22"/>
                <w:szCs w:val="22"/>
              </w:rPr>
            </w:pPr>
          </w:p>
          <w:p w14:paraId="5D55A858" w14:textId="7CA11793" w:rsidR="003E3E3D" w:rsidRPr="00CB3463" w:rsidRDefault="003E3E3D" w:rsidP="003E3E3D">
            <w:pPr>
              <w:pStyle w:val="Indicator"/>
              <w:ind w:left="742"/>
              <w:rPr>
                <w:i/>
              </w:rPr>
            </w:pPr>
            <w:r w:rsidRPr="00CB3463">
              <w:t xml:space="preserve">Pekerja diberi salinan kontrak kerja atau kesepakatan kontrak yang mencakup jam kerja, cuti dan tunjangan dalam bahasa yang mereka pahami. </w:t>
            </w:r>
            <w:r w:rsidRPr="00CB3463">
              <w:rPr>
                <w:i/>
              </w:rPr>
              <w:t xml:space="preserve">(indikator ini mempengaruhi </w:t>
            </w:r>
            <w:r w:rsidR="009441F4" w:rsidRPr="00CB3463">
              <w:rPr>
                <w:i/>
              </w:rPr>
              <w:t>Track</w:t>
            </w:r>
            <w:r w:rsidRPr="00CB3463">
              <w:rPr>
                <w:i/>
              </w:rPr>
              <w:t xml:space="preserve"> 3 &amp; </w:t>
            </w:r>
            <w:r w:rsidR="009441F4" w:rsidRPr="00CB3463">
              <w:rPr>
                <w:i/>
              </w:rPr>
              <w:t>4 roadmap APP)</w:t>
            </w:r>
          </w:p>
          <w:p w14:paraId="3A281DF2" w14:textId="77777777" w:rsidR="003E3E3D" w:rsidRPr="00CB3463" w:rsidRDefault="003E3E3D" w:rsidP="00970733">
            <w:pPr>
              <w:pStyle w:val="Indicator"/>
              <w:numPr>
                <w:ilvl w:val="0"/>
                <w:numId w:val="0"/>
              </w:numPr>
              <w:ind w:left="742"/>
              <w:rPr>
                <w:i/>
              </w:rPr>
            </w:pPr>
          </w:p>
          <w:p w14:paraId="3011AEEC" w14:textId="4B124B00" w:rsidR="003E3E3D" w:rsidRPr="00CB3463" w:rsidRDefault="003E3E3D" w:rsidP="003E3E3D">
            <w:pPr>
              <w:pStyle w:val="Indicator"/>
              <w:ind w:left="742"/>
            </w:pPr>
            <w:r w:rsidRPr="00CB3463">
              <w:t>Pekerja</w:t>
            </w:r>
            <w:r w:rsidR="005B3F62" w:rsidRPr="00CB3463">
              <w:t xml:space="preserve"> adalah</w:t>
            </w:r>
            <w:r w:rsidRPr="00CB3463">
              <w:rPr>
                <w:i/>
              </w:rPr>
              <w:t>:</w:t>
            </w:r>
          </w:p>
          <w:p w14:paraId="31705DB1" w14:textId="17D42EB9" w:rsidR="003E3E3D" w:rsidRPr="00CB3463" w:rsidRDefault="003E3E3D" w:rsidP="00C10F90">
            <w:pPr>
              <w:pStyle w:val="details"/>
              <w:numPr>
                <w:ilvl w:val="0"/>
                <w:numId w:val="31"/>
              </w:numPr>
              <w:spacing w:line="260" w:lineRule="exact"/>
              <w:ind w:left="1197" w:hanging="284"/>
            </w:pPr>
            <w:r w:rsidRPr="00CB3463">
              <w:t>dibayar secara teratur, tepat waktu, dan langsung lewat tender legal atau cek pada tingkat yang sama dengan atau lebih tinggi dari upah minimum;</w:t>
            </w:r>
          </w:p>
          <w:p w14:paraId="3EC70D7E" w14:textId="42111C04" w:rsidR="003E3E3D" w:rsidRPr="00CB3463" w:rsidRDefault="003E3E3D" w:rsidP="00C10F90">
            <w:pPr>
              <w:pStyle w:val="details"/>
              <w:numPr>
                <w:ilvl w:val="0"/>
                <w:numId w:val="31"/>
              </w:numPr>
              <w:spacing w:line="260" w:lineRule="exact"/>
              <w:ind w:left="1197" w:hanging="284"/>
            </w:pPr>
            <w:r w:rsidRPr="00CB3463">
              <w:t xml:space="preserve">menerima hari libur resmi dan masa cuti; dan,  </w:t>
            </w:r>
          </w:p>
          <w:p w14:paraId="755D6B78" w14:textId="2850BEF9" w:rsidR="003E3E3D" w:rsidRPr="00CB3463" w:rsidRDefault="003E3E3D" w:rsidP="00C10F90">
            <w:pPr>
              <w:pStyle w:val="details"/>
              <w:numPr>
                <w:ilvl w:val="0"/>
                <w:numId w:val="31"/>
              </w:numPr>
              <w:spacing w:line="260" w:lineRule="exact"/>
              <w:ind w:left="1197" w:hanging="284"/>
              <w:rPr>
                <w:i/>
              </w:rPr>
            </w:pPr>
            <w:r w:rsidRPr="00CB3463">
              <w:t xml:space="preserve">menerima tunjangan dan asuransi kecelakaan kerja. </w:t>
            </w:r>
            <w:r w:rsidRPr="00CB3463">
              <w:rPr>
                <w:i/>
              </w:rPr>
              <w:t xml:space="preserve">(indikator ini mempengaruhi </w:t>
            </w:r>
            <w:r w:rsidR="009441F4" w:rsidRPr="00CB3463">
              <w:rPr>
                <w:i/>
              </w:rPr>
              <w:t>Track</w:t>
            </w:r>
            <w:r w:rsidRPr="00CB3463">
              <w:rPr>
                <w:i/>
              </w:rPr>
              <w:t xml:space="preserve"> 3 &amp; </w:t>
            </w:r>
            <w:r w:rsidR="009441F4" w:rsidRPr="00CB3463">
              <w:rPr>
                <w:i/>
              </w:rPr>
              <w:t>4 roadmap APP)</w:t>
            </w:r>
          </w:p>
          <w:p w14:paraId="1BF0CC7D" w14:textId="77777777" w:rsidR="003E3E3D" w:rsidRPr="00CB3463" w:rsidRDefault="003E3E3D" w:rsidP="00970733">
            <w:pPr>
              <w:tabs>
                <w:tab w:val="center" w:pos="4513"/>
                <w:tab w:val="right" w:pos="9026"/>
              </w:tabs>
              <w:spacing w:line="260" w:lineRule="exact"/>
              <w:ind w:left="601" w:hanging="567"/>
              <w:jc w:val="left"/>
              <w:rPr>
                <w:sz w:val="22"/>
                <w:szCs w:val="22"/>
              </w:rPr>
            </w:pPr>
          </w:p>
          <w:p w14:paraId="7FE18E7B" w14:textId="73165257" w:rsidR="003E3E3D" w:rsidRPr="00CB3463" w:rsidRDefault="003E3E3D" w:rsidP="003E3E3D">
            <w:pPr>
              <w:pStyle w:val="Indicator"/>
              <w:ind w:left="742"/>
            </w:pPr>
            <w:r w:rsidRPr="00CB3463">
              <w:t>Pekerja dilengkapi dengan fasilitas perumahan, air dan sanitasi yang layak dan akses terhadap pendidikan dan layanan medis.</w:t>
            </w:r>
          </w:p>
          <w:p w14:paraId="0B23F1EF" w14:textId="77777777" w:rsidR="003E3E3D" w:rsidRPr="00CB3463" w:rsidRDefault="003E3E3D" w:rsidP="00970733">
            <w:pPr>
              <w:tabs>
                <w:tab w:val="center" w:pos="4513"/>
                <w:tab w:val="right" w:pos="9026"/>
              </w:tabs>
              <w:spacing w:line="260" w:lineRule="exact"/>
              <w:ind w:left="601" w:hanging="567"/>
              <w:jc w:val="left"/>
              <w:rPr>
                <w:sz w:val="22"/>
                <w:szCs w:val="22"/>
              </w:rPr>
            </w:pPr>
          </w:p>
          <w:p w14:paraId="7D050B01" w14:textId="3A61CD97" w:rsidR="003E3E3D" w:rsidRPr="00CB3463" w:rsidRDefault="003E3E3D" w:rsidP="003E3E3D">
            <w:pPr>
              <w:pStyle w:val="Indicator"/>
              <w:ind w:left="742"/>
            </w:pPr>
            <w:r w:rsidRPr="00CB3463">
              <w:t xml:space="preserve">Pekerja menerima pelatihan keselamatan dan peralatan keselamatan pribadi secara </w:t>
            </w:r>
            <w:r w:rsidR="00637084" w:rsidRPr="00CB3463">
              <w:t>cuma-cuma</w:t>
            </w:r>
            <w:r w:rsidRPr="00CB3463">
              <w:t xml:space="preserve"> dan boleh menolak pekerjaan yang tidak aman.</w:t>
            </w:r>
          </w:p>
          <w:p w14:paraId="45841382" w14:textId="77777777" w:rsidR="003E3E3D" w:rsidRPr="00CB3463" w:rsidRDefault="003E3E3D" w:rsidP="00970733">
            <w:pPr>
              <w:tabs>
                <w:tab w:val="center" w:pos="4513"/>
                <w:tab w:val="right" w:pos="9026"/>
              </w:tabs>
              <w:spacing w:line="260" w:lineRule="exact"/>
              <w:ind w:left="601" w:hanging="567"/>
              <w:jc w:val="left"/>
              <w:rPr>
                <w:sz w:val="22"/>
                <w:szCs w:val="22"/>
              </w:rPr>
            </w:pPr>
          </w:p>
          <w:p w14:paraId="76ED3CA9" w14:textId="37A0587A" w:rsidR="003E3E3D" w:rsidRPr="00CB3463" w:rsidRDefault="003E3E3D" w:rsidP="003E3E3D">
            <w:pPr>
              <w:pStyle w:val="Indicator"/>
              <w:ind w:left="742"/>
              <w:rPr>
                <w:i/>
              </w:rPr>
            </w:pPr>
            <w:r w:rsidRPr="00CB3463">
              <w:t>Pekerja tidak mengalami pelecehan, penganiayaan atau diskriminasi.</w:t>
            </w:r>
            <w:r w:rsidRPr="00CB3463">
              <w:rPr>
                <w:i/>
              </w:rPr>
              <w:t xml:space="preserve"> (indikator ini mempengaruhi </w:t>
            </w:r>
            <w:r w:rsidR="009441F4" w:rsidRPr="00CB3463">
              <w:rPr>
                <w:i/>
              </w:rPr>
              <w:t>Track</w:t>
            </w:r>
            <w:r w:rsidRPr="00CB3463">
              <w:rPr>
                <w:i/>
              </w:rPr>
              <w:t xml:space="preserve"> 3 &amp; </w:t>
            </w:r>
            <w:r w:rsidR="009441F4" w:rsidRPr="00CB3463">
              <w:rPr>
                <w:i/>
              </w:rPr>
              <w:t>4 roadmap APP)</w:t>
            </w:r>
          </w:p>
          <w:p w14:paraId="063D28D1" w14:textId="77777777" w:rsidR="003E3E3D" w:rsidRPr="00CB3463" w:rsidRDefault="003E3E3D" w:rsidP="00970733">
            <w:pPr>
              <w:tabs>
                <w:tab w:val="center" w:pos="4513"/>
                <w:tab w:val="right" w:pos="9026"/>
              </w:tabs>
              <w:spacing w:line="260" w:lineRule="exact"/>
              <w:ind w:left="601" w:hanging="567"/>
              <w:jc w:val="left"/>
              <w:rPr>
                <w:sz w:val="22"/>
                <w:szCs w:val="22"/>
              </w:rPr>
            </w:pPr>
          </w:p>
          <w:p w14:paraId="7353927E" w14:textId="49A4B011" w:rsidR="003E3E3D" w:rsidRPr="00CB3463" w:rsidRDefault="003E3E3D" w:rsidP="003E3E3D">
            <w:pPr>
              <w:pStyle w:val="Indicator"/>
              <w:ind w:left="742"/>
              <w:rPr>
                <w:i/>
              </w:rPr>
            </w:pPr>
            <w:r w:rsidRPr="00CB3463">
              <w:t>Pekerja memiliki akses terhadap prosedur untuk menyelesaikan keluhan.</w:t>
            </w:r>
            <w:r w:rsidRPr="00CB3463">
              <w:rPr>
                <w:i/>
              </w:rPr>
              <w:t xml:space="preserve"> (indikator ini mempengaruhi </w:t>
            </w:r>
            <w:r w:rsidR="009441F4" w:rsidRPr="00CB3463">
              <w:rPr>
                <w:i/>
              </w:rPr>
              <w:t>Track</w:t>
            </w:r>
            <w:r w:rsidRPr="00CB3463">
              <w:rPr>
                <w:i/>
              </w:rPr>
              <w:t xml:space="preserve"> 3 &amp; </w:t>
            </w:r>
            <w:r w:rsidR="009441F4" w:rsidRPr="00CB3463">
              <w:rPr>
                <w:i/>
              </w:rPr>
              <w:t>4 roadmap APP)</w:t>
            </w:r>
          </w:p>
          <w:p w14:paraId="6827F14B" w14:textId="77777777" w:rsidR="003E3E3D" w:rsidRPr="00CB3463" w:rsidRDefault="003E3E3D" w:rsidP="00970733">
            <w:pPr>
              <w:pStyle w:val="Indicator"/>
              <w:numPr>
                <w:ilvl w:val="0"/>
                <w:numId w:val="0"/>
              </w:numPr>
              <w:ind w:left="742"/>
              <w:rPr>
                <w:i/>
              </w:rPr>
            </w:pPr>
          </w:p>
          <w:p w14:paraId="5F60BE75" w14:textId="77777777" w:rsidR="003E3E3D" w:rsidRPr="00CB3463" w:rsidRDefault="003E3E3D" w:rsidP="00970733">
            <w:pPr>
              <w:pStyle w:val="Indicator"/>
              <w:numPr>
                <w:ilvl w:val="0"/>
                <w:numId w:val="0"/>
              </w:numPr>
              <w:ind w:left="742" w:hanging="709"/>
              <w:rPr>
                <w:i/>
              </w:rPr>
            </w:pPr>
          </w:p>
          <w:p w14:paraId="1D778425" w14:textId="77777777" w:rsidR="003E3E3D" w:rsidRPr="00CB3463" w:rsidRDefault="003E3E3D" w:rsidP="00970733">
            <w:pPr>
              <w:spacing w:line="260" w:lineRule="exact"/>
              <w:ind w:left="601" w:hanging="567"/>
              <w:jc w:val="left"/>
              <w:rPr>
                <w:sz w:val="22"/>
                <w:szCs w:val="22"/>
              </w:rPr>
            </w:pPr>
          </w:p>
        </w:tc>
        <w:tc>
          <w:tcPr>
            <w:tcW w:w="3260" w:type="dxa"/>
          </w:tcPr>
          <w:p w14:paraId="0D1539AA" w14:textId="4E035E68" w:rsidR="003E3E3D" w:rsidRPr="00CB3463" w:rsidRDefault="003E3E3D" w:rsidP="00970733">
            <w:pPr>
              <w:spacing w:line="260" w:lineRule="exact"/>
              <w:ind w:left="34"/>
              <w:rPr>
                <w:i/>
                <w:sz w:val="22"/>
                <w:szCs w:val="22"/>
              </w:rPr>
            </w:pPr>
            <w:r w:rsidRPr="00CB3463">
              <w:rPr>
                <w:i/>
                <w:sz w:val="22"/>
                <w:szCs w:val="22"/>
              </w:rPr>
              <w:lastRenderedPageBreak/>
              <w:t>2.3.1 serupa dengan Kriteria 2.1 yang mencakup kebebasan berserikat dan berpindah dan perundingan bersama</w:t>
            </w:r>
          </w:p>
          <w:p w14:paraId="0251E768" w14:textId="77777777" w:rsidR="003E3E3D" w:rsidRPr="00CB3463" w:rsidRDefault="003E3E3D" w:rsidP="00970733">
            <w:pPr>
              <w:spacing w:line="260" w:lineRule="exact"/>
              <w:ind w:left="34"/>
              <w:rPr>
                <w:i/>
                <w:sz w:val="22"/>
                <w:szCs w:val="22"/>
              </w:rPr>
            </w:pPr>
          </w:p>
          <w:p w14:paraId="1B27408C" w14:textId="72499AA3" w:rsidR="003E3E3D" w:rsidRPr="00CB3463" w:rsidRDefault="003E3E3D" w:rsidP="00970733">
            <w:pPr>
              <w:spacing w:line="260" w:lineRule="exact"/>
              <w:ind w:left="34"/>
              <w:rPr>
                <w:i/>
                <w:sz w:val="22"/>
                <w:szCs w:val="22"/>
              </w:rPr>
            </w:pPr>
            <w:r w:rsidRPr="00CB3463">
              <w:rPr>
                <w:i/>
                <w:sz w:val="22"/>
                <w:szCs w:val="22"/>
              </w:rPr>
              <w:t>.</w:t>
            </w:r>
          </w:p>
          <w:p w14:paraId="4BE40471" w14:textId="3CAA6622" w:rsidR="003E3E3D" w:rsidRPr="00CB3463" w:rsidRDefault="003E3E3D" w:rsidP="00970733">
            <w:pPr>
              <w:spacing w:line="260" w:lineRule="exact"/>
              <w:ind w:left="34"/>
              <w:rPr>
                <w:i/>
                <w:sz w:val="22"/>
                <w:szCs w:val="22"/>
              </w:rPr>
            </w:pPr>
            <w:r w:rsidRPr="00CB3463">
              <w:rPr>
                <w:i/>
                <w:sz w:val="22"/>
                <w:szCs w:val="22"/>
              </w:rPr>
              <w:t xml:space="preserve">2.3.2 lebih spesifik daripada IGI, namun </w:t>
            </w:r>
            <w:r w:rsidR="00637084" w:rsidRPr="00CB3463">
              <w:rPr>
                <w:i/>
                <w:sz w:val="22"/>
                <w:szCs w:val="22"/>
              </w:rPr>
              <w:t xml:space="preserve">mungkin telah ada </w:t>
            </w:r>
            <w:r w:rsidRPr="00CB3463">
              <w:rPr>
                <w:i/>
                <w:sz w:val="22"/>
                <w:szCs w:val="22"/>
              </w:rPr>
              <w:t>dalam standar nasional di dalam Kriteria 2.1.</w:t>
            </w:r>
          </w:p>
          <w:p w14:paraId="058B3BC5" w14:textId="77777777" w:rsidR="003E3E3D" w:rsidRPr="00CB3463" w:rsidRDefault="003E3E3D" w:rsidP="00970733">
            <w:pPr>
              <w:spacing w:line="260" w:lineRule="exact"/>
              <w:ind w:left="34"/>
              <w:rPr>
                <w:i/>
                <w:sz w:val="22"/>
                <w:szCs w:val="22"/>
              </w:rPr>
            </w:pPr>
          </w:p>
          <w:p w14:paraId="4980AA71" w14:textId="318A3D2A" w:rsidR="003E3E3D" w:rsidRPr="00CB3463" w:rsidRDefault="003E3E3D" w:rsidP="00970733">
            <w:pPr>
              <w:spacing w:line="260" w:lineRule="exact"/>
              <w:ind w:left="34"/>
              <w:rPr>
                <w:i/>
                <w:sz w:val="22"/>
                <w:szCs w:val="22"/>
              </w:rPr>
            </w:pPr>
            <w:r w:rsidRPr="00CB3463">
              <w:rPr>
                <w:i/>
                <w:sz w:val="22"/>
                <w:szCs w:val="22"/>
              </w:rPr>
              <w:t>2.3.3 dan 2.3.4 lebih rinci daripada persyaratan FSC. Tetapi Pekerja Anak ditangani dalam P&amp;C Kriteria 2.1 dan konvensi ILO mengenai pekerja anak.</w:t>
            </w:r>
          </w:p>
          <w:p w14:paraId="68177B87" w14:textId="77777777" w:rsidR="003E3E3D" w:rsidRPr="00CB3463" w:rsidRDefault="003E3E3D" w:rsidP="00970733">
            <w:pPr>
              <w:spacing w:line="260" w:lineRule="exact"/>
              <w:ind w:left="34"/>
              <w:rPr>
                <w:i/>
                <w:sz w:val="22"/>
                <w:szCs w:val="22"/>
              </w:rPr>
            </w:pPr>
          </w:p>
          <w:p w14:paraId="67EAD902" w14:textId="1F59361F" w:rsidR="003E3E3D" w:rsidRPr="00CB3463" w:rsidRDefault="003E3E3D" w:rsidP="00970733">
            <w:pPr>
              <w:spacing w:line="260" w:lineRule="exact"/>
              <w:ind w:left="34"/>
              <w:rPr>
                <w:i/>
                <w:sz w:val="22"/>
                <w:szCs w:val="22"/>
              </w:rPr>
            </w:pPr>
            <w:r w:rsidRPr="00CB3463">
              <w:rPr>
                <w:i/>
                <w:sz w:val="22"/>
                <w:szCs w:val="22"/>
              </w:rPr>
              <w:t>2.3.5 lebih rinci daripada persyaratan FSC.</w:t>
            </w:r>
          </w:p>
          <w:p w14:paraId="3794224E" w14:textId="77777777" w:rsidR="003E3E3D" w:rsidRPr="00CB3463" w:rsidRDefault="003E3E3D" w:rsidP="00970733">
            <w:pPr>
              <w:spacing w:line="260" w:lineRule="exact"/>
              <w:ind w:left="34"/>
              <w:rPr>
                <w:i/>
                <w:sz w:val="22"/>
                <w:szCs w:val="22"/>
              </w:rPr>
            </w:pPr>
          </w:p>
          <w:p w14:paraId="48F4D87C" w14:textId="3C7E1024" w:rsidR="003E3E3D" w:rsidRPr="00CB3463" w:rsidRDefault="003E3E3D" w:rsidP="00970733">
            <w:pPr>
              <w:spacing w:line="260" w:lineRule="exact"/>
              <w:ind w:left="34"/>
              <w:rPr>
                <w:i/>
                <w:sz w:val="22"/>
                <w:szCs w:val="22"/>
              </w:rPr>
            </w:pPr>
            <w:r w:rsidRPr="00CB3463">
              <w:rPr>
                <w:i/>
                <w:sz w:val="22"/>
                <w:szCs w:val="22"/>
              </w:rPr>
              <w:t>2.3.6 serupa dengan Indikator IGI FSC dalam Kriteria 2.4 yang mewajibkan agar upah sama dengan atau melebihi upah minimum resmi, dan dibayar tepat waktu.</w:t>
            </w:r>
          </w:p>
          <w:p w14:paraId="7421F831" w14:textId="77777777" w:rsidR="003E3E3D" w:rsidRPr="00CB3463" w:rsidRDefault="003E3E3D" w:rsidP="00970733">
            <w:pPr>
              <w:spacing w:line="260" w:lineRule="exact"/>
              <w:ind w:left="34"/>
              <w:rPr>
                <w:i/>
                <w:sz w:val="22"/>
                <w:szCs w:val="22"/>
              </w:rPr>
            </w:pPr>
          </w:p>
          <w:p w14:paraId="563B6643" w14:textId="053BEA09" w:rsidR="003E3E3D" w:rsidRPr="00CB3463" w:rsidRDefault="003E3E3D" w:rsidP="00970733">
            <w:pPr>
              <w:spacing w:line="260" w:lineRule="exact"/>
              <w:rPr>
                <w:rFonts w:eastAsiaTheme="minorHAnsi"/>
                <w:i/>
                <w:kern w:val="0"/>
                <w:sz w:val="22"/>
                <w:szCs w:val="22"/>
                <w:lang w:val="en-GB" w:eastAsia="en-US"/>
              </w:rPr>
            </w:pPr>
            <w:r w:rsidRPr="00CB3463">
              <w:rPr>
                <w:rFonts w:eastAsiaTheme="minorHAnsi"/>
                <w:i/>
                <w:kern w:val="0"/>
                <w:sz w:val="22"/>
                <w:szCs w:val="22"/>
                <w:lang w:val="en-GB" w:eastAsia="en-US"/>
              </w:rPr>
              <w:t>2.3.7 serupa dengan persyaratan FSC dalam Kriteria 2.4 yang berkaitan dengan upah. Definisi FSC tentang "upah layak" mencakup makanan, air, perumahan, pendidikan, perawatan kesehatan, transportasi, pakaian, dan kebutuhan penting lainnya termasuk tunjangan untuk kejadian tak terduga, karenanya sangat mirip dengan 2.3.7</w:t>
            </w:r>
          </w:p>
          <w:p w14:paraId="3FCEF8EC" w14:textId="77777777" w:rsidR="003E3E3D" w:rsidRPr="00CB3463" w:rsidRDefault="003E3E3D" w:rsidP="00970733">
            <w:pPr>
              <w:spacing w:line="260" w:lineRule="exact"/>
              <w:rPr>
                <w:rFonts w:eastAsiaTheme="minorHAnsi"/>
                <w:i/>
                <w:kern w:val="0"/>
                <w:sz w:val="22"/>
                <w:szCs w:val="22"/>
                <w:lang w:val="en-GB" w:eastAsia="en-US"/>
              </w:rPr>
            </w:pPr>
          </w:p>
          <w:p w14:paraId="023054BF" w14:textId="700CC742" w:rsidR="003E3E3D" w:rsidRPr="00CB3463" w:rsidRDefault="003E3E3D" w:rsidP="00970733">
            <w:pPr>
              <w:spacing w:line="260" w:lineRule="exact"/>
              <w:rPr>
                <w:rFonts w:eastAsiaTheme="minorHAnsi"/>
                <w:i/>
                <w:kern w:val="0"/>
                <w:sz w:val="22"/>
                <w:szCs w:val="22"/>
                <w:lang w:val="en-GB" w:eastAsia="en-US"/>
              </w:rPr>
            </w:pPr>
            <w:r w:rsidRPr="00CB3463">
              <w:rPr>
                <w:rFonts w:eastAsiaTheme="minorHAnsi"/>
                <w:i/>
                <w:kern w:val="0"/>
                <w:sz w:val="22"/>
                <w:szCs w:val="22"/>
                <w:lang w:val="en-GB" w:eastAsia="en-US"/>
              </w:rPr>
              <w:t xml:space="preserve">2.3.8 serupa dengan indikator </w:t>
            </w:r>
            <w:r w:rsidR="00637084" w:rsidRPr="00CB3463">
              <w:rPr>
                <w:rFonts w:eastAsiaTheme="minorHAnsi"/>
                <w:i/>
                <w:kern w:val="0"/>
                <w:sz w:val="22"/>
                <w:szCs w:val="22"/>
                <w:lang w:val="en-GB" w:eastAsia="en-US"/>
              </w:rPr>
              <w:t xml:space="preserve">IGI </w:t>
            </w:r>
            <w:r w:rsidRPr="00CB3463">
              <w:rPr>
                <w:rFonts w:eastAsiaTheme="minorHAnsi"/>
                <w:i/>
                <w:kern w:val="0"/>
                <w:sz w:val="22"/>
                <w:szCs w:val="22"/>
                <w:lang w:val="en-GB" w:eastAsia="en-US"/>
              </w:rPr>
              <w:t>FSC dalam Kriteria 2.3 dan 2.5 terkait tindakan dan pelatihan keselamatan.</w:t>
            </w:r>
          </w:p>
          <w:p w14:paraId="132FE327" w14:textId="77777777" w:rsidR="003E3E3D" w:rsidRPr="00CB3463" w:rsidRDefault="003E3E3D" w:rsidP="00970733">
            <w:pPr>
              <w:spacing w:line="260" w:lineRule="exact"/>
              <w:rPr>
                <w:rFonts w:eastAsiaTheme="minorHAnsi"/>
                <w:i/>
                <w:kern w:val="0"/>
                <w:sz w:val="22"/>
                <w:szCs w:val="22"/>
                <w:lang w:val="en-GB" w:eastAsia="en-US"/>
              </w:rPr>
            </w:pPr>
          </w:p>
          <w:p w14:paraId="2F2A18C0" w14:textId="3B0ECC20" w:rsidR="003E3E3D" w:rsidRPr="00CB3463" w:rsidRDefault="003E3E3D" w:rsidP="00970733">
            <w:pPr>
              <w:spacing w:line="260" w:lineRule="exact"/>
              <w:rPr>
                <w:rFonts w:eastAsiaTheme="minorHAnsi"/>
                <w:kern w:val="0"/>
                <w:sz w:val="22"/>
                <w:szCs w:val="22"/>
                <w:lang w:val="en-GB" w:eastAsia="en-US"/>
              </w:rPr>
            </w:pPr>
            <w:r w:rsidRPr="00CB3463">
              <w:rPr>
                <w:rFonts w:eastAsiaTheme="minorHAnsi"/>
                <w:i/>
                <w:kern w:val="0"/>
                <w:sz w:val="22"/>
                <w:szCs w:val="22"/>
                <w:lang w:val="en-GB" w:eastAsia="en-US"/>
              </w:rPr>
              <w:t xml:space="preserve">Pelecehan dan diskriminasi termasuk dalam IGI 2.2.8 untuk perempuan, namun tidak secara </w:t>
            </w:r>
            <w:r w:rsidRPr="00CB3463">
              <w:rPr>
                <w:rFonts w:eastAsiaTheme="minorHAnsi"/>
                <w:i/>
                <w:kern w:val="0"/>
                <w:sz w:val="22"/>
                <w:szCs w:val="22"/>
                <w:lang w:val="en-GB" w:eastAsia="en-US"/>
              </w:rPr>
              <w:lastRenderedPageBreak/>
              <w:t xml:space="preserve">umum. Diskriminasi </w:t>
            </w:r>
            <w:r w:rsidR="00637084" w:rsidRPr="00CB3463">
              <w:rPr>
                <w:rFonts w:eastAsiaTheme="minorHAnsi"/>
                <w:i/>
                <w:kern w:val="0"/>
                <w:sz w:val="22"/>
                <w:szCs w:val="22"/>
                <w:lang w:val="en-GB" w:eastAsia="en-US"/>
              </w:rPr>
              <w:t xml:space="preserve">mungkin </w:t>
            </w:r>
            <w:r w:rsidRPr="00CB3463">
              <w:rPr>
                <w:rFonts w:eastAsiaTheme="minorHAnsi"/>
                <w:i/>
                <w:kern w:val="0"/>
                <w:sz w:val="22"/>
                <w:szCs w:val="22"/>
                <w:lang w:val="en-GB" w:eastAsia="en-US"/>
              </w:rPr>
              <w:t>ditangani dalam Kriteria 2.1 dalam konvensi ILO.</w:t>
            </w:r>
          </w:p>
          <w:p w14:paraId="7D045676" w14:textId="77777777" w:rsidR="003E3E3D" w:rsidRPr="00CB3463" w:rsidRDefault="003E3E3D" w:rsidP="00970733">
            <w:pPr>
              <w:spacing w:line="260" w:lineRule="exact"/>
              <w:rPr>
                <w:rFonts w:eastAsiaTheme="minorHAnsi"/>
                <w:i/>
                <w:kern w:val="0"/>
                <w:sz w:val="22"/>
                <w:szCs w:val="22"/>
                <w:lang w:val="en-GB" w:eastAsia="en-US"/>
              </w:rPr>
            </w:pPr>
          </w:p>
          <w:p w14:paraId="09709927" w14:textId="30C11B94" w:rsidR="003E3E3D" w:rsidRPr="00CB3463" w:rsidRDefault="003E3E3D" w:rsidP="00970733">
            <w:pPr>
              <w:spacing w:line="260" w:lineRule="exact"/>
              <w:rPr>
                <w:rFonts w:eastAsiaTheme="minorHAnsi"/>
                <w:i/>
                <w:kern w:val="0"/>
                <w:sz w:val="22"/>
                <w:szCs w:val="22"/>
                <w:lang w:val="en-GB" w:eastAsia="en-US"/>
              </w:rPr>
            </w:pPr>
            <w:r w:rsidRPr="00CB3463">
              <w:rPr>
                <w:rFonts w:eastAsiaTheme="minorHAnsi"/>
                <w:i/>
                <w:kern w:val="0"/>
                <w:sz w:val="22"/>
                <w:szCs w:val="22"/>
                <w:lang w:val="en-GB" w:eastAsia="en-US"/>
              </w:rPr>
              <w:t xml:space="preserve">2.3.10 serupa dengan Kriteria 2.6 FSC dan IGI </w:t>
            </w:r>
            <w:r w:rsidR="008E5E30" w:rsidRPr="00CB3463">
              <w:rPr>
                <w:rFonts w:eastAsiaTheme="minorHAnsi"/>
                <w:i/>
                <w:kern w:val="0"/>
                <w:sz w:val="22"/>
                <w:szCs w:val="22"/>
                <w:lang w:val="en-GB" w:eastAsia="en-US"/>
              </w:rPr>
              <w:t xml:space="preserve">terkait </w:t>
            </w:r>
            <w:r w:rsidRPr="00CB3463">
              <w:rPr>
                <w:rFonts w:eastAsiaTheme="minorHAnsi"/>
                <w:i/>
                <w:kern w:val="0"/>
                <w:sz w:val="22"/>
                <w:szCs w:val="22"/>
                <w:lang w:val="en-GB" w:eastAsia="en-US"/>
              </w:rPr>
              <w:t>yang mensyaratkan adanya mekanisme untuk keluhan dan penyelesaian sengketa.</w:t>
            </w:r>
          </w:p>
          <w:p w14:paraId="3FB01661" w14:textId="77777777" w:rsidR="003E3E3D" w:rsidRPr="00CB3463" w:rsidRDefault="003E3E3D" w:rsidP="00970733">
            <w:pPr>
              <w:spacing w:line="260" w:lineRule="exact"/>
              <w:rPr>
                <w:rFonts w:ascii="Arial" w:eastAsiaTheme="minorHAnsi" w:hAnsi="Arial" w:cs="Arial"/>
                <w:kern w:val="0"/>
                <w:sz w:val="22"/>
                <w:szCs w:val="22"/>
                <w:lang w:val="en-GB" w:eastAsia="en-US"/>
              </w:rPr>
            </w:pPr>
          </w:p>
        </w:tc>
        <w:tc>
          <w:tcPr>
            <w:tcW w:w="3090" w:type="dxa"/>
          </w:tcPr>
          <w:p w14:paraId="6FA45467" w14:textId="77777777" w:rsidR="003E3E3D" w:rsidRPr="00CB3463" w:rsidRDefault="003E3E3D" w:rsidP="00970733">
            <w:pPr>
              <w:spacing w:line="260" w:lineRule="exact"/>
              <w:ind w:left="34"/>
              <w:rPr>
                <w:i/>
                <w:sz w:val="22"/>
                <w:szCs w:val="22"/>
              </w:rPr>
            </w:pPr>
            <w:r w:rsidRPr="00CB3463">
              <w:rPr>
                <w:i/>
                <w:sz w:val="22"/>
                <w:szCs w:val="22"/>
              </w:rPr>
              <w:lastRenderedPageBreak/>
              <w:t>Sumber CW yang dilarang termasuk kayu yang dipanen dengan melanggar hak-hak adat atau sipil. Itu mencakup semua sumber di mana terjadi pelanggaran terhadap konvensi ILO Prinsip dan Hak Mendasar di tempat kerja. (Indikator 4.1, 30-010). Perbandingan perlu merujuk ke konvensi ILO tersebut.</w:t>
            </w:r>
          </w:p>
          <w:p w14:paraId="0E46DB0C" w14:textId="77777777" w:rsidR="003E3E3D" w:rsidRPr="00CB3463" w:rsidRDefault="003E3E3D" w:rsidP="00970733">
            <w:pPr>
              <w:spacing w:line="260" w:lineRule="exact"/>
              <w:ind w:left="34"/>
              <w:rPr>
                <w:i/>
                <w:sz w:val="22"/>
                <w:szCs w:val="22"/>
              </w:rPr>
            </w:pPr>
          </w:p>
          <w:p w14:paraId="4F4E16ED" w14:textId="71E80D8F" w:rsidR="003E3E3D" w:rsidRPr="00CB3463" w:rsidRDefault="003E3E3D" w:rsidP="00970733">
            <w:pPr>
              <w:spacing w:line="260" w:lineRule="exact"/>
              <w:ind w:left="34"/>
              <w:rPr>
                <w:sz w:val="22"/>
                <w:szCs w:val="22"/>
              </w:rPr>
            </w:pPr>
            <w:r w:rsidRPr="00CB3463">
              <w:rPr>
                <w:i/>
                <w:sz w:val="22"/>
                <w:szCs w:val="22"/>
              </w:rPr>
              <w:t>Indikator dalam 40-005 mensyaratkan tidak adanya pekerja anak</w:t>
            </w:r>
          </w:p>
        </w:tc>
      </w:tr>
      <w:tr w:rsidR="003E3E3D" w:rsidRPr="005F3403" w14:paraId="4C2B101D" w14:textId="77777777" w:rsidTr="00970733">
        <w:trPr>
          <w:trHeight w:val="889"/>
        </w:trPr>
        <w:tc>
          <w:tcPr>
            <w:tcW w:w="2410" w:type="dxa"/>
            <w:shd w:val="clear" w:color="auto" w:fill="auto"/>
          </w:tcPr>
          <w:p w14:paraId="04DE8BAF" w14:textId="037AD9F6" w:rsidR="003E3E3D" w:rsidRPr="00CB3463" w:rsidRDefault="003E3E3D" w:rsidP="00CB3463">
            <w:pPr>
              <w:pStyle w:val="Criterion2"/>
              <w:ind w:left="0" w:firstLine="0"/>
              <w:rPr>
                <w:color w:val="FF0000"/>
              </w:rPr>
            </w:pPr>
            <w:r w:rsidRPr="00CB3463">
              <w:lastRenderedPageBreak/>
              <w:t xml:space="preserve">Sengketa dengan, </w:t>
            </w:r>
            <w:r w:rsidR="008E5E30" w:rsidRPr="00CB3463">
              <w:t xml:space="preserve">serta </w:t>
            </w:r>
            <w:r w:rsidRPr="00CB3463">
              <w:t xml:space="preserve">keluhan dan </w:t>
            </w:r>
            <w:r w:rsidR="008E5E30" w:rsidRPr="00CB3463">
              <w:t>pengaduan</w:t>
            </w:r>
            <w:r w:rsidRPr="00CB3463">
              <w:t xml:space="preserve"> dari pihak </w:t>
            </w:r>
            <w:r w:rsidR="008E5E30" w:rsidRPr="00CB3463">
              <w:t>yang berkepentingan dan terkena dampak</w:t>
            </w:r>
            <w:r w:rsidRPr="00CB3463">
              <w:t xml:space="preserve"> ditangani dengan cara yang mudah diakses dan transparan dan diselesaikan hingga memuaskan pihak </w:t>
            </w:r>
            <w:proofErr w:type="gramStart"/>
            <w:r w:rsidRPr="00CB3463">
              <w:t>yang</w:t>
            </w:r>
            <w:r w:rsidR="008E5E30" w:rsidRPr="00CB3463">
              <w:t xml:space="preserve">  berkepentingan</w:t>
            </w:r>
            <w:proofErr w:type="gramEnd"/>
            <w:r w:rsidR="008E5E30" w:rsidRPr="00CB3463">
              <w:t xml:space="preserve"> dan</w:t>
            </w:r>
            <w:r w:rsidRPr="00CB3463">
              <w:t xml:space="preserve"> terkena dampak</w:t>
            </w:r>
            <w:r w:rsidRPr="00CB3463">
              <w:rPr>
                <w:color w:val="FF0000"/>
              </w:rPr>
              <w:t>.</w:t>
            </w:r>
          </w:p>
          <w:p w14:paraId="68A17841" w14:textId="77777777" w:rsidR="003E3E3D" w:rsidRPr="00045D6D" w:rsidRDefault="003E3E3D" w:rsidP="00970733">
            <w:pPr>
              <w:spacing w:line="260" w:lineRule="exact"/>
              <w:jc w:val="left"/>
              <w:rPr>
                <w:color w:val="FFC000"/>
                <w:sz w:val="22"/>
                <w:szCs w:val="22"/>
              </w:rPr>
            </w:pPr>
          </w:p>
          <w:p w14:paraId="158F51D4" w14:textId="5576ED87" w:rsidR="003E3E3D" w:rsidRPr="000E06A7" w:rsidRDefault="003E3E3D" w:rsidP="00970733">
            <w:pPr>
              <w:spacing w:line="260" w:lineRule="exact"/>
              <w:jc w:val="left"/>
              <w:rPr>
                <w:rFonts w:eastAsiaTheme="minorEastAsia"/>
                <w:b/>
                <w:color w:val="008000"/>
                <w:sz w:val="22"/>
                <w:szCs w:val="22"/>
                <w:lang w:eastAsia="ja-JP"/>
              </w:rPr>
            </w:pPr>
            <w:bookmarkStart w:id="11" w:name="_Hlk497133474"/>
            <w:r w:rsidRPr="00CB3463">
              <w:rPr>
                <w:rFonts w:eastAsiaTheme="minorEastAsia"/>
                <w:b/>
                <w:color w:val="00B050"/>
                <w:sz w:val="22"/>
                <w:szCs w:val="22"/>
                <w:lang w:eastAsia="ja-JP"/>
              </w:rPr>
              <w:t>Sebagian besar telah dicakup oleh standar FSC</w:t>
            </w:r>
            <w:r w:rsidR="003D33E4" w:rsidRPr="00B96E94">
              <w:rPr>
                <w:rFonts w:eastAsiaTheme="minorEastAsia"/>
                <w:b/>
                <w:color w:val="00B050"/>
                <w:sz w:val="22"/>
                <w:szCs w:val="22"/>
                <w:lang w:eastAsia="ja-JP"/>
              </w:rPr>
              <w:t xml:space="preserve"> FM</w:t>
            </w:r>
          </w:p>
          <w:bookmarkEnd w:id="11"/>
          <w:p w14:paraId="3642F381" w14:textId="77777777" w:rsidR="003E3E3D" w:rsidRPr="00045D6D" w:rsidRDefault="003E3E3D" w:rsidP="00970733">
            <w:pPr>
              <w:spacing w:line="260" w:lineRule="exact"/>
              <w:jc w:val="left"/>
              <w:rPr>
                <w:b/>
                <w:color w:val="FFC000"/>
                <w:sz w:val="22"/>
                <w:szCs w:val="22"/>
              </w:rPr>
            </w:pPr>
          </w:p>
          <w:p w14:paraId="41846C43" w14:textId="5EE0AF9B" w:rsidR="003E3E3D" w:rsidRPr="00045D6D" w:rsidRDefault="003E3E3D" w:rsidP="00970733">
            <w:pPr>
              <w:keepNext/>
              <w:keepLines/>
              <w:spacing w:before="200" w:line="260" w:lineRule="exact"/>
              <w:contextualSpacing/>
              <w:jc w:val="left"/>
              <w:outlineLvl w:val="7"/>
              <w:rPr>
                <w:color w:val="FFC000"/>
                <w:sz w:val="22"/>
                <w:szCs w:val="22"/>
              </w:rPr>
            </w:pPr>
            <w:r w:rsidRPr="00CB3463">
              <w:rPr>
                <w:rFonts w:eastAsiaTheme="minorEastAsia"/>
                <w:b/>
                <w:color w:val="FFC000"/>
                <w:sz w:val="22"/>
                <w:szCs w:val="22"/>
                <w:lang w:eastAsia="ja-JP"/>
              </w:rPr>
              <w:t>Sebagian telah dicakup oleh standar FSC</w:t>
            </w:r>
            <w:r w:rsidR="003D33E4" w:rsidRPr="00856944">
              <w:rPr>
                <w:rFonts w:eastAsiaTheme="minorEastAsia"/>
                <w:b/>
                <w:color w:val="FFC000"/>
                <w:sz w:val="22"/>
                <w:szCs w:val="22"/>
                <w:lang w:eastAsia="ja-JP"/>
              </w:rPr>
              <w:t xml:space="preserve"> CW</w:t>
            </w:r>
          </w:p>
          <w:p w14:paraId="103A1C5C" w14:textId="77777777" w:rsidR="003E3E3D" w:rsidRPr="00856C59" w:rsidRDefault="003E3E3D" w:rsidP="00970733">
            <w:pPr>
              <w:tabs>
                <w:tab w:val="center" w:pos="4513"/>
                <w:tab w:val="right" w:pos="9026"/>
              </w:tabs>
              <w:spacing w:line="260" w:lineRule="exact"/>
              <w:jc w:val="left"/>
              <w:rPr>
                <w:sz w:val="22"/>
                <w:szCs w:val="22"/>
              </w:rPr>
            </w:pPr>
          </w:p>
        </w:tc>
        <w:tc>
          <w:tcPr>
            <w:tcW w:w="5812" w:type="dxa"/>
            <w:shd w:val="clear" w:color="auto" w:fill="auto"/>
          </w:tcPr>
          <w:p w14:paraId="205EBCFB" w14:textId="6CBDA92B" w:rsidR="003E3E3D" w:rsidRPr="00CB3463" w:rsidRDefault="003E3E3D" w:rsidP="003E3E3D">
            <w:pPr>
              <w:pStyle w:val="Indicator"/>
              <w:ind w:left="742"/>
            </w:pPr>
            <w:r w:rsidRPr="00CB3463">
              <w:rPr>
                <w:i/>
              </w:rPr>
              <w:t>Keluhan dan pengaduan:</w:t>
            </w:r>
          </w:p>
          <w:p w14:paraId="6D84AE91" w14:textId="430FCAFC" w:rsidR="003E3E3D" w:rsidRPr="00CB3463" w:rsidRDefault="003E3E3D" w:rsidP="00C10F90">
            <w:pPr>
              <w:pStyle w:val="details"/>
              <w:numPr>
                <w:ilvl w:val="0"/>
                <w:numId w:val="32"/>
              </w:numPr>
              <w:spacing w:line="260" w:lineRule="exact"/>
              <w:ind w:left="1197"/>
            </w:pPr>
            <w:r w:rsidRPr="00CB3463">
              <w:t>ditangani dengan proses yang transparan yang disetujui bersama pihak yang berkepentingan dan terkena dampak</w:t>
            </w:r>
            <w:r w:rsidRPr="00CB3463">
              <w:rPr>
                <w:i/>
              </w:rPr>
              <w:t>;</w:t>
            </w:r>
          </w:p>
          <w:p w14:paraId="1629D229" w14:textId="4FEB02D5" w:rsidR="003E3E3D" w:rsidRPr="00CB3463" w:rsidRDefault="003E3E3D" w:rsidP="00C10F90">
            <w:pPr>
              <w:pStyle w:val="details"/>
              <w:numPr>
                <w:ilvl w:val="0"/>
                <w:numId w:val="32"/>
              </w:numPr>
              <w:spacing w:line="260" w:lineRule="exact"/>
              <w:ind w:left="1197"/>
            </w:pPr>
            <w:r w:rsidRPr="00CB3463">
              <w:t>tersedia untuk umum; dan,</w:t>
            </w:r>
          </w:p>
          <w:p w14:paraId="5D702E82" w14:textId="5E672F93" w:rsidR="003E3E3D" w:rsidRPr="00CB3463" w:rsidRDefault="003E3E3D" w:rsidP="00C10F90">
            <w:pPr>
              <w:pStyle w:val="details"/>
              <w:numPr>
                <w:ilvl w:val="0"/>
                <w:numId w:val="32"/>
              </w:numPr>
              <w:spacing w:line="260" w:lineRule="exact"/>
              <w:ind w:left="1197"/>
              <w:rPr>
                <w:i/>
              </w:rPr>
            </w:pPr>
            <w:r w:rsidRPr="00CB3463">
              <w:t>diprioritaskan dalam konsultasi dengan pihak yang berkepentingan.</w:t>
            </w:r>
            <w:r w:rsidRPr="00CB3463">
              <w:rPr>
                <w:i/>
              </w:rPr>
              <w:t xml:space="preserve"> (indikator ini mempengaruhi </w:t>
            </w:r>
            <w:r w:rsidR="00793BE8" w:rsidRPr="00CB3463">
              <w:rPr>
                <w:i/>
              </w:rPr>
              <w:t>Track</w:t>
            </w:r>
            <w:r w:rsidRPr="00CB3463">
              <w:rPr>
                <w:i/>
              </w:rPr>
              <w:t xml:space="preserve"> 2, 3 &amp; </w:t>
            </w:r>
            <w:r w:rsidR="009441F4" w:rsidRPr="00CB3463">
              <w:rPr>
                <w:i/>
              </w:rPr>
              <w:t>4 roadmap APP)</w:t>
            </w:r>
          </w:p>
          <w:p w14:paraId="33B5133C" w14:textId="77777777" w:rsidR="003E3E3D" w:rsidRPr="00CB3463" w:rsidRDefault="003E3E3D" w:rsidP="00970733">
            <w:pPr>
              <w:spacing w:line="260" w:lineRule="exact"/>
              <w:ind w:left="601" w:hanging="567"/>
              <w:jc w:val="left"/>
              <w:rPr>
                <w:sz w:val="22"/>
                <w:szCs w:val="22"/>
              </w:rPr>
            </w:pPr>
          </w:p>
          <w:p w14:paraId="44AFAEC0" w14:textId="3798F9DD" w:rsidR="003E3E3D" w:rsidRPr="00CB3463" w:rsidRDefault="003E3E3D" w:rsidP="003E3E3D">
            <w:pPr>
              <w:pStyle w:val="Indicator"/>
              <w:ind w:left="742"/>
            </w:pPr>
            <w:r w:rsidRPr="00CB3463">
              <w:t>Prosedur untuk memverifikasi dan menyelesaikan keluhan dan sengketa:</w:t>
            </w:r>
          </w:p>
          <w:p w14:paraId="22CFE04E" w14:textId="02B65680" w:rsidR="003E3E3D" w:rsidRPr="00CB3463" w:rsidRDefault="003E3E3D" w:rsidP="00C10F90">
            <w:pPr>
              <w:pStyle w:val="details"/>
              <w:numPr>
                <w:ilvl w:val="0"/>
                <w:numId w:val="33"/>
              </w:numPr>
              <w:spacing w:line="260" w:lineRule="exact"/>
              <w:ind w:left="1197" w:hanging="284"/>
            </w:pPr>
            <w:r w:rsidRPr="00CB3463">
              <w:t>menyertakan pihak ketiga;</w:t>
            </w:r>
          </w:p>
          <w:p w14:paraId="1BDCE109" w14:textId="196FF006" w:rsidR="003E3E3D" w:rsidRPr="00CB3463" w:rsidRDefault="003E3E3D" w:rsidP="00C10F90">
            <w:pPr>
              <w:pStyle w:val="details"/>
              <w:numPr>
                <w:ilvl w:val="0"/>
                <w:numId w:val="33"/>
              </w:numPr>
              <w:spacing w:line="260" w:lineRule="exact"/>
              <w:ind w:left="1197" w:hanging="284"/>
            </w:pPr>
            <w:r w:rsidRPr="00CB3463">
              <w:t>disepakati bersama dengan pihak-pihak yang terkena dampak;</w:t>
            </w:r>
          </w:p>
          <w:p w14:paraId="03B1E1CD" w14:textId="7657D6FD" w:rsidR="003E3E3D" w:rsidRPr="00CB3463" w:rsidRDefault="003E3E3D" w:rsidP="00C10F90">
            <w:pPr>
              <w:pStyle w:val="details"/>
              <w:numPr>
                <w:ilvl w:val="0"/>
                <w:numId w:val="33"/>
              </w:numPr>
              <w:spacing w:line="260" w:lineRule="exact"/>
              <w:ind w:left="1197" w:hanging="284"/>
            </w:pPr>
            <w:r w:rsidRPr="00CB3463">
              <w:t>didokumentasikan dan dilaporkan kepada umum: dan,</w:t>
            </w:r>
          </w:p>
          <w:p w14:paraId="5A302C8B" w14:textId="79F08A51" w:rsidR="003E3E3D" w:rsidRPr="00CB3463" w:rsidRDefault="003E3E3D" w:rsidP="00C10F90">
            <w:pPr>
              <w:pStyle w:val="details"/>
              <w:numPr>
                <w:ilvl w:val="0"/>
                <w:numId w:val="33"/>
              </w:numPr>
              <w:spacing w:line="260" w:lineRule="exact"/>
              <w:ind w:left="1197" w:hanging="284"/>
              <w:rPr>
                <w:i/>
              </w:rPr>
            </w:pPr>
            <w:r w:rsidRPr="00CB3463">
              <w:t>tersedia untuk ditinjau oleh pihak yang berkepentingan.</w:t>
            </w:r>
            <w:r w:rsidRPr="00CB3463">
              <w:rPr>
                <w:i/>
              </w:rPr>
              <w:t xml:space="preserve"> (indikator ini mempengaruhi </w:t>
            </w:r>
            <w:r w:rsidR="009441F4" w:rsidRPr="00CB3463">
              <w:rPr>
                <w:i/>
              </w:rPr>
              <w:t>Track</w:t>
            </w:r>
            <w:r w:rsidRPr="00CB3463">
              <w:rPr>
                <w:i/>
              </w:rPr>
              <w:t xml:space="preserve"> 2,</w:t>
            </w:r>
            <w:r w:rsidR="008E5E30" w:rsidRPr="00CB3463">
              <w:rPr>
                <w:i/>
              </w:rPr>
              <w:t xml:space="preserve"> </w:t>
            </w:r>
            <w:r w:rsidRPr="00CB3463">
              <w:rPr>
                <w:i/>
              </w:rPr>
              <w:t xml:space="preserve">3 &amp; </w:t>
            </w:r>
            <w:r w:rsidR="009441F4" w:rsidRPr="00CB3463">
              <w:rPr>
                <w:i/>
              </w:rPr>
              <w:t>4 roadmap APP)</w:t>
            </w:r>
          </w:p>
          <w:p w14:paraId="0529BDBF" w14:textId="77777777" w:rsidR="003E3E3D" w:rsidRPr="00CB3463" w:rsidRDefault="003E3E3D" w:rsidP="00970733">
            <w:pPr>
              <w:pStyle w:val="details"/>
              <w:spacing w:line="260" w:lineRule="exact"/>
              <w:ind w:left="420" w:hanging="420"/>
              <w:rPr>
                <w:i/>
              </w:rPr>
            </w:pPr>
          </w:p>
          <w:p w14:paraId="2D60F56C" w14:textId="74F848AF" w:rsidR="003E3E3D" w:rsidRPr="00CB3463" w:rsidRDefault="003E3E3D" w:rsidP="003E3E3D">
            <w:pPr>
              <w:pStyle w:val="Indicator"/>
              <w:ind w:left="742"/>
            </w:pPr>
            <w:r w:rsidRPr="00CB3463">
              <w:t>Pihak yang terkena dampak memiliki kesempatan untuk mendapatkan saran atau bantuan independen.</w:t>
            </w:r>
            <w:r w:rsidRPr="00CB3463">
              <w:rPr>
                <w:i/>
              </w:rPr>
              <w:t xml:space="preserve"> </w:t>
            </w:r>
            <w:r w:rsidRPr="00CB3463">
              <w:rPr>
                <w:i/>
              </w:rPr>
              <w:lastRenderedPageBreak/>
              <w:t xml:space="preserve">(indikator ini mempengaruhi </w:t>
            </w:r>
            <w:r w:rsidR="009441F4" w:rsidRPr="00CB3463">
              <w:rPr>
                <w:i/>
              </w:rPr>
              <w:t>Track</w:t>
            </w:r>
            <w:r w:rsidRPr="00CB3463">
              <w:rPr>
                <w:i/>
              </w:rPr>
              <w:t xml:space="preserve"> 2,</w:t>
            </w:r>
            <w:r w:rsidR="008E5E30" w:rsidRPr="00CB3463">
              <w:rPr>
                <w:i/>
              </w:rPr>
              <w:t xml:space="preserve"> </w:t>
            </w:r>
            <w:r w:rsidRPr="00CB3463">
              <w:rPr>
                <w:i/>
              </w:rPr>
              <w:t xml:space="preserve">3 &amp; </w:t>
            </w:r>
            <w:r w:rsidR="009441F4" w:rsidRPr="00CB3463">
              <w:rPr>
                <w:i/>
              </w:rPr>
              <w:t>4 roadmap APP)</w:t>
            </w:r>
          </w:p>
          <w:p w14:paraId="7BB3EA13" w14:textId="77777777" w:rsidR="003E3E3D" w:rsidRPr="00CB3463" w:rsidRDefault="003E3E3D" w:rsidP="00970733">
            <w:pPr>
              <w:tabs>
                <w:tab w:val="center" w:pos="4513"/>
                <w:tab w:val="right" w:pos="9026"/>
              </w:tabs>
              <w:spacing w:line="260" w:lineRule="exact"/>
              <w:ind w:left="601" w:hanging="567"/>
              <w:jc w:val="left"/>
              <w:rPr>
                <w:sz w:val="22"/>
                <w:szCs w:val="22"/>
              </w:rPr>
            </w:pPr>
          </w:p>
          <w:p w14:paraId="4027E3CC" w14:textId="19E32CB9" w:rsidR="003E3E3D" w:rsidRPr="00CB3463" w:rsidRDefault="003E3E3D" w:rsidP="003E3E3D">
            <w:pPr>
              <w:pStyle w:val="Indicator"/>
              <w:ind w:left="742"/>
              <w:rPr>
                <w:i/>
              </w:rPr>
            </w:pPr>
            <w:r w:rsidRPr="00CB3463">
              <w:t xml:space="preserve">Langkah-langkah untuk mengatasi keluhan dan menyelesaikan sengketa disepakati bersama pihak-pihak yang terkena dampak dan dilaksanakan. </w:t>
            </w:r>
            <w:r w:rsidRPr="00CB3463">
              <w:rPr>
                <w:i/>
              </w:rPr>
              <w:t xml:space="preserve">(indikator ini mempengaruhi </w:t>
            </w:r>
            <w:r w:rsidR="009441F4" w:rsidRPr="00CB3463">
              <w:rPr>
                <w:i/>
              </w:rPr>
              <w:t>Track</w:t>
            </w:r>
            <w:r w:rsidRPr="00CB3463">
              <w:rPr>
                <w:i/>
              </w:rPr>
              <w:t xml:space="preserve"> 2,</w:t>
            </w:r>
            <w:r w:rsidR="00971F37" w:rsidRPr="00CB3463">
              <w:rPr>
                <w:i/>
              </w:rPr>
              <w:t xml:space="preserve"> </w:t>
            </w:r>
            <w:r w:rsidRPr="00CB3463">
              <w:rPr>
                <w:i/>
              </w:rPr>
              <w:t xml:space="preserve">3 &amp; </w:t>
            </w:r>
            <w:r w:rsidR="009441F4" w:rsidRPr="00CB3463">
              <w:rPr>
                <w:i/>
              </w:rPr>
              <w:t>4 roadmap APP)</w:t>
            </w:r>
          </w:p>
          <w:p w14:paraId="555ADD8D" w14:textId="77777777" w:rsidR="003E3E3D" w:rsidRPr="00CB3463" w:rsidRDefault="003E3E3D" w:rsidP="00970733">
            <w:pPr>
              <w:tabs>
                <w:tab w:val="center" w:pos="4513"/>
                <w:tab w:val="right" w:pos="9026"/>
              </w:tabs>
              <w:spacing w:line="260" w:lineRule="exact"/>
              <w:ind w:left="34"/>
              <w:jc w:val="left"/>
              <w:rPr>
                <w:sz w:val="22"/>
                <w:szCs w:val="22"/>
              </w:rPr>
            </w:pPr>
          </w:p>
          <w:p w14:paraId="19F25F43" w14:textId="573ADB16" w:rsidR="003E3E3D" w:rsidRPr="00CB3463" w:rsidRDefault="003E3E3D" w:rsidP="003E3E3D">
            <w:pPr>
              <w:pStyle w:val="Indicator"/>
              <w:ind w:left="742"/>
              <w:rPr>
                <w:i/>
              </w:rPr>
            </w:pPr>
            <w:r w:rsidRPr="00CB3463">
              <w:t xml:space="preserve">Pihak-pihak yang terkena dampak puas dengan upaya-upaya untuk mengatasi sengketa dan keluhan. </w:t>
            </w:r>
            <w:r w:rsidRPr="00CB3463">
              <w:rPr>
                <w:i/>
              </w:rPr>
              <w:t xml:space="preserve">(indikator ini mempengaruhi </w:t>
            </w:r>
            <w:r w:rsidR="009441F4" w:rsidRPr="00CB3463">
              <w:rPr>
                <w:i/>
              </w:rPr>
              <w:t>Track</w:t>
            </w:r>
            <w:r w:rsidRPr="00CB3463">
              <w:rPr>
                <w:i/>
              </w:rPr>
              <w:t xml:space="preserve"> 2,</w:t>
            </w:r>
            <w:r w:rsidR="00971F37" w:rsidRPr="00CB3463">
              <w:rPr>
                <w:i/>
              </w:rPr>
              <w:t xml:space="preserve"> </w:t>
            </w:r>
            <w:r w:rsidRPr="00CB3463">
              <w:rPr>
                <w:i/>
              </w:rPr>
              <w:t xml:space="preserve">3 &amp; </w:t>
            </w:r>
            <w:r w:rsidR="009441F4" w:rsidRPr="00CB3463">
              <w:rPr>
                <w:i/>
              </w:rPr>
              <w:t>4 roadmap APP)</w:t>
            </w:r>
          </w:p>
          <w:p w14:paraId="023D5C8B" w14:textId="77777777" w:rsidR="003E3E3D" w:rsidRPr="00CB3463" w:rsidRDefault="003E3E3D" w:rsidP="00970733">
            <w:pPr>
              <w:pStyle w:val="Indicator"/>
              <w:numPr>
                <w:ilvl w:val="0"/>
                <w:numId w:val="0"/>
              </w:numPr>
              <w:rPr>
                <w:i/>
              </w:rPr>
            </w:pPr>
          </w:p>
          <w:p w14:paraId="0713F3C0" w14:textId="2B05A5B5" w:rsidR="003E3E3D" w:rsidRPr="00CB3463" w:rsidRDefault="003E3E3D" w:rsidP="00971F37">
            <w:pPr>
              <w:pStyle w:val="Indicator"/>
              <w:ind w:left="742"/>
            </w:pPr>
            <w:r w:rsidRPr="00CB3463">
              <w:t>Tidak ada keluhan atau sengketa besar yang belum terselesaikan yang penyelesaiannya tidak menerapkan prosedur resolusi konflik.</w:t>
            </w:r>
            <w:r w:rsidRPr="00CB3463">
              <w:rPr>
                <w:i/>
              </w:rPr>
              <w:t xml:space="preserve"> (indikator ini </w:t>
            </w:r>
            <w:r w:rsidR="00971F37" w:rsidRPr="00CB3463">
              <w:rPr>
                <w:i/>
              </w:rPr>
              <w:t>mempengaruhi</w:t>
            </w:r>
            <w:r w:rsidRPr="00CB3463">
              <w:rPr>
                <w:i/>
              </w:rPr>
              <w:t xml:space="preserve"> Tr</w:t>
            </w:r>
            <w:r w:rsidR="00971F37" w:rsidRPr="00CB3463">
              <w:rPr>
                <w:i/>
              </w:rPr>
              <w:t xml:space="preserve">ack </w:t>
            </w:r>
            <w:r w:rsidRPr="00CB3463">
              <w:rPr>
                <w:i/>
              </w:rPr>
              <w:t xml:space="preserve">3 &amp; </w:t>
            </w:r>
            <w:r w:rsidR="009441F4" w:rsidRPr="00CB3463">
              <w:rPr>
                <w:i/>
              </w:rPr>
              <w:t>4 roadmap APP)</w:t>
            </w:r>
          </w:p>
        </w:tc>
        <w:tc>
          <w:tcPr>
            <w:tcW w:w="3260" w:type="dxa"/>
          </w:tcPr>
          <w:p w14:paraId="3891C9B3" w14:textId="2B4F0413" w:rsidR="003E3E3D" w:rsidRPr="00CB3463" w:rsidRDefault="003E3E3D" w:rsidP="00970733">
            <w:pPr>
              <w:spacing w:line="260" w:lineRule="exact"/>
              <w:ind w:left="34"/>
              <w:rPr>
                <w:i/>
                <w:sz w:val="22"/>
                <w:szCs w:val="22"/>
              </w:rPr>
            </w:pPr>
            <w:r w:rsidRPr="00CB3463">
              <w:rPr>
                <w:i/>
                <w:sz w:val="22"/>
                <w:szCs w:val="22"/>
              </w:rPr>
              <w:lastRenderedPageBreak/>
              <w:t>Standar FSC memiliki beberapa Kriteria yang menyediakan persyaratan untuk penyelesaian sengketa dengan pekerja, masyarakat adat, komunitas lokal dan pemangku kepentingan yang terkena dampak (IGI dalam 1.6, 2.6, 3.2, 4.2, 4.6, dan 7.6) IGI mensyaratkan agar prosedur penyelesaian sengketa dikembangkan melalui keterlibatan yang sesuai</w:t>
            </w:r>
            <w:r w:rsidR="008E5E30" w:rsidRPr="00CB3463">
              <w:rPr>
                <w:i/>
                <w:sz w:val="22"/>
                <w:szCs w:val="22"/>
              </w:rPr>
              <w:t xml:space="preserve"> secara budaya</w:t>
            </w:r>
            <w:r w:rsidRPr="00CB3463">
              <w:rPr>
                <w:i/>
                <w:sz w:val="22"/>
                <w:szCs w:val="22"/>
              </w:rPr>
              <w:t>, data terkini, penyelesaian yang cepat. Indikator IGI 1.6.1 mensyaratkan agar prosedur sengketa tersedia untuk umum.</w:t>
            </w:r>
          </w:p>
          <w:p w14:paraId="4BF3B32D" w14:textId="77777777" w:rsidR="003E3E3D" w:rsidRPr="00CB3463" w:rsidRDefault="003E3E3D" w:rsidP="00970733">
            <w:pPr>
              <w:spacing w:line="260" w:lineRule="exact"/>
              <w:ind w:left="34"/>
              <w:rPr>
                <w:i/>
                <w:sz w:val="22"/>
                <w:szCs w:val="22"/>
              </w:rPr>
            </w:pPr>
          </w:p>
          <w:p w14:paraId="5F2DB118" w14:textId="1D4DD68B" w:rsidR="003E3E3D" w:rsidRPr="00CB3463" w:rsidRDefault="003E3E3D" w:rsidP="00970733">
            <w:pPr>
              <w:spacing w:line="260" w:lineRule="exact"/>
              <w:ind w:left="34"/>
              <w:rPr>
                <w:i/>
                <w:sz w:val="22"/>
                <w:szCs w:val="22"/>
              </w:rPr>
            </w:pPr>
            <w:r w:rsidRPr="00CB3463">
              <w:rPr>
                <w:i/>
                <w:sz w:val="22"/>
                <w:szCs w:val="22"/>
              </w:rPr>
              <w:t>2.4.3. Tidak ada rujukan ke saran independen. Tapi ada persyaratan agar mekanisme dikembangkan lewat konsultasi dan ketentuan</w:t>
            </w:r>
            <w:r w:rsidR="008E5E30" w:rsidRPr="00CB3463">
              <w:rPr>
                <w:i/>
                <w:sz w:val="22"/>
                <w:szCs w:val="22"/>
              </w:rPr>
              <w:t>-ketentuan</w:t>
            </w:r>
            <w:r w:rsidRPr="00CB3463">
              <w:rPr>
                <w:i/>
                <w:sz w:val="22"/>
                <w:szCs w:val="22"/>
              </w:rPr>
              <w:t xml:space="preserve"> untuk saran dapat </w:t>
            </w:r>
            <w:r w:rsidRPr="00CB3463">
              <w:rPr>
                <w:i/>
                <w:sz w:val="22"/>
                <w:szCs w:val="22"/>
              </w:rPr>
              <w:lastRenderedPageBreak/>
              <w:t>disertakan.</w:t>
            </w:r>
          </w:p>
          <w:p w14:paraId="76EFC733" w14:textId="77777777" w:rsidR="003E3E3D" w:rsidRPr="00CB3463" w:rsidRDefault="003E3E3D" w:rsidP="00970733">
            <w:pPr>
              <w:spacing w:line="260" w:lineRule="exact"/>
              <w:ind w:left="34"/>
              <w:rPr>
                <w:i/>
                <w:sz w:val="22"/>
                <w:szCs w:val="22"/>
              </w:rPr>
            </w:pPr>
          </w:p>
          <w:p w14:paraId="5F3DB7FF" w14:textId="38C298B2" w:rsidR="003E3E3D" w:rsidRPr="00CB3463" w:rsidRDefault="003E3E3D" w:rsidP="00970733">
            <w:pPr>
              <w:spacing w:line="260" w:lineRule="exact"/>
              <w:ind w:left="34"/>
              <w:rPr>
                <w:i/>
                <w:sz w:val="22"/>
                <w:szCs w:val="22"/>
              </w:rPr>
            </w:pPr>
            <w:r w:rsidRPr="00CB3463">
              <w:rPr>
                <w:i/>
                <w:sz w:val="22"/>
                <w:szCs w:val="22"/>
              </w:rPr>
              <w:t xml:space="preserve">Kriteria 1.6 dan </w:t>
            </w:r>
            <w:r w:rsidR="00971F37" w:rsidRPr="00CB3463">
              <w:rPr>
                <w:i/>
                <w:sz w:val="22"/>
                <w:szCs w:val="22"/>
              </w:rPr>
              <w:t xml:space="preserve">indikator </w:t>
            </w:r>
            <w:r w:rsidRPr="00CB3463">
              <w:rPr>
                <w:i/>
                <w:sz w:val="22"/>
                <w:szCs w:val="22"/>
              </w:rPr>
              <w:t xml:space="preserve">1.6.2 </w:t>
            </w:r>
            <w:r w:rsidR="00971F37" w:rsidRPr="00CB3463">
              <w:rPr>
                <w:i/>
                <w:sz w:val="22"/>
                <w:szCs w:val="22"/>
              </w:rPr>
              <w:t xml:space="preserve">IGI </w:t>
            </w:r>
            <w:r w:rsidRPr="00CB3463">
              <w:rPr>
                <w:i/>
                <w:sz w:val="22"/>
                <w:szCs w:val="22"/>
              </w:rPr>
              <w:t>mensyaratkan agar sengketa diselesaikan atau diproses.</w:t>
            </w:r>
          </w:p>
          <w:p w14:paraId="5DC8A613" w14:textId="77777777" w:rsidR="003E3E3D" w:rsidRPr="00CB3463" w:rsidRDefault="003E3E3D" w:rsidP="00970733">
            <w:pPr>
              <w:spacing w:line="260" w:lineRule="exact"/>
              <w:ind w:left="34"/>
              <w:rPr>
                <w:i/>
                <w:sz w:val="22"/>
                <w:szCs w:val="22"/>
              </w:rPr>
            </w:pPr>
          </w:p>
          <w:p w14:paraId="75980B14" w14:textId="19556052" w:rsidR="003E3E3D" w:rsidRPr="00CB3463" w:rsidRDefault="003E3E3D" w:rsidP="00970733">
            <w:pPr>
              <w:spacing w:line="260" w:lineRule="exact"/>
              <w:ind w:left="34"/>
              <w:rPr>
                <w:i/>
                <w:sz w:val="22"/>
                <w:szCs w:val="22"/>
              </w:rPr>
            </w:pPr>
            <w:r w:rsidRPr="00CB3463">
              <w:rPr>
                <w:i/>
                <w:sz w:val="22"/>
                <w:szCs w:val="22"/>
              </w:rPr>
              <w:t>Tidak ada persyaratan FSC untuk "kepuasan"</w:t>
            </w:r>
          </w:p>
          <w:p w14:paraId="64EDF8D9" w14:textId="77777777" w:rsidR="003E3E3D" w:rsidRPr="00CB3463" w:rsidRDefault="003E3E3D" w:rsidP="00970733">
            <w:pPr>
              <w:keepNext/>
              <w:keepLines/>
              <w:spacing w:before="480" w:line="260" w:lineRule="exact"/>
              <w:ind w:left="34"/>
              <w:contextualSpacing/>
              <w:outlineLvl w:val="0"/>
              <w:rPr>
                <w:i/>
                <w:sz w:val="22"/>
                <w:szCs w:val="22"/>
              </w:rPr>
            </w:pPr>
          </w:p>
          <w:p w14:paraId="18707CF8" w14:textId="380E03EE" w:rsidR="003E3E3D" w:rsidRPr="00CB3463" w:rsidRDefault="003E3E3D" w:rsidP="00970733">
            <w:pPr>
              <w:spacing w:line="260" w:lineRule="exact"/>
              <w:ind w:left="34"/>
              <w:rPr>
                <w:i/>
                <w:sz w:val="22"/>
                <w:szCs w:val="22"/>
              </w:rPr>
            </w:pPr>
            <w:r w:rsidRPr="00CB3463">
              <w:rPr>
                <w:i/>
                <w:sz w:val="22"/>
                <w:szCs w:val="22"/>
              </w:rPr>
              <w:t xml:space="preserve">2.4.6 serupa dengan indikator 1.6.4 </w:t>
            </w:r>
            <w:r w:rsidR="00971F37" w:rsidRPr="00CB3463">
              <w:rPr>
                <w:i/>
                <w:sz w:val="22"/>
                <w:szCs w:val="22"/>
              </w:rPr>
              <w:t xml:space="preserve">IGI </w:t>
            </w:r>
            <w:r w:rsidRPr="00CB3463">
              <w:rPr>
                <w:i/>
                <w:sz w:val="22"/>
                <w:szCs w:val="22"/>
              </w:rPr>
              <w:t>yang mewajibkan tidak adanya sengketa besar. Indikator 1.6.2</w:t>
            </w:r>
            <w:r w:rsidR="00971F37" w:rsidRPr="00CB3463">
              <w:rPr>
                <w:i/>
                <w:sz w:val="22"/>
                <w:szCs w:val="22"/>
              </w:rPr>
              <w:t xml:space="preserve"> IGI</w:t>
            </w:r>
            <w:r w:rsidRPr="00CB3463">
              <w:rPr>
                <w:i/>
                <w:sz w:val="22"/>
                <w:szCs w:val="22"/>
              </w:rPr>
              <w:t xml:space="preserve"> mensyaratkan agar sengketa diselesaikan atau diproses.</w:t>
            </w:r>
          </w:p>
          <w:p w14:paraId="2E76EB4B" w14:textId="77777777" w:rsidR="003E3E3D" w:rsidRPr="00CB3463" w:rsidRDefault="003E3E3D" w:rsidP="00970733">
            <w:pPr>
              <w:spacing w:line="260" w:lineRule="exact"/>
              <w:ind w:left="34"/>
              <w:rPr>
                <w:sz w:val="22"/>
                <w:szCs w:val="22"/>
              </w:rPr>
            </w:pPr>
          </w:p>
        </w:tc>
        <w:tc>
          <w:tcPr>
            <w:tcW w:w="3090" w:type="dxa"/>
          </w:tcPr>
          <w:p w14:paraId="21E43DFE" w14:textId="248F4922" w:rsidR="003E3E3D" w:rsidRPr="00CB3463" w:rsidRDefault="003E3E3D" w:rsidP="00970733">
            <w:pPr>
              <w:spacing w:line="260" w:lineRule="exact"/>
              <w:ind w:left="34"/>
              <w:rPr>
                <w:i/>
                <w:sz w:val="22"/>
                <w:szCs w:val="22"/>
              </w:rPr>
            </w:pPr>
            <w:r w:rsidRPr="00CB3463">
              <w:rPr>
                <w:i/>
                <w:sz w:val="22"/>
                <w:szCs w:val="22"/>
              </w:rPr>
              <w:lastRenderedPageBreak/>
              <w:t>Indikator 4.2 (CW 30-010) mengacu pada penyelesaian sengketa, namun hanya dalam kasus-kasus yang berkaitan dengan penguasaan lahan dan hak penggunaan</w:t>
            </w:r>
            <w:r w:rsidR="008E5E30" w:rsidRPr="00CB3463">
              <w:rPr>
                <w:i/>
                <w:sz w:val="22"/>
                <w:szCs w:val="22"/>
              </w:rPr>
              <w:t xml:space="preserve"> lahan</w:t>
            </w:r>
            <w:r w:rsidRPr="00CB3463">
              <w:rPr>
                <w:i/>
                <w:sz w:val="22"/>
                <w:szCs w:val="22"/>
              </w:rPr>
              <w:t>. Tidak ada persyaratan umum untuk penyelesaian sengketa.</w:t>
            </w:r>
          </w:p>
        </w:tc>
      </w:tr>
      <w:tr w:rsidR="003E3E3D" w:rsidRPr="005F3403" w14:paraId="3AF2E405" w14:textId="77777777" w:rsidTr="00970733">
        <w:trPr>
          <w:trHeight w:val="2556"/>
        </w:trPr>
        <w:tc>
          <w:tcPr>
            <w:tcW w:w="2410" w:type="dxa"/>
            <w:shd w:val="clear" w:color="auto" w:fill="auto"/>
          </w:tcPr>
          <w:p w14:paraId="2B161662" w14:textId="329250A6" w:rsidR="003E3E3D" w:rsidRPr="00CB3463" w:rsidRDefault="003E3E3D" w:rsidP="003E3E3D">
            <w:pPr>
              <w:pStyle w:val="Criterion2"/>
              <w:ind w:left="0" w:firstLine="0"/>
            </w:pPr>
            <w:r w:rsidRPr="00CB3463">
              <w:t xml:space="preserve">Pihak-pihak yang </w:t>
            </w:r>
            <w:r w:rsidR="00971F37" w:rsidRPr="00CB3463">
              <w:t>berkepentingan</w:t>
            </w:r>
            <w:r w:rsidR="003D33E4" w:rsidRPr="00CB3463">
              <w:t xml:space="preserve"> </w:t>
            </w:r>
            <w:r w:rsidR="00971F37" w:rsidRPr="00CB3463">
              <w:t xml:space="preserve">dan </w:t>
            </w:r>
            <w:r w:rsidRPr="00CB3463">
              <w:t>terkena dampak dimintai sarannya (konsultasi) dengan sungguh-sungguh.</w:t>
            </w:r>
          </w:p>
          <w:p w14:paraId="09656C05" w14:textId="77777777" w:rsidR="003E3E3D" w:rsidRPr="00576FA3" w:rsidRDefault="003E3E3D" w:rsidP="00970733">
            <w:pPr>
              <w:spacing w:line="260" w:lineRule="exact"/>
              <w:jc w:val="left"/>
              <w:rPr>
                <w:color w:val="FFC000"/>
                <w:sz w:val="22"/>
                <w:szCs w:val="22"/>
              </w:rPr>
            </w:pPr>
          </w:p>
          <w:p w14:paraId="12EDBB0F" w14:textId="5CE9986F" w:rsidR="003E3E3D" w:rsidRPr="000E06A7" w:rsidRDefault="003E3E3D" w:rsidP="00970733">
            <w:pPr>
              <w:spacing w:line="260" w:lineRule="exact"/>
              <w:jc w:val="left"/>
              <w:rPr>
                <w:rFonts w:eastAsiaTheme="minorEastAsia"/>
                <w:b/>
                <w:color w:val="008000"/>
                <w:sz w:val="22"/>
                <w:szCs w:val="22"/>
                <w:lang w:eastAsia="ja-JP"/>
              </w:rPr>
            </w:pPr>
            <w:bookmarkStart w:id="12" w:name="_Hlk497133599"/>
            <w:r w:rsidRPr="00CB3463">
              <w:rPr>
                <w:rFonts w:eastAsiaTheme="minorEastAsia"/>
                <w:b/>
                <w:color w:val="538135" w:themeColor="accent6" w:themeShade="BF"/>
                <w:sz w:val="22"/>
                <w:szCs w:val="22"/>
                <w:lang w:eastAsia="ja-JP"/>
              </w:rPr>
              <w:t>Sebagian besar telah dicakup oleh standar FSC</w:t>
            </w:r>
            <w:r w:rsidR="00A10567" w:rsidRPr="00CB3463">
              <w:rPr>
                <w:rFonts w:eastAsiaTheme="minorEastAsia"/>
                <w:b/>
                <w:color w:val="538135" w:themeColor="accent6" w:themeShade="BF"/>
                <w:sz w:val="22"/>
                <w:szCs w:val="22"/>
                <w:lang w:eastAsia="ja-JP"/>
              </w:rPr>
              <w:t xml:space="preserve"> FM</w:t>
            </w:r>
          </w:p>
          <w:bookmarkEnd w:id="12"/>
          <w:p w14:paraId="452DED9D" w14:textId="77777777" w:rsidR="003E3E3D" w:rsidRPr="00576FA3" w:rsidRDefault="003E3E3D" w:rsidP="00970733">
            <w:pPr>
              <w:spacing w:line="260" w:lineRule="exact"/>
              <w:jc w:val="left"/>
              <w:rPr>
                <w:b/>
                <w:color w:val="FFC000"/>
                <w:sz w:val="22"/>
                <w:szCs w:val="22"/>
              </w:rPr>
            </w:pPr>
          </w:p>
          <w:p w14:paraId="0E017E99" w14:textId="114790AA" w:rsidR="003E3E3D" w:rsidRPr="006D23F3" w:rsidRDefault="003E3E3D" w:rsidP="00CB3463">
            <w:pPr>
              <w:keepNext/>
              <w:keepLines/>
              <w:spacing w:before="200" w:line="260" w:lineRule="exact"/>
              <w:contextualSpacing/>
              <w:jc w:val="left"/>
              <w:outlineLvl w:val="7"/>
              <w:rPr>
                <w:sz w:val="22"/>
                <w:szCs w:val="22"/>
              </w:rPr>
            </w:pPr>
            <w:r w:rsidRPr="00CB3463">
              <w:rPr>
                <w:rFonts w:eastAsiaTheme="minorEastAsia"/>
                <w:b/>
                <w:color w:val="FFC000"/>
                <w:sz w:val="22"/>
                <w:szCs w:val="22"/>
                <w:lang w:eastAsia="ja-JP"/>
              </w:rPr>
              <w:lastRenderedPageBreak/>
              <w:t>Sebagian telah dicakup oleh standar FSC</w:t>
            </w:r>
            <w:r w:rsidR="00A10567" w:rsidRPr="00CB3463">
              <w:rPr>
                <w:rFonts w:eastAsiaTheme="minorEastAsia"/>
                <w:b/>
                <w:color w:val="FFC000"/>
                <w:sz w:val="22"/>
                <w:szCs w:val="22"/>
                <w:lang w:eastAsia="ja-JP"/>
              </w:rPr>
              <w:t xml:space="preserve"> CW</w:t>
            </w:r>
          </w:p>
        </w:tc>
        <w:tc>
          <w:tcPr>
            <w:tcW w:w="5812" w:type="dxa"/>
            <w:shd w:val="clear" w:color="auto" w:fill="auto"/>
          </w:tcPr>
          <w:p w14:paraId="6A626FE6" w14:textId="6FD2C450" w:rsidR="003E3E3D" w:rsidRPr="00CB3463" w:rsidRDefault="003E3E3D" w:rsidP="003E3E3D">
            <w:pPr>
              <w:pStyle w:val="Indicator"/>
              <w:ind w:left="742"/>
              <w:rPr>
                <w:i/>
              </w:rPr>
            </w:pPr>
            <w:r w:rsidRPr="00CB3463">
              <w:lastRenderedPageBreak/>
              <w:t>Semua pihak yang berpotensi terkena dampak oleh kegiatan konsesi yang menghasilkan serat kayu pulp diidentifikasi dan dimintai sarannya (konsultasi) tentang kegiatan tersebut dengan cara yang tepat.</w:t>
            </w:r>
            <w:r w:rsidRPr="00CB3463">
              <w:rPr>
                <w:i/>
              </w:rPr>
              <w:t xml:space="preserve"> (indikator ini mempengaruhi </w:t>
            </w:r>
            <w:r w:rsidR="009441F4" w:rsidRPr="00CB3463">
              <w:rPr>
                <w:i/>
              </w:rPr>
              <w:t>Track</w:t>
            </w:r>
            <w:r w:rsidRPr="00CB3463">
              <w:rPr>
                <w:i/>
              </w:rPr>
              <w:t xml:space="preserve"> </w:t>
            </w:r>
            <w:r w:rsidR="009441F4" w:rsidRPr="00CB3463">
              <w:rPr>
                <w:i/>
              </w:rPr>
              <w:t>3 roadmap APP)</w:t>
            </w:r>
          </w:p>
          <w:p w14:paraId="5D6BACDC" w14:textId="77777777" w:rsidR="003E3E3D" w:rsidRPr="00CB3463" w:rsidRDefault="003E3E3D" w:rsidP="00970733">
            <w:pPr>
              <w:pStyle w:val="Indicator"/>
              <w:numPr>
                <w:ilvl w:val="0"/>
                <w:numId w:val="0"/>
              </w:numPr>
              <w:ind w:left="33"/>
              <w:rPr>
                <w:i/>
              </w:rPr>
            </w:pPr>
          </w:p>
          <w:p w14:paraId="06D359C1" w14:textId="03C22D26" w:rsidR="003E3E3D" w:rsidRPr="00CB3463" w:rsidRDefault="003E3E3D" w:rsidP="003E3E3D">
            <w:pPr>
              <w:pStyle w:val="Indicator"/>
              <w:ind w:left="742"/>
              <w:rPr>
                <w:i/>
              </w:rPr>
            </w:pPr>
            <w:r w:rsidRPr="00CB3463">
              <w:t xml:space="preserve">Pihak-pihak yang mengidentifikasi diri mereka memiliki kepentingan </w:t>
            </w:r>
            <w:r w:rsidR="00971F37" w:rsidRPr="00CB3463">
              <w:t>dengan</w:t>
            </w:r>
            <w:r w:rsidRPr="00CB3463">
              <w:t xml:space="preserve"> kegiatan konsesi yang menghasilkan serat kayu pulp diidentifikasi, disepakati dan dimintai sarannya (konsultasi) secara reguler. </w:t>
            </w:r>
          </w:p>
          <w:p w14:paraId="7526EED1" w14:textId="77777777" w:rsidR="003E3E3D" w:rsidRPr="00CB3463" w:rsidRDefault="003E3E3D" w:rsidP="00970733">
            <w:pPr>
              <w:tabs>
                <w:tab w:val="center" w:pos="4513"/>
                <w:tab w:val="right" w:pos="9026"/>
              </w:tabs>
              <w:spacing w:line="260" w:lineRule="exact"/>
              <w:ind w:left="601" w:hanging="567"/>
              <w:jc w:val="left"/>
              <w:rPr>
                <w:sz w:val="22"/>
                <w:szCs w:val="22"/>
              </w:rPr>
            </w:pPr>
          </w:p>
          <w:p w14:paraId="71A4C07C" w14:textId="0C47AF48" w:rsidR="003E3E3D" w:rsidRPr="00CB3463" w:rsidRDefault="003E3E3D" w:rsidP="003E3E3D">
            <w:pPr>
              <w:pStyle w:val="Indicator"/>
              <w:ind w:left="742"/>
              <w:rPr>
                <w:i/>
              </w:rPr>
            </w:pPr>
            <w:r w:rsidRPr="00CB3463">
              <w:t xml:space="preserve">Pihak-pihak yang terkena dampak dan yang </w:t>
            </w:r>
            <w:r w:rsidRPr="00CB3463">
              <w:lastRenderedPageBreak/>
              <w:t>berkepentingan puas dengan upaya-upaya konsultasi dan hasil konsultasi.</w:t>
            </w:r>
          </w:p>
          <w:p w14:paraId="587938ED" w14:textId="77777777" w:rsidR="003E3E3D" w:rsidRPr="00CB3463" w:rsidRDefault="003E3E3D" w:rsidP="00970733">
            <w:pPr>
              <w:spacing w:line="260" w:lineRule="exact"/>
              <w:ind w:left="601" w:hanging="567"/>
              <w:jc w:val="left"/>
              <w:rPr>
                <w:sz w:val="22"/>
                <w:szCs w:val="22"/>
              </w:rPr>
            </w:pPr>
          </w:p>
        </w:tc>
        <w:tc>
          <w:tcPr>
            <w:tcW w:w="3260" w:type="dxa"/>
          </w:tcPr>
          <w:p w14:paraId="67D34152" w14:textId="11A29DEC" w:rsidR="003E3E3D" w:rsidRPr="00CB3463" w:rsidRDefault="003E3E3D" w:rsidP="00970733">
            <w:pPr>
              <w:spacing w:line="260" w:lineRule="exact"/>
              <w:ind w:left="34"/>
              <w:rPr>
                <w:i/>
                <w:sz w:val="22"/>
                <w:szCs w:val="22"/>
              </w:rPr>
            </w:pPr>
            <w:r w:rsidRPr="00CB3463">
              <w:rPr>
                <w:i/>
                <w:sz w:val="22"/>
                <w:szCs w:val="22"/>
              </w:rPr>
              <w:lastRenderedPageBreak/>
              <w:t xml:space="preserve">2.5.1, 2.5.2 dan 2.5.3 serupa dengan </w:t>
            </w:r>
            <w:r w:rsidR="00A10567" w:rsidRPr="00CB3463">
              <w:rPr>
                <w:i/>
                <w:sz w:val="22"/>
                <w:szCs w:val="22"/>
              </w:rPr>
              <w:t>K</w:t>
            </w:r>
            <w:r w:rsidRPr="00CB3463">
              <w:rPr>
                <w:i/>
                <w:sz w:val="22"/>
                <w:szCs w:val="22"/>
              </w:rPr>
              <w:t>7.6 dan IGI yang berhubungan dengan keterlibatan pemangku kepentingan.</w:t>
            </w:r>
          </w:p>
        </w:tc>
        <w:tc>
          <w:tcPr>
            <w:tcW w:w="3090" w:type="dxa"/>
          </w:tcPr>
          <w:p w14:paraId="2E7DE319" w14:textId="28AFCF65" w:rsidR="003E3E3D" w:rsidRPr="00CB3463" w:rsidRDefault="003E3E3D" w:rsidP="00970733">
            <w:pPr>
              <w:spacing w:line="260" w:lineRule="exact"/>
              <w:ind w:left="34"/>
              <w:rPr>
                <w:i/>
                <w:sz w:val="22"/>
                <w:szCs w:val="22"/>
              </w:rPr>
            </w:pPr>
            <w:r w:rsidRPr="00CB3463">
              <w:rPr>
                <w:i/>
                <w:sz w:val="22"/>
                <w:szCs w:val="22"/>
              </w:rPr>
              <w:t>Standar CW mewajibkan konsultasi dalam keadaan terbatas terkait penguasaan lahan dan hak penggunaan lahan, dan hutan dengan nilai konservasi tinggi.</w:t>
            </w:r>
          </w:p>
          <w:p w14:paraId="2E7DF6AC" w14:textId="77777777" w:rsidR="003E3E3D" w:rsidRPr="00CB3463" w:rsidRDefault="003E3E3D" w:rsidP="00970733">
            <w:pPr>
              <w:spacing w:line="260" w:lineRule="exact"/>
              <w:ind w:left="34"/>
              <w:rPr>
                <w:i/>
                <w:sz w:val="22"/>
                <w:szCs w:val="22"/>
              </w:rPr>
            </w:pPr>
          </w:p>
          <w:p w14:paraId="316CEDFE" w14:textId="7BB40D36" w:rsidR="003E3E3D" w:rsidRPr="00CB3463" w:rsidRDefault="003E3E3D" w:rsidP="00970733">
            <w:pPr>
              <w:spacing w:line="260" w:lineRule="exact"/>
              <w:ind w:left="34"/>
              <w:rPr>
                <w:sz w:val="22"/>
                <w:szCs w:val="22"/>
              </w:rPr>
            </w:pPr>
            <w:r w:rsidRPr="00CB3463">
              <w:rPr>
                <w:i/>
                <w:sz w:val="22"/>
                <w:szCs w:val="22"/>
              </w:rPr>
              <w:t>CW 40-005 memiliki lampiran B yang menetapkan persyaratan minimum untuk konsultasi pemangku kepentingan</w:t>
            </w:r>
          </w:p>
        </w:tc>
      </w:tr>
    </w:tbl>
    <w:p w14:paraId="6AAE837D" w14:textId="77777777" w:rsidR="00CA3178" w:rsidRPr="00CB3463" w:rsidRDefault="00CA3178" w:rsidP="00CB3463">
      <w:pPr>
        <w:rPr>
          <w:lang w:val="en-GB" w:eastAsia="en-GB"/>
        </w:rPr>
      </w:pPr>
    </w:p>
    <w:p w14:paraId="2DDBD371" w14:textId="6BFB3789" w:rsidR="003E3E3D" w:rsidRPr="00CB3463" w:rsidRDefault="003E3E3D" w:rsidP="003E3E3D">
      <w:pPr>
        <w:pStyle w:val="Heading2"/>
        <w:ind w:hanging="1"/>
        <w:rPr>
          <w:color w:val="auto"/>
        </w:rPr>
      </w:pPr>
      <w:r w:rsidRPr="00CB3463">
        <w:rPr>
          <w:color w:val="auto"/>
        </w:rPr>
        <w:t>Kategori Kinerja 3: Tata Kelola Korporat</w:t>
      </w:r>
      <w:r w:rsidR="00CA3178" w:rsidRPr="00CB3463">
        <w:rPr>
          <w:color w:val="auto"/>
        </w:rPr>
        <w:t xml:space="preserve"> yang Ber tanggung Jawab</w:t>
      </w:r>
    </w:p>
    <w:p w14:paraId="5BC6A9DF" w14:textId="77777777" w:rsidR="003E3E3D" w:rsidRPr="00CB3463" w:rsidRDefault="003E3E3D" w:rsidP="003E3E3D">
      <w:pPr>
        <w:rPr>
          <w:lang w:eastAsia="en-GB"/>
        </w:rPr>
      </w:pPr>
    </w:p>
    <w:tbl>
      <w:tblPr>
        <w:tblW w:w="145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8222"/>
        <w:gridCol w:w="6350"/>
      </w:tblGrid>
      <w:tr w:rsidR="003D33E4" w:rsidRPr="00CB3463" w14:paraId="24F2CFED" w14:textId="77777777" w:rsidTr="00970733">
        <w:tc>
          <w:tcPr>
            <w:tcW w:w="2821" w:type="pct"/>
            <w:tcBorders>
              <w:top w:val="single" w:sz="4" w:space="0" w:color="auto"/>
              <w:left w:val="single" w:sz="4" w:space="0" w:color="auto"/>
              <w:bottom w:val="single" w:sz="4" w:space="0" w:color="auto"/>
              <w:right w:val="single" w:sz="4" w:space="0" w:color="auto"/>
            </w:tcBorders>
          </w:tcPr>
          <w:p w14:paraId="44DFA68D" w14:textId="119B29E0" w:rsidR="003E3E3D" w:rsidRPr="00CB3463" w:rsidRDefault="003E3E3D" w:rsidP="00970733">
            <w:pPr>
              <w:pStyle w:val="Category"/>
            </w:pPr>
            <w:r w:rsidRPr="00CB3463">
              <w:t>Tata Kelola Korporat</w:t>
            </w:r>
            <w:r w:rsidR="00CA3178" w:rsidRPr="00CB3463">
              <w:t xml:space="preserve"> yang Bertanggung Jawab</w:t>
            </w:r>
          </w:p>
          <w:p w14:paraId="53054DC8" w14:textId="77777777" w:rsidR="003E3E3D" w:rsidRPr="00CB3463" w:rsidRDefault="003E3E3D" w:rsidP="00970733">
            <w:pPr>
              <w:ind w:leftChars="17" w:left="41"/>
              <w:jc w:val="left"/>
              <w:rPr>
                <w:b/>
                <w:sz w:val="22"/>
                <w:szCs w:val="22"/>
              </w:rPr>
            </w:pPr>
          </w:p>
          <w:p w14:paraId="0D85D457" w14:textId="3CACDAA5" w:rsidR="003E3E3D" w:rsidRPr="00CB3463" w:rsidRDefault="003C775A" w:rsidP="00CB3463">
            <w:pPr>
              <w:ind w:leftChars="17" w:left="41"/>
              <w:jc w:val="left"/>
              <w:rPr>
                <w:sz w:val="22"/>
                <w:szCs w:val="22"/>
              </w:rPr>
            </w:pPr>
            <w:r w:rsidRPr="00CB3463">
              <w:rPr>
                <w:sz w:val="22"/>
                <w:szCs w:val="22"/>
              </w:rPr>
              <w:t>Produsen pulp dan kertas memastikan bahwa</w:t>
            </w:r>
            <w:r w:rsidR="00693CE1" w:rsidRPr="00CB3463">
              <w:rPr>
                <w:sz w:val="22"/>
                <w:szCs w:val="22"/>
              </w:rPr>
              <w:t xml:space="preserve"> aktivitas mereka, suppliernya dan pemilik konsesi</w:t>
            </w:r>
            <w:r w:rsidRPr="00CB3463">
              <w:rPr>
                <w:sz w:val="22"/>
                <w:szCs w:val="22"/>
              </w:rPr>
              <w:t xml:space="preserve"> pengelola dan kontraktor pemasok menunjukkan tanggung jawab </w:t>
            </w:r>
            <w:r w:rsidR="00693CE1" w:rsidRPr="00CB3463">
              <w:rPr>
                <w:sz w:val="22"/>
                <w:szCs w:val="22"/>
              </w:rPr>
              <w:t xml:space="preserve">korporat </w:t>
            </w:r>
            <w:r w:rsidRPr="00CB3463">
              <w:rPr>
                <w:sz w:val="22"/>
                <w:szCs w:val="22"/>
              </w:rPr>
              <w:t>terhada</w:t>
            </w:r>
            <w:r w:rsidR="00693CE1" w:rsidRPr="00CB3463">
              <w:rPr>
                <w:sz w:val="22"/>
                <w:szCs w:val="22"/>
              </w:rPr>
              <w:t xml:space="preserve">p </w:t>
            </w:r>
            <w:r w:rsidRPr="00CB3463">
              <w:rPr>
                <w:sz w:val="22"/>
                <w:szCs w:val="22"/>
              </w:rPr>
              <w:t>lingkungan</w:t>
            </w:r>
            <w:r w:rsidR="00693CE1" w:rsidRPr="00CB3463">
              <w:rPr>
                <w:sz w:val="22"/>
                <w:szCs w:val="22"/>
              </w:rPr>
              <w:t>, sosial, tata kelola</w:t>
            </w:r>
            <w:r w:rsidRPr="00CB3463">
              <w:rPr>
                <w:sz w:val="22"/>
                <w:szCs w:val="22"/>
              </w:rPr>
              <w:t xml:space="preserve"> dan</w:t>
            </w:r>
            <w:r w:rsidR="00693CE1" w:rsidRPr="00CB3463">
              <w:rPr>
                <w:sz w:val="22"/>
                <w:szCs w:val="22"/>
              </w:rPr>
              <w:t xml:space="preserve"> persyaratan legalitas, dan melakukannya secara transparan sehingga dapat dilakukan monitor dan verifikasiyang independen, laporan terpublikasikan </w:t>
            </w:r>
            <w:r w:rsidRPr="00CB3463">
              <w:rPr>
                <w:sz w:val="22"/>
                <w:szCs w:val="22"/>
              </w:rPr>
              <w:t>yang memenuhi kriteria dan indikator berikut:</w:t>
            </w:r>
          </w:p>
        </w:tc>
        <w:tc>
          <w:tcPr>
            <w:tcW w:w="2179" w:type="pct"/>
            <w:tcBorders>
              <w:top w:val="single" w:sz="4" w:space="0" w:color="auto"/>
              <w:left w:val="single" w:sz="4" w:space="0" w:color="auto"/>
              <w:bottom w:val="single" w:sz="4" w:space="0" w:color="auto"/>
              <w:right w:val="single" w:sz="4" w:space="0" w:color="auto"/>
            </w:tcBorders>
          </w:tcPr>
          <w:p w14:paraId="622FC98C" w14:textId="62D1AA5E" w:rsidR="003E3E3D" w:rsidRPr="00CB3463" w:rsidRDefault="003E3E3D" w:rsidP="00970733">
            <w:pPr>
              <w:spacing w:line="260" w:lineRule="exact"/>
              <w:jc w:val="left"/>
              <w:rPr>
                <w:b/>
                <w:sz w:val="22"/>
                <w:szCs w:val="22"/>
              </w:rPr>
            </w:pPr>
            <w:r w:rsidRPr="00CB3463">
              <w:rPr>
                <w:b/>
                <w:sz w:val="22"/>
                <w:szCs w:val="22"/>
              </w:rPr>
              <w:t xml:space="preserve">Perbandingan dengan Standar </w:t>
            </w:r>
            <w:r w:rsidR="00CA3178" w:rsidRPr="00CB3463">
              <w:rPr>
                <w:b/>
                <w:sz w:val="22"/>
                <w:szCs w:val="22"/>
              </w:rPr>
              <w:t xml:space="preserve">FSC </w:t>
            </w:r>
            <w:r w:rsidRPr="00CB3463">
              <w:rPr>
                <w:b/>
                <w:sz w:val="22"/>
                <w:szCs w:val="22"/>
              </w:rPr>
              <w:t xml:space="preserve">FM atau Controlled Wood </w:t>
            </w:r>
          </w:p>
          <w:p w14:paraId="5E53E5AF" w14:textId="77777777" w:rsidR="003E3E3D" w:rsidRPr="00CB3463" w:rsidRDefault="003E3E3D" w:rsidP="00970733">
            <w:pPr>
              <w:jc w:val="left"/>
              <w:rPr>
                <w:b/>
                <w:sz w:val="22"/>
                <w:szCs w:val="22"/>
              </w:rPr>
            </w:pPr>
          </w:p>
          <w:p w14:paraId="539F6502" w14:textId="3DD442E7" w:rsidR="003E3E3D" w:rsidRPr="00CB3463" w:rsidRDefault="003C775A" w:rsidP="00CB3463">
            <w:pPr>
              <w:jc w:val="left"/>
              <w:rPr>
                <w:sz w:val="22"/>
                <w:szCs w:val="22"/>
              </w:rPr>
            </w:pPr>
            <w:r w:rsidRPr="00CB3463">
              <w:rPr>
                <w:sz w:val="22"/>
                <w:szCs w:val="22"/>
              </w:rPr>
              <w:t xml:space="preserve">Ketika K&amp;I membahas "serat yang berasal dari pemasok" dan diarahkan pada tindakan-tindakan pengelola hutan, perbandingannya menggunakan dua standar FSC </w:t>
            </w:r>
            <w:r w:rsidR="00693CE1" w:rsidRPr="00CB3463">
              <w:rPr>
                <w:sz w:val="22"/>
                <w:szCs w:val="22"/>
              </w:rPr>
              <w:t xml:space="preserve">FM </w:t>
            </w:r>
            <w:r w:rsidRPr="00CB3463">
              <w:rPr>
                <w:sz w:val="22"/>
                <w:szCs w:val="22"/>
              </w:rPr>
              <w:t xml:space="preserve">dan standar </w:t>
            </w:r>
            <w:r w:rsidR="003D33E4" w:rsidRPr="00CB3463">
              <w:rPr>
                <w:sz w:val="22"/>
                <w:szCs w:val="22"/>
              </w:rPr>
              <w:t xml:space="preserve">FSC </w:t>
            </w:r>
            <w:r w:rsidRPr="00CB3463">
              <w:rPr>
                <w:sz w:val="22"/>
                <w:szCs w:val="22"/>
              </w:rPr>
              <w:t xml:space="preserve">CW 30-010. Ketika K&amp;I membahas terus berlanjutnya pembelian pasokan oleh produsen pulp &amp; kertas yang membeli pasokan dari pengelola hutan, perbandingannya menggunakan standar FSC </w:t>
            </w:r>
            <w:r w:rsidR="00693CE1" w:rsidRPr="00CB3463">
              <w:rPr>
                <w:sz w:val="22"/>
                <w:szCs w:val="22"/>
              </w:rPr>
              <w:t xml:space="preserve">CW </w:t>
            </w:r>
            <w:r w:rsidRPr="00CB3463">
              <w:rPr>
                <w:sz w:val="22"/>
                <w:szCs w:val="22"/>
              </w:rPr>
              <w:t>40-005.</w:t>
            </w:r>
          </w:p>
        </w:tc>
      </w:tr>
    </w:tbl>
    <w:p w14:paraId="276BBF05" w14:textId="77777777" w:rsidR="003E3E3D" w:rsidRPr="00CB3463" w:rsidRDefault="003E3E3D" w:rsidP="003E3E3D">
      <w:pPr>
        <w:rPr>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5812"/>
        <w:gridCol w:w="3256"/>
        <w:gridCol w:w="3080"/>
      </w:tblGrid>
      <w:tr w:rsidR="003E3E3D" w:rsidRPr="00CB3463" w14:paraId="603FACC9" w14:textId="77777777" w:rsidTr="00970733">
        <w:trPr>
          <w:trHeight w:val="322"/>
          <w:tblHeader/>
        </w:trPr>
        <w:tc>
          <w:tcPr>
            <w:tcW w:w="2410" w:type="dxa"/>
            <w:shd w:val="clear" w:color="auto" w:fill="auto"/>
            <w:vAlign w:val="center"/>
          </w:tcPr>
          <w:p w14:paraId="613DA3D5" w14:textId="13176210" w:rsidR="003E3E3D" w:rsidRPr="00CB3463" w:rsidRDefault="003E3E3D" w:rsidP="00970733">
            <w:pPr>
              <w:spacing w:line="260" w:lineRule="exact"/>
              <w:jc w:val="center"/>
              <w:rPr>
                <w:b/>
                <w:sz w:val="22"/>
                <w:szCs w:val="22"/>
              </w:rPr>
            </w:pPr>
            <w:r w:rsidRPr="00CB3463">
              <w:rPr>
                <w:b/>
                <w:sz w:val="22"/>
                <w:szCs w:val="22"/>
              </w:rPr>
              <w:t>Kriteria Kinerja</w:t>
            </w:r>
          </w:p>
        </w:tc>
        <w:tc>
          <w:tcPr>
            <w:tcW w:w="5812" w:type="dxa"/>
            <w:shd w:val="clear" w:color="auto" w:fill="auto"/>
            <w:vAlign w:val="center"/>
          </w:tcPr>
          <w:p w14:paraId="14C3098F" w14:textId="0319BC35" w:rsidR="003E3E3D" w:rsidRPr="00CB3463" w:rsidRDefault="003E3E3D" w:rsidP="00970733">
            <w:pPr>
              <w:spacing w:line="260" w:lineRule="exact"/>
              <w:jc w:val="center"/>
              <w:rPr>
                <w:b/>
                <w:sz w:val="22"/>
                <w:szCs w:val="22"/>
              </w:rPr>
            </w:pPr>
            <w:r w:rsidRPr="00CB3463">
              <w:rPr>
                <w:b/>
                <w:sz w:val="22"/>
                <w:szCs w:val="22"/>
              </w:rPr>
              <w:t>Indikator Verifikasi</w:t>
            </w:r>
          </w:p>
        </w:tc>
        <w:tc>
          <w:tcPr>
            <w:tcW w:w="3256" w:type="dxa"/>
            <w:vAlign w:val="center"/>
          </w:tcPr>
          <w:p w14:paraId="19526B00" w14:textId="15E8AD4F" w:rsidR="003E3E3D" w:rsidRPr="00CB3463" w:rsidRDefault="003E3E3D" w:rsidP="00CB3463">
            <w:pPr>
              <w:spacing w:line="260" w:lineRule="exact"/>
              <w:jc w:val="center"/>
              <w:rPr>
                <w:b/>
                <w:sz w:val="22"/>
                <w:szCs w:val="22"/>
              </w:rPr>
            </w:pPr>
            <w:r w:rsidRPr="00CB3463">
              <w:rPr>
                <w:b/>
                <w:sz w:val="22"/>
                <w:szCs w:val="22"/>
              </w:rPr>
              <w:t>Perbandingan dengan Standar FSC</w:t>
            </w:r>
            <w:r w:rsidR="00693CE1" w:rsidRPr="00CB3463">
              <w:rPr>
                <w:b/>
                <w:sz w:val="22"/>
                <w:szCs w:val="22"/>
              </w:rPr>
              <w:t xml:space="preserve"> FM</w:t>
            </w:r>
          </w:p>
        </w:tc>
        <w:tc>
          <w:tcPr>
            <w:tcW w:w="3080" w:type="dxa"/>
            <w:vAlign w:val="center"/>
          </w:tcPr>
          <w:p w14:paraId="09DF8D62" w14:textId="357CEB0E" w:rsidR="003E3E3D" w:rsidRPr="00CB3463" w:rsidRDefault="003E3E3D" w:rsidP="00CB3463">
            <w:pPr>
              <w:spacing w:line="260" w:lineRule="exact"/>
              <w:jc w:val="center"/>
              <w:rPr>
                <w:b/>
                <w:sz w:val="22"/>
                <w:szCs w:val="22"/>
              </w:rPr>
            </w:pPr>
            <w:r w:rsidRPr="00CB3463">
              <w:rPr>
                <w:b/>
                <w:sz w:val="22"/>
                <w:szCs w:val="22"/>
              </w:rPr>
              <w:t>Perbandingan dengan Standar FSC</w:t>
            </w:r>
            <w:r w:rsidR="00693CE1" w:rsidRPr="00CB3463">
              <w:rPr>
                <w:b/>
                <w:sz w:val="22"/>
                <w:szCs w:val="22"/>
              </w:rPr>
              <w:t xml:space="preserve"> CW</w:t>
            </w:r>
          </w:p>
        </w:tc>
      </w:tr>
      <w:tr w:rsidR="003E3E3D" w:rsidRPr="00550D81" w14:paraId="107A7261" w14:textId="77777777" w:rsidTr="00970733">
        <w:trPr>
          <w:trHeight w:val="1268"/>
        </w:trPr>
        <w:tc>
          <w:tcPr>
            <w:tcW w:w="2410" w:type="dxa"/>
            <w:shd w:val="clear" w:color="auto" w:fill="auto"/>
          </w:tcPr>
          <w:p w14:paraId="05D4801A" w14:textId="37F43E2A" w:rsidR="003E3E3D" w:rsidRPr="00CB3463" w:rsidRDefault="003E3E3D" w:rsidP="003E3E3D">
            <w:pPr>
              <w:pStyle w:val="Criterion2"/>
              <w:ind w:left="0" w:firstLine="0"/>
              <w:rPr>
                <w:rFonts w:eastAsiaTheme="minorEastAsia"/>
                <w:lang w:eastAsia="ja-JP"/>
              </w:rPr>
            </w:pPr>
            <w:r w:rsidRPr="00CB3463">
              <w:rPr>
                <w:rFonts w:eastAsiaTheme="minorEastAsia"/>
                <w:lang w:eastAsia="ja-JP"/>
              </w:rPr>
              <w:t xml:space="preserve">Kebijakan perusahaan dan prosedur operasi standar untuk pengelolaan yang bertanggung jawab </w:t>
            </w:r>
            <w:r w:rsidRPr="00CB3463">
              <w:rPr>
                <w:rFonts w:eastAsiaTheme="minorEastAsia"/>
                <w:lang w:eastAsia="ja-JP"/>
              </w:rPr>
              <w:lastRenderedPageBreak/>
              <w:t>terhadap lingkungan dan bertanggung jawab secara sosial dipublikasikan dan dilaksanakan.</w:t>
            </w:r>
          </w:p>
          <w:p w14:paraId="44431A32" w14:textId="77777777" w:rsidR="003E3E3D" w:rsidRPr="00CB3463" w:rsidRDefault="003E3E3D" w:rsidP="00970733">
            <w:pPr>
              <w:spacing w:line="260" w:lineRule="exact"/>
              <w:jc w:val="left"/>
              <w:rPr>
                <w:sz w:val="22"/>
                <w:szCs w:val="22"/>
              </w:rPr>
            </w:pPr>
          </w:p>
          <w:p w14:paraId="5D50C535" w14:textId="148E6D79" w:rsidR="003E3E3D" w:rsidRPr="000E06A7" w:rsidRDefault="003E3E3D" w:rsidP="00970733">
            <w:pPr>
              <w:spacing w:line="260" w:lineRule="exact"/>
              <w:jc w:val="left"/>
              <w:rPr>
                <w:rFonts w:eastAsiaTheme="minorEastAsia"/>
                <w:b/>
                <w:color w:val="008000"/>
                <w:sz w:val="22"/>
                <w:szCs w:val="22"/>
                <w:lang w:eastAsia="ja-JP"/>
              </w:rPr>
            </w:pPr>
            <w:r w:rsidRPr="00CB3463">
              <w:rPr>
                <w:rFonts w:eastAsiaTheme="minorEastAsia"/>
                <w:b/>
                <w:color w:val="538135" w:themeColor="accent6" w:themeShade="BF"/>
                <w:sz w:val="22"/>
                <w:szCs w:val="22"/>
                <w:lang w:eastAsia="ja-JP"/>
              </w:rPr>
              <w:t>Sebagian besar telah dicakup oleh standar FSC</w:t>
            </w:r>
            <w:r w:rsidR="00B800FE" w:rsidRPr="00CB3463">
              <w:rPr>
                <w:rFonts w:eastAsiaTheme="minorEastAsia"/>
                <w:b/>
                <w:color w:val="538135" w:themeColor="accent6" w:themeShade="BF"/>
                <w:sz w:val="22"/>
                <w:szCs w:val="22"/>
                <w:lang w:eastAsia="ja-JP"/>
              </w:rPr>
              <w:t xml:space="preserve"> FM</w:t>
            </w:r>
          </w:p>
          <w:p w14:paraId="7EAA624F" w14:textId="77777777" w:rsidR="003E3E3D" w:rsidRPr="002569B3" w:rsidRDefault="003E3E3D" w:rsidP="00970733">
            <w:pPr>
              <w:spacing w:line="260" w:lineRule="exact"/>
              <w:jc w:val="left"/>
              <w:rPr>
                <w:b/>
                <w:sz w:val="22"/>
                <w:szCs w:val="22"/>
              </w:rPr>
            </w:pPr>
          </w:p>
          <w:p w14:paraId="698A6BA8" w14:textId="25A310DA" w:rsidR="003E3E3D" w:rsidRPr="00C64615" w:rsidRDefault="003E3E3D" w:rsidP="00CB3463">
            <w:pPr>
              <w:keepNext/>
              <w:keepLines/>
              <w:spacing w:line="260" w:lineRule="exact"/>
              <w:jc w:val="left"/>
              <w:outlineLvl w:val="7"/>
              <w:rPr>
                <w:sz w:val="22"/>
                <w:szCs w:val="22"/>
              </w:rPr>
            </w:pPr>
            <w:r w:rsidRPr="00CB3463">
              <w:rPr>
                <w:rFonts w:eastAsiaTheme="minorEastAsia"/>
                <w:b/>
                <w:color w:val="FF0000"/>
                <w:sz w:val="22"/>
                <w:szCs w:val="22"/>
                <w:lang w:eastAsia="ja-JP"/>
              </w:rPr>
              <w:t>Tidak dicakup oleh standar FSC</w:t>
            </w:r>
            <w:r w:rsidR="00B800FE" w:rsidRPr="00CB3463">
              <w:rPr>
                <w:rFonts w:eastAsiaTheme="minorEastAsia"/>
                <w:b/>
                <w:color w:val="FF0000"/>
                <w:sz w:val="22"/>
                <w:szCs w:val="22"/>
                <w:lang w:eastAsia="ja-JP"/>
              </w:rPr>
              <w:t xml:space="preserve"> CW</w:t>
            </w:r>
          </w:p>
        </w:tc>
        <w:tc>
          <w:tcPr>
            <w:tcW w:w="5812" w:type="dxa"/>
            <w:shd w:val="clear" w:color="auto" w:fill="auto"/>
          </w:tcPr>
          <w:p w14:paraId="7E50E8B7" w14:textId="505A89D6" w:rsidR="003E3E3D" w:rsidRPr="00CB3463" w:rsidRDefault="003E3E3D" w:rsidP="003E3E3D">
            <w:pPr>
              <w:pStyle w:val="Indicator"/>
              <w:ind w:left="742"/>
              <w:rPr>
                <w:i/>
              </w:rPr>
            </w:pPr>
            <w:r w:rsidRPr="00CB3463">
              <w:lastRenderedPageBreak/>
              <w:t xml:space="preserve">Ada kebijakan perusahaan dan SOP yang memenuhi persyaratan tata kelola lingkungan, sosial dan tata kelola </w:t>
            </w:r>
            <w:r w:rsidR="00245321" w:rsidRPr="00CB3463">
              <w:t>korporat</w:t>
            </w:r>
            <w:r w:rsidRPr="00CB3463">
              <w:t xml:space="preserve"> yang di</w:t>
            </w:r>
            <w:r w:rsidR="00245321" w:rsidRPr="00CB3463">
              <w:t xml:space="preserve">uraikan </w:t>
            </w:r>
            <w:r w:rsidRPr="00CB3463">
              <w:t xml:space="preserve">dalam dokumen ini dan tersedia </w:t>
            </w:r>
            <w:r w:rsidR="00B800FE" w:rsidRPr="00CB3463">
              <w:t xml:space="preserve">dan </w:t>
            </w:r>
            <w:r w:rsidRPr="00CB3463">
              <w:t>untuk umum.</w:t>
            </w:r>
            <w:r w:rsidRPr="00CB3463">
              <w:rPr>
                <w:i/>
              </w:rPr>
              <w:t xml:space="preserve"> (indikator ini mempengaruhi </w:t>
            </w:r>
            <w:r w:rsidR="009441F4" w:rsidRPr="00CB3463">
              <w:rPr>
                <w:i/>
              </w:rPr>
              <w:t>Track</w:t>
            </w:r>
            <w:r w:rsidRPr="00CB3463">
              <w:rPr>
                <w:i/>
              </w:rPr>
              <w:t xml:space="preserve"> </w:t>
            </w:r>
            <w:r w:rsidR="009441F4" w:rsidRPr="00CB3463">
              <w:rPr>
                <w:i/>
              </w:rPr>
              <w:t>4 roadmap APP)</w:t>
            </w:r>
          </w:p>
          <w:p w14:paraId="00FCA8C6" w14:textId="77777777" w:rsidR="003E3E3D" w:rsidRPr="00CB3463" w:rsidRDefault="003E3E3D" w:rsidP="00970733">
            <w:pPr>
              <w:pStyle w:val="Indicator"/>
              <w:numPr>
                <w:ilvl w:val="0"/>
                <w:numId w:val="0"/>
              </w:numPr>
              <w:ind w:left="33"/>
              <w:rPr>
                <w:i/>
              </w:rPr>
            </w:pPr>
          </w:p>
          <w:p w14:paraId="77E363CE" w14:textId="0D6D00CB" w:rsidR="003E3E3D" w:rsidRPr="00CB3463" w:rsidRDefault="003E3E3D" w:rsidP="003E3E3D">
            <w:pPr>
              <w:pStyle w:val="Indicator"/>
              <w:ind w:left="742"/>
              <w:rPr>
                <w:i/>
              </w:rPr>
            </w:pPr>
            <w:r w:rsidRPr="00CB3463">
              <w:lastRenderedPageBreak/>
              <w:t>Ada tim yang mampu ditugaskan untuk menerapkan kebijakan dan SOP dan rencana pengelolaan terkait di tingkat kesatuan pengelolaan hutan dan yang kinerjanya untuk mewujudkan hasil sosial dan lingkungan yang lebih baik secara rutin dievaluasi dan diberi penghargaan/sanksi yang sesuai.</w:t>
            </w:r>
            <w:r w:rsidRPr="00CB3463">
              <w:rPr>
                <w:i/>
              </w:rPr>
              <w:t xml:space="preserve"> (indikator ini mempengaruhi </w:t>
            </w:r>
            <w:r w:rsidR="009441F4" w:rsidRPr="00CB3463">
              <w:rPr>
                <w:i/>
              </w:rPr>
              <w:t>Track</w:t>
            </w:r>
            <w:r w:rsidRPr="00CB3463">
              <w:rPr>
                <w:i/>
              </w:rPr>
              <w:t xml:space="preserve"> </w:t>
            </w:r>
            <w:r w:rsidR="009441F4" w:rsidRPr="00CB3463">
              <w:rPr>
                <w:i/>
              </w:rPr>
              <w:t>4 roadmap APP)</w:t>
            </w:r>
          </w:p>
          <w:p w14:paraId="6978D8A9" w14:textId="77777777" w:rsidR="003E3E3D" w:rsidRPr="00CB3463" w:rsidRDefault="003E3E3D" w:rsidP="00970733">
            <w:pPr>
              <w:tabs>
                <w:tab w:val="center" w:pos="4513"/>
                <w:tab w:val="right" w:pos="9026"/>
              </w:tabs>
              <w:spacing w:line="260" w:lineRule="exact"/>
              <w:jc w:val="left"/>
              <w:rPr>
                <w:sz w:val="22"/>
                <w:szCs w:val="22"/>
              </w:rPr>
            </w:pPr>
          </w:p>
          <w:p w14:paraId="5C1CB651" w14:textId="1F194632" w:rsidR="003E3E3D" w:rsidRPr="00CB3463" w:rsidRDefault="003E3E3D" w:rsidP="003E3E3D">
            <w:pPr>
              <w:pStyle w:val="Indicator"/>
              <w:ind w:left="742"/>
              <w:rPr>
                <w:i/>
              </w:rPr>
            </w:pPr>
            <w:r w:rsidRPr="00CB3463">
              <w:t xml:space="preserve">Pihak-pihak yang berkepentingan dan </w:t>
            </w:r>
            <w:r w:rsidR="00DE43D4" w:rsidRPr="00CB3463">
              <w:t>terkena dampak</w:t>
            </w:r>
            <w:r w:rsidRPr="00CB3463">
              <w:t xml:space="preserve"> telah dimintai sarannya tentang kebijakan dan SOP terkait.</w:t>
            </w:r>
            <w:r w:rsidRPr="00CB3463">
              <w:rPr>
                <w:i/>
              </w:rPr>
              <w:t xml:space="preserve"> (indikator ini mempengaruhi </w:t>
            </w:r>
            <w:r w:rsidR="009441F4" w:rsidRPr="00CB3463">
              <w:rPr>
                <w:i/>
              </w:rPr>
              <w:t>Track</w:t>
            </w:r>
            <w:r w:rsidRPr="00CB3463">
              <w:rPr>
                <w:i/>
              </w:rPr>
              <w:t xml:space="preserve"> </w:t>
            </w:r>
            <w:r w:rsidR="009441F4" w:rsidRPr="00CB3463">
              <w:rPr>
                <w:i/>
              </w:rPr>
              <w:t>4 roadmap APP)</w:t>
            </w:r>
          </w:p>
          <w:p w14:paraId="548B22FB" w14:textId="77777777" w:rsidR="003E3E3D" w:rsidRPr="00CB3463" w:rsidRDefault="003E3E3D" w:rsidP="00970733">
            <w:pPr>
              <w:tabs>
                <w:tab w:val="center" w:pos="4513"/>
                <w:tab w:val="right" w:pos="9026"/>
              </w:tabs>
              <w:spacing w:line="260" w:lineRule="exact"/>
              <w:ind w:left="573" w:hanging="567"/>
              <w:jc w:val="left"/>
              <w:rPr>
                <w:sz w:val="22"/>
                <w:szCs w:val="22"/>
              </w:rPr>
            </w:pPr>
          </w:p>
          <w:p w14:paraId="78C9E40D" w14:textId="27A6AD81" w:rsidR="003E3E3D" w:rsidRPr="00CB3463" w:rsidRDefault="003E3E3D" w:rsidP="003E3E3D">
            <w:pPr>
              <w:pStyle w:val="Indicator"/>
              <w:ind w:left="742"/>
            </w:pPr>
            <w:r w:rsidRPr="00CB3463">
              <w:t xml:space="preserve">Kebijakan dan SOP sedang diterapkan. </w:t>
            </w:r>
            <w:r w:rsidRPr="00CB3463">
              <w:rPr>
                <w:i/>
              </w:rPr>
              <w:t xml:space="preserve">(indikator ini mempengaruhi </w:t>
            </w:r>
            <w:r w:rsidR="009441F4" w:rsidRPr="00CB3463">
              <w:rPr>
                <w:i/>
              </w:rPr>
              <w:t>Track</w:t>
            </w:r>
            <w:r w:rsidRPr="00CB3463">
              <w:rPr>
                <w:i/>
              </w:rPr>
              <w:t xml:space="preserve"> </w:t>
            </w:r>
            <w:r w:rsidR="009441F4" w:rsidRPr="00CB3463">
              <w:rPr>
                <w:i/>
              </w:rPr>
              <w:t>4 roadmap APP)</w:t>
            </w:r>
          </w:p>
          <w:p w14:paraId="743EC400" w14:textId="77777777" w:rsidR="003E3E3D" w:rsidRPr="00CB3463" w:rsidRDefault="003E3E3D" w:rsidP="00970733">
            <w:pPr>
              <w:pStyle w:val="Indicator"/>
              <w:numPr>
                <w:ilvl w:val="0"/>
                <w:numId w:val="0"/>
              </w:numPr>
              <w:ind w:left="33"/>
            </w:pPr>
          </w:p>
          <w:p w14:paraId="26F228D1" w14:textId="77777777" w:rsidR="003E3E3D" w:rsidRPr="00CB3463" w:rsidRDefault="003E3E3D" w:rsidP="00970733">
            <w:pPr>
              <w:spacing w:line="260" w:lineRule="exact"/>
              <w:ind w:left="573" w:hanging="567"/>
              <w:jc w:val="left"/>
              <w:rPr>
                <w:b/>
                <w:sz w:val="22"/>
                <w:szCs w:val="22"/>
              </w:rPr>
            </w:pPr>
          </w:p>
        </w:tc>
        <w:tc>
          <w:tcPr>
            <w:tcW w:w="3256" w:type="dxa"/>
          </w:tcPr>
          <w:p w14:paraId="3789EE31" w14:textId="7BC27E69" w:rsidR="003E3E3D" w:rsidRPr="00CB3463" w:rsidRDefault="003E3E3D" w:rsidP="00970733">
            <w:pPr>
              <w:spacing w:line="260" w:lineRule="exact"/>
              <w:rPr>
                <w:i/>
                <w:sz w:val="22"/>
                <w:szCs w:val="22"/>
              </w:rPr>
            </w:pPr>
            <w:r w:rsidRPr="00CB3463">
              <w:rPr>
                <w:i/>
                <w:sz w:val="22"/>
                <w:szCs w:val="22"/>
              </w:rPr>
              <w:lastRenderedPageBreak/>
              <w:t xml:space="preserve">3.1 mirip dengan </w:t>
            </w:r>
            <w:r w:rsidR="00B800FE" w:rsidRPr="00CB3463">
              <w:rPr>
                <w:i/>
                <w:sz w:val="22"/>
                <w:szCs w:val="22"/>
              </w:rPr>
              <w:t>K</w:t>
            </w:r>
            <w:r w:rsidRPr="00CB3463">
              <w:rPr>
                <w:i/>
                <w:sz w:val="22"/>
                <w:szCs w:val="22"/>
              </w:rPr>
              <w:t>7.1 yang mensyaratkan berbagai kebijakan. IGI 7.1.3 mensyaratkan adanya ringkasan kebijakan dalam rencana pengelolaan</w:t>
            </w:r>
          </w:p>
          <w:p w14:paraId="4183ABB0" w14:textId="77777777" w:rsidR="003E3E3D" w:rsidRPr="00CB3463" w:rsidRDefault="003E3E3D" w:rsidP="00970733">
            <w:pPr>
              <w:spacing w:line="260" w:lineRule="exact"/>
              <w:rPr>
                <w:i/>
                <w:sz w:val="22"/>
                <w:szCs w:val="22"/>
              </w:rPr>
            </w:pPr>
          </w:p>
          <w:p w14:paraId="032D96BD" w14:textId="77777777" w:rsidR="003E3E3D" w:rsidRPr="00CB3463" w:rsidRDefault="003E3E3D" w:rsidP="00970733">
            <w:pPr>
              <w:spacing w:line="260" w:lineRule="exact"/>
              <w:rPr>
                <w:i/>
                <w:sz w:val="22"/>
                <w:szCs w:val="22"/>
              </w:rPr>
            </w:pPr>
            <w:r w:rsidRPr="00CB3463">
              <w:rPr>
                <w:i/>
                <w:sz w:val="22"/>
                <w:szCs w:val="22"/>
              </w:rPr>
              <w:lastRenderedPageBreak/>
              <w:t>Tidak ada persyaratan dalam standar FSC yang terkait dengan staf atau dengan audit kinerja staf.</w:t>
            </w:r>
          </w:p>
          <w:p w14:paraId="06FC8CD5" w14:textId="77777777" w:rsidR="003E3E3D" w:rsidRPr="00CB3463" w:rsidRDefault="003E3E3D" w:rsidP="00970733">
            <w:pPr>
              <w:spacing w:line="260" w:lineRule="exact"/>
              <w:rPr>
                <w:i/>
                <w:sz w:val="22"/>
                <w:szCs w:val="22"/>
              </w:rPr>
            </w:pPr>
          </w:p>
          <w:p w14:paraId="7CAB35A9" w14:textId="673B6978" w:rsidR="003E3E3D" w:rsidRPr="00CB3463" w:rsidRDefault="003E3E3D" w:rsidP="00970733">
            <w:pPr>
              <w:spacing w:line="260" w:lineRule="exact"/>
              <w:rPr>
                <w:i/>
                <w:sz w:val="22"/>
                <w:szCs w:val="22"/>
              </w:rPr>
            </w:pPr>
            <w:r w:rsidRPr="00CB3463">
              <w:rPr>
                <w:i/>
                <w:sz w:val="22"/>
                <w:szCs w:val="22"/>
              </w:rPr>
              <w:t xml:space="preserve">3.1.3 serupa dengan </w:t>
            </w:r>
            <w:r w:rsidR="00F90B18" w:rsidRPr="00CB3463">
              <w:rPr>
                <w:i/>
                <w:sz w:val="22"/>
                <w:szCs w:val="22"/>
              </w:rPr>
              <w:t>K</w:t>
            </w:r>
            <w:r w:rsidRPr="00CB3463">
              <w:rPr>
                <w:i/>
                <w:sz w:val="22"/>
                <w:szCs w:val="22"/>
              </w:rPr>
              <w:t xml:space="preserve"> 7.6 yang mensyaratkan konsultasi dalam perencanaan pengelolaan, yang mencakup kebijakan dan SOP.</w:t>
            </w:r>
          </w:p>
          <w:p w14:paraId="4F369C20" w14:textId="77777777" w:rsidR="003E3E3D" w:rsidRPr="00CB3463" w:rsidRDefault="003E3E3D" w:rsidP="00970733">
            <w:pPr>
              <w:spacing w:line="260" w:lineRule="exact"/>
              <w:rPr>
                <w:i/>
                <w:sz w:val="22"/>
                <w:szCs w:val="22"/>
              </w:rPr>
            </w:pPr>
          </w:p>
          <w:p w14:paraId="79312FF2" w14:textId="77777777" w:rsidR="003E3E3D" w:rsidRPr="00CB3463" w:rsidRDefault="003E3E3D" w:rsidP="00970733">
            <w:pPr>
              <w:spacing w:line="260" w:lineRule="exact"/>
              <w:rPr>
                <w:i/>
                <w:sz w:val="22"/>
                <w:szCs w:val="22"/>
              </w:rPr>
            </w:pPr>
            <w:r w:rsidRPr="00CB3463">
              <w:rPr>
                <w:i/>
                <w:sz w:val="22"/>
                <w:szCs w:val="22"/>
              </w:rPr>
              <w:t>3.1.4 serupa dengan sejumlah persyaratan FSC dalam Prinsip 10 yang berkaitan dengan penerapan kebijakan, praktik dan SOP.</w:t>
            </w:r>
          </w:p>
        </w:tc>
        <w:tc>
          <w:tcPr>
            <w:tcW w:w="3080" w:type="dxa"/>
          </w:tcPr>
          <w:p w14:paraId="5517E35E" w14:textId="77777777" w:rsidR="003E3E3D" w:rsidRPr="00CB3463" w:rsidRDefault="003E3E3D" w:rsidP="00970733">
            <w:pPr>
              <w:spacing w:line="260" w:lineRule="exact"/>
              <w:ind w:left="34"/>
              <w:rPr>
                <w:i/>
                <w:sz w:val="22"/>
                <w:szCs w:val="22"/>
              </w:rPr>
            </w:pPr>
            <w:r w:rsidRPr="00CB3463">
              <w:rPr>
                <w:i/>
                <w:sz w:val="22"/>
                <w:szCs w:val="22"/>
              </w:rPr>
              <w:lastRenderedPageBreak/>
              <w:t>Tidak ada persyaratan CW yang terkait dengan kebijakan dan prosedur perusahaan, atau dengan tim dan rencana pengelolaan untuk menerapkannya.</w:t>
            </w:r>
          </w:p>
        </w:tc>
      </w:tr>
      <w:tr w:rsidR="003E3E3D" w:rsidRPr="00550D81" w14:paraId="3C4655A3" w14:textId="77777777" w:rsidTr="00970733">
        <w:trPr>
          <w:trHeight w:val="841"/>
        </w:trPr>
        <w:tc>
          <w:tcPr>
            <w:tcW w:w="2410" w:type="dxa"/>
            <w:shd w:val="clear" w:color="auto" w:fill="auto"/>
          </w:tcPr>
          <w:p w14:paraId="658A11E6" w14:textId="63E12CA0" w:rsidR="003E3E3D" w:rsidRPr="00CB3463" w:rsidRDefault="003E3E3D" w:rsidP="00CB3463">
            <w:pPr>
              <w:pStyle w:val="Criterion2"/>
              <w:ind w:left="0" w:firstLine="0"/>
            </w:pPr>
            <w:r w:rsidRPr="00C64615">
              <w:t xml:space="preserve"> </w:t>
            </w:r>
            <w:r w:rsidRPr="00CB3463">
              <w:t xml:space="preserve">Seluruh pemasok kayu pulp serta konsesi-konsesi terkait mereka dan seluruh sumber serat kayu pulp dan pulp lainnya diidentifikasi dan diungkap dan penelusuran </w:t>
            </w:r>
            <w:r w:rsidR="00783D8E" w:rsidRPr="00CB3463">
              <w:t xml:space="preserve">sumber </w:t>
            </w:r>
            <w:r w:rsidRPr="00CB3463">
              <w:t>serat kayu pulp tercapai 100%.</w:t>
            </w:r>
          </w:p>
          <w:p w14:paraId="7CDD855C" w14:textId="77777777" w:rsidR="003E3E3D" w:rsidRDefault="003E3E3D" w:rsidP="00970733">
            <w:pPr>
              <w:spacing w:line="260" w:lineRule="exact"/>
              <w:jc w:val="left"/>
              <w:rPr>
                <w:sz w:val="22"/>
                <w:szCs w:val="22"/>
              </w:rPr>
            </w:pPr>
          </w:p>
          <w:p w14:paraId="59520E56" w14:textId="215A4442" w:rsidR="003E3E3D" w:rsidRPr="00135446" w:rsidRDefault="003E3E3D" w:rsidP="00970733">
            <w:pPr>
              <w:keepNext/>
              <w:keepLines/>
              <w:spacing w:line="260" w:lineRule="exact"/>
              <w:contextualSpacing/>
              <w:jc w:val="left"/>
              <w:outlineLvl w:val="5"/>
              <w:rPr>
                <w:rFonts w:eastAsiaTheme="minorEastAsia"/>
                <w:b/>
                <w:color w:val="0070C0"/>
                <w:sz w:val="22"/>
                <w:szCs w:val="22"/>
                <w:lang w:eastAsia="ja-JP"/>
              </w:rPr>
            </w:pPr>
            <w:r w:rsidRPr="00CB3463">
              <w:rPr>
                <w:rFonts w:eastAsiaTheme="minorEastAsia"/>
                <w:b/>
                <w:color w:val="FF0000"/>
                <w:sz w:val="22"/>
                <w:szCs w:val="22"/>
                <w:lang w:eastAsia="ja-JP"/>
              </w:rPr>
              <w:lastRenderedPageBreak/>
              <w:t>Tidak dicakup oleh standar FSC</w:t>
            </w:r>
            <w:r w:rsidR="00F90B18" w:rsidRPr="00BE5365">
              <w:rPr>
                <w:rFonts w:eastAsiaTheme="minorEastAsia"/>
                <w:b/>
                <w:color w:val="FF0000"/>
                <w:sz w:val="22"/>
                <w:szCs w:val="22"/>
                <w:lang w:eastAsia="ja-JP"/>
              </w:rPr>
              <w:t xml:space="preserve"> FM</w:t>
            </w:r>
          </w:p>
          <w:p w14:paraId="3BFCD315" w14:textId="77777777" w:rsidR="003E3E3D" w:rsidRPr="002569B3" w:rsidRDefault="003E3E3D" w:rsidP="00970733">
            <w:pPr>
              <w:spacing w:line="260" w:lineRule="exact"/>
              <w:jc w:val="left"/>
              <w:rPr>
                <w:b/>
                <w:sz w:val="22"/>
                <w:szCs w:val="22"/>
              </w:rPr>
            </w:pPr>
          </w:p>
          <w:p w14:paraId="6D3A9E4C" w14:textId="47BE5430" w:rsidR="003E3E3D" w:rsidRPr="007D73F5" w:rsidRDefault="003E3E3D" w:rsidP="00CB3463">
            <w:pPr>
              <w:keepNext/>
              <w:keepLines/>
              <w:spacing w:line="260" w:lineRule="exact"/>
              <w:contextualSpacing/>
              <w:jc w:val="left"/>
              <w:outlineLvl w:val="7"/>
              <w:rPr>
                <w:color w:val="FFFF00"/>
                <w:sz w:val="22"/>
                <w:szCs w:val="22"/>
              </w:rPr>
            </w:pPr>
            <w:r w:rsidRPr="00CB3463">
              <w:rPr>
                <w:rFonts w:eastAsiaTheme="minorEastAsia"/>
                <w:b/>
                <w:color w:val="FFC000"/>
                <w:sz w:val="22"/>
                <w:szCs w:val="22"/>
                <w:lang w:eastAsia="ja-JP"/>
              </w:rPr>
              <w:t>Sebagian telah dicakup oleh standar FSC</w:t>
            </w:r>
            <w:r w:rsidR="00F90B18" w:rsidRPr="008A7B00">
              <w:rPr>
                <w:rFonts w:eastAsiaTheme="minorEastAsia"/>
                <w:b/>
                <w:color w:val="FFC000"/>
                <w:sz w:val="22"/>
                <w:szCs w:val="22"/>
                <w:lang w:eastAsia="ja-JP"/>
              </w:rPr>
              <w:t xml:space="preserve"> CW</w:t>
            </w:r>
          </w:p>
        </w:tc>
        <w:tc>
          <w:tcPr>
            <w:tcW w:w="5812" w:type="dxa"/>
            <w:shd w:val="clear" w:color="auto" w:fill="auto"/>
          </w:tcPr>
          <w:p w14:paraId="7CD7C95C" w14:textId="6E1C77FB" w:rsidR="003E3E3D" w:rsidRPr="00CB3463" w:rsidRDefault="003E3E3D" w:rsidP="003E3E3D">
            <w:pPr>
              <w:pStyle w:val="Indicator"/>
              <w:ind w:left="742"/>
            </w:pPr>
            <w:r w:rsidRPr="00CB3463">
              <w:lastRenderedPageBreak/>
              <w:t>Produsen pulp dan kertas mengidentifikasi seluruh konsesi yang dimiliki atau dikelola oleh mereka dan seluruh pemasok serat kayu pulp lainnya dalam rantai pasok nasional dan global mereka serta salinan lengkap dari Rencana Pemenuhan Bahan Baku Industri (RPBBI) mereka diungkap kepada publik setiap tahun</w:t>
            </w:r>
            <w:r w:rsidR="00783D8E" w:rsidRPr="00CB3463">
              <w:t>nya</w:t>
            </w:r>
            <w:r w:rsidRPr="00CB3463">
              <w:t>.</w:t>
            </w:r>
          </w:p>
          <w:p w14:paraId="7D54C315" w14:textId="77777777" w:rsidR="003E3E3D" w:rsidRPr="00CB3463" w:rsidRDefault="003E3E3D" w:rsidP="00970733">
            <w:pPr>
              <w:pStyle w:val="Indicator"/>
              <w:numPr>
                <w:ilvl w:val="0"/>
                <w:numId w:val="0"/>
              </w:numPr>
              <w:ind w:left="33"/>
            </w:pPr>
          </w:p>
          <w:p w14:paraId="37CCF5CA" w14:textId="77777777" w:rsidR="003E3E3D" w:rsidRPr="00CB3463" w:rsidRDefault="003E3E3D" w:rsidP="00970733">
            <w:pPr>
              <w:tabs>
                <w:tab w:val="center" w:pos="4513"/>
                <w:tab w:val="right" w:pos="9026"/>
              </w:tabs>
              <w:spacing w:line="260" w:lineRule="exact"/>
              <w:ind w:left="573" w:hanging="567"/>
              <w:jc w:val="left"/>
              <w:rPr>
                <w:sz w:val="22"/>
                <w:szCs w:val="22"/>
              </w:rPr>
            </w:pPr>
          </w:p>
          <w:p w14:paraId="4CFE1548" w14:textId="4054A779" w:rsidR="003E3E3D" w:rsidRPr="00CB3463" w:rsidRDefault="003E3E3D" w:rsidP="003E3E3D">
            <w:pPr>
              <w:pStyle w:val="Indicator"/>
              <w:ind w:left="742"/>
            </w:pPr>
            <w:r w:rsidRPr="00CB3463">
              <w:t xml:space="preserve">Seluruh konsesi, termasuk yang memasok kayu dan yang tidak memasok kayu tetapi dimiliki atau dikelola oleh produsen bersangkutan, dan semua sumber serat kayu pulp atau pulp lainnya kepada produsen </w:t>
            </w:r>
            <w:r w:rsidRPr="00CB3463">
              <w:lastRenderedPageBreak/>
              <w:t xml:space="preserve">diidentifikasi dan rincian utama mereka tersedia bagi pihak yang berkepentingan dan </w:t>
            </w:r>
            <w:r w:rsidR="00DE43D4" w:rsidRPr="00CB3463">
              <w:t>terkena dampak</w:t>
            </w:r>
            <w:r w:rsidRPr="00CB3463">
              <w:t xml:space="preserve"> termasuk namun tidak terbatas pada:</w:t>
            </w:r>
          </w:p>
          <w:p w14:paraId="4A834F43" w14:textId="0731A297" w:rsidR="003E3E3D" w:rsidRPr="00CB3463" w:rsidRDefault="003E3E3D" w:rsidP="00C10F90">
            <w:pPr>
              <w:pStyle w:val="details"/>
              <w:numPr>
                <w:ilvl w:val="0"/>
                <w:numId w:val="34"/>
              </w:numPr>
              <w:spacing w:line="260" w:lineRule="exact"/>
              <w:ind w:left="1197" w:hanging="284"/>
            </w:pPr>
            <w:r w:rsidRPr="00CB3463">
              <w:t>nama perusahaan atau entitas lain yang mendapatkan izin konsesi atau produksi;</w:t>
            </w:r>
          </w:p>
          <w:p w14:paraId="2A848A98" w14:textId="163725A4" w:rsidR="003E3E3D" w:rsidRPr="00CB3463" w:rsidRDefault="003E3E3D" w:rsidP="00C10F90">
            <w:pPr>
              <w:pStyle w:val="details"/>
              <w:numPr>
                <w:ilvl w:val="0"/>
                <w:numId w:val="34"/>
              </w:numPr>
              <w:spacing w:line="260" w:lineRule="exact"/>
              <w:ind w:left="1197" w:hanging="284"/>
            </w:pPr>
            <w:r w:rsidRPr="00CB3463">
              <w:t>luas, lokasi, dan deliniasi spasial semua batas wilayah konsesi atau area produksi;</w:t>
            </w:r>
          </w:p>
          <w:p w14:paraId="39C5A71C" w14:textId="46DFB34C" w:rsidR="003E3E3D" w:rsidRPr="00CB3463" w:rsidRDefault="003E3E3D" w:rsidP="00C10F90">
            <w:pPr>
              <w:pStyle w:val="details"/>
              <w:numPr>
                <w:ilvl w:val="0"/>
                <w:numId w:val="34"/>
              </w:numPr>
              <w:spacing w:line="260" w:lineRule="exact"/>
              <w:ind w:left="1197" w:hanging="284"/>
            </w:pPr>
            <w:r w:rsidRPr="00CB3463">
              <w:t>lisensi (tanggal penerimaan, tanggal kadaluarsa); dan,</w:t>
            </w:r>
          </w:p>
          <w:p w14:paraId="6EA8B85B" w14:textId="359D8CA1" w:rsidR="003E3E3D" w:rsidRPr="00CB3463" w:rsidRDefault="003E3E3D" w:rsidP="00C10F90">
            <w:pPr>
              <w:pStyle w:val="details"/>
              <w:numPr>
                <w:ilvl w:val="0"/>
                <w:numId w:val="34"/>
              </w:numPr>
              <w:spacing w:line="260" w:lineRule="exact"/>
              <w:ind w:left="1197" w:hanging="284"/>
            </w:pPr>
            <w:r w:rsidRPr="00CB3463">
              <w:rPr>
                <w:rFonts w:eastAsiaTheme="minorEastAsia"/>
                <w:lang w:eastAsia="ja-JP"/>
              </w:rPr>
              <w:t xml:space="preserve"> </w:t>
            </w:r>
            <w:r w:rsidRPr="00CB3463">
              <w:t>salinan lengkap RKU, RKT, AMDAL terbaru</w:t>
            </w:r>
            <w:r w:rsidR="00EB0DA7" w:rsidRPr="00CB3463">
              <w:rPr>
                <w:rStyle w:val="FootnoteReference"/>
                <w:szCs w:val="22"/>
              </w:rPr>
              <w:footnoteReference w:id="26"/>
            </w:r>
            <w:r w:rsidRPr="00CB3463">
              <w:t xml:space="preserve">. </w:t>
            </w:r>
            <w:r w:rsidRPr="00CB3463">
              <w:rPr>
                <w:i/>
              </w:rPr>
              <w:t>(indikator ini mempengaruhi semua Track roadmap APP)</w:t>
            </w:r>
          </w:p>
          <w:p w14:paraId="59B57D6F" w14:textId="77777777" w:rsidR="003E3E3D" w:rsidRPr="00CB3463" w:rsidRDefault="003E3E3D" w:rsidP="00970733">
            <w:pPr>
              <w:pStyle w:val="details"/>
              <w:spacing w:line="260" w:lineRule="exact"/>
              <w:ind w:left="420"/>
              <w:rPr>
                <w:i/>
              </w:rPr>
            </w:pPr>
          </w:p>
          <w:p w14:paraId="2299E743" w14:textId="3560C51C" w:rsidR="003E3E3D" w:rsidRPr="00CB3463" w:rsidRDefault="003E3E3D" w:rsidP="003E3E3D">
            <w:pPr>
              <w:pStyle w:val="Indicator"/>
              <w:ind w:left="742"/>
              <w:rPr>
                <w:i/>
              </w:rPr>
            </w:pPr>
            <w:r w:rsidRPr="00CB3463">
              <w:t xml:space="preserve">Produsen pulp memiliki prosedur lacak balak yang kuat untuk memastikan tidak ada serat kayu pulp yang memasuki rantai pasok dari pemasok atau sumber yang tidak diketahui atau tidak terverifikasi. </w:t>
            </w:r>
            <w:r w:rsidRPr="00CB3463">
              <w:rPr>
                <w:i/>
              </w:rPr>
              <w:t>(indikator ini mempengaruhi Track 3 &amp; 4 roadmap APP)</w:t>
            </w:r>
          </w:p>
          <w:p w14:paraId="0549CA50" w14:textId="77777777" w:rsidR="003E3E3D" w:rsidRPr="00CB3463" w:rsidRDefault="003E3E3D" w:rsidP="00970733">
            <w:pPr>
              <w:pStyle w:val="Indicator"/>
              <w:numPr>
                <w:ilvl w:val="0"/>
                <w:numId w:val="0"/>
              </w:numPr>
              <w:ind w:left="33"/>
            </w:pPr>
          </w:p>
        </w:tc>
        <w:tc>
          <w:tcPr>
            <w:tcW w:w="3256" w:type="dxa"/>
          </w:tcPr>
          <w:p w14:paraId="742E4B18" w14:textId="49FA15B9" w:rsidR="003E3E3D" w:rsidRPr="00CB3463" w:rsidRDefault="003E3E3D" w:rsidP="00970733">
            <w:pPr>
              <w:spacing w:line="260" w:lineRule="exact"/>
              <w:ind w:left="46"/>
              <w:rPr>
                <w:i/>
                <w:sz w:val="22"/>
                <w:szCs w:val="22"/>
              </w:rPr>
            </w:pPr>
            <w:r w:rsidRPr="00CB3463">
              <w:rPr>
                <w:i/>
                <w:sz w:val="22"/>
                <w:szCs w:val="22"/>
              </w:rPr>
              <w:lastRenderedPageBreak/>
              <w:t>Persyaratan-persyaratan ini tidak dibahas dalam standar FM atau FSC</w:t>
            </w:r>
            <w:r w:rsidR="00F90B18" w:rsidRPr="00CB3463">
              <w:rPr>
                <w:i/>
                <w:sz w:val="22"/>
                <w:szCs w:val="22"/>
              </w:rPr>
              <w:t xml:space="preserve"> FM-CW</w:t>
            </w:r>
            <w:r w:rsidRPr="00CB3463">
              <w:rPr>
                <w:i/>
                <w:sz w:val="22"/>
                <w:szCs w:val="22"/>
              </w:rPr>
              <w:t>. Namun, 3.2.1, 3.2.2 dan 3.2.3 adalah persyaratan serupa dalam standar CoC FSC yang berlaku untuk pabrik pulp. CoC mewajibkan identifikasi seluruh pemasok yang masuk.</w:t>
            </w:r>
          </w:p>
          <w:p w14:paraId="2F03DA52" w14:textId="77777777" w:rsidR="003E3E3D" w:rsidRPr="00CB3463" w:rsidRDefault="003E3E3D" w:rsidP="00970733">
            <w:pPr>
              <w:spacing w:line="260" w:lineRule="exact"/>
              <w:ind w:left="46"/>
              <w:rPr>
                <w:i/>
                <w:sz w:val="22"/>
                <w:szCs w:val="22"/>
              </w:rPr>
            </w:pPr>
          </w:p>
          <w:p w14:paraId="14266D8C" w14:textId="77777777" w:rsidR="003E3E3D" w:rsidRPr="00CB3463" w:rsidRDefault="003E3E3D" w:rsidP="00970733">
            <w:pPr>
              <w:spacing w:line="260" w:lineRule="exact"/>
              <w:ind w:left="46"/>
              <w:rPr>
                <w:i/>
                <w:sz w:val="22"/>
                <w:szCs w:val="22"/>
              </w:rPr>
            </w:pPr>
            <w:r w:rsidRPr="00CB3463">
              <w:rPr>
                <w:i/>
                <w:sz w:val="22"/>
                <w:szCs w:val="22"/>
              </w:rPr>
              <w:t>Persyaratan CoC tidak mengharuskan agar rincian tersedia bagi pihak yang berkepentingan.</w:t>
            </w:r>
          </w:p>
          <w:p w14:paraId="21454397" w14:textId="77777777" w:rsidR="003E3E3D" w:rsidRPr="00CB3463" w:rsidRDefault="003E3E3D" w:rsidP="00970733">
            <w:pPr>
              <w:spacing w:line="260" w:lineRule="exact"/>
              <w:ind w:left="46"/>
              <w:rPr>
                <w:i/>
                <w:sz w:val="22"/>
                <w:szCs w:val="22"/>
              </w:rPr>
            </w:pPr>
          </w:p>
          <w:p w14:paraId="784D5EDC" w14:textId="6184D601" w:rsidR="003E3E3D" w:rsidRPr="00CB3463" w:rsidRDefault="003E3E3D" w:rsidP="00CB3463">
            <w:pPr>
              <w:spacing w:line="260" w:lineRule="exact"/>
              <w:rPr>
                <w:i/>
                <w:sz w:val="22"/>
                <w:szCs w:val="22"/>
              </w:rPr>
            </w:pPr>
            <w:r w:rsidRPr="00CB3463">
              <w:rPr>
                <w:i/>
                <w:sz w:val="22"/>
                <w:szCs w:val="22"/>
              </w:rPr>
              <w:lastRenderedPageBreak/>
              <w:t xml:space="preserve">3.2.3 serupa dengan persyaratan FSC </w:t>
            </w:r>
            <w:r w:rsidR="00EB0DA7" w:rsidRPr="00CB3463">
              <w:rPr>
                <w:i/>
                <w:sz w:val="22"/>
                <w:szCs w:val="22"/>
              </w:rPr>
              <w:t xml:space="preserve">COC </w:t>
            </w:r>
            <w:r w:rsidRPr="00CB3463">
              <w:rPr>
                <w:i/>
                <w:sz w:val="22"/>
                <w:szCs w:val="22"/>
              </w:rPr>
              <w:t>yang harus diselesaikan sebagai bagian dari evaluasi FM.</w:t>
            </w:r>
          </w:p>
        </w:tc>
        <w:tc>
          <w:tcPr>
            <w:tcW w:w="3080" w:type="dxa"/>
          </w:tcPr>
          <w:p w14:paraId="03EFF569" w14:textId="77777777" w:rsidR="003E3E3D" w:rsidRPr="00CB3463" w:rsidRDefault="003E3E3D" w:rsidP="00970733">
            <w:pPr>
              <w:spacing w:line="260" w:lineRule="exact"/>
              <w:ind w:left="34"/>
              <w:rPr>
                <w:i/>
                <w:sz w:val="22"/>
                <w:szCs w:val="22"/>
              </w:rPr>
            </w:pPr>
            <w:r w:rsidRPr="00CB3463">
              <w:rPr>
                <w:i/>
                <w:sz w:val="22"/>
                <w:szCs w:val="22"/>
              </w:rPr>
              <w:lastRenderedPageBreak/>
              <w:t>CW 30-005 dan 40-010 keduanya mewajibkan identifikasi seluruh kesatuan pengelolaan hutan yang menjadi sumber pasokan kayu. Tidak ada persyaratan untuk laporan pasokan kayu.</w:t>
            </w:r>
          </w:p>
          <w:p w14:paraId="27A66010" w14:textId="77777777" w:rsidR="003E3E3D" w:rsidRPr="00CB3463" w:rsidRDefault="003E3E3D" w:rsidP="00970733">
            <w:pPr>
              <w:spacing w:line="260" w:lineRule="exact"/>
              <w:ind w:left="34"/>
              <w:rPr>
                <w:i/>
                <w:sz w:val="22"/>
                <w:szCs w:val="22"/>
              </w:rPr>
            </w:pPr>
          </w:p>
          <w:p w14:paraId="477FF2E1" w14:textId="77777777" w:rsidR="003E3E3D" w:rsidRPr="00CB3463" w:rsidRDefault="003E3E3D" w:rsidP="00970733">
            <w:pPr>
              <w:spacing w:line="260" w:lineRule="exact"/>
              <w:ind w:left="34"/>
              <w:rPr>
                <w:i/>
                <w:sz w:val="22"/>
                <w:szCs w:val="22"/>
              </w:rPr>
            </w:pPr>
            <w:r w:rsidRPr="00CB3463">
              <w:rPr>
                <w:i/>
                <w:sz w:val="22"/>
                <w:szCs w:val="22"/>
              </w:rPr>
              <w:t>Informasi rinci harus dipelihara namun tidak ada persyaratan untuk membuka rincian ke publik.</w:t>
            </w:r>
          </w:p>
          <w:p w14:paraId="129569E6" w14:textId="77777777" w:rsidR="003E3E3D" w:rsidRPr="00CB3463" w:rsidRDefault="003E3E3D" w:rsidP="00970733">
            <w:pPr>
              <w:spacing w:line="260" w:lineRule="exact"/>
              <w:ind w:left="34"/>
              <w:rPr>
                <w:i/>
                <w:sz w:val="22"/>
                <w:szCs w:val="22"/>
              </w:rPr>
            </w:pPr>
          </w:p>
          <w:p w14:paraId="090C4CF6" w14:textId="2A14C2B2" w:rsidR="003E3E3D" w:rsidRPr="00CB3463" w:rsidRDefault="003E3E3D" w:rsidP="00970733">
            <w:pPr>
              <w:spacing w:line="260" w:lineRule="exact"/>
              <w:rPr>
                <w:i/>
                <w:sz w:val="22"/>
                <w:szCs w:val="22"/>
              </w:rPr>
            </w:pPr>
          </w:p>
          <w:p w14:paraId="37F139E2" w14:textId="696650BA" w:rsidR="003E3E3D" w:rsidRPr="00CB3463" w:rsidRDefault="00F37874" w:rsidP="00F37874">
            <w:pPr>
              <w:spacing w:line="260" w:lineRule="exact"/>
              <w:rPr>
                <w:i/>
                <w:sz w:val="22"/>
                <w:szCs w:val="22"/>
              </w:rPr>
            </w:pPr>
            <w:r w:rsidRPr="00CB3463">
              <w:rPr>
                <w:i/>
                <w:sz w:val="22"/>
                <w:szCs w:val="22"/>
              </w:rPr>
              <w:lastRenderedPageBreak/>
              <w:t>3.2.3 j</w:t>
            </w:r>
            <w:r w:rsidR="003E3E3D" w:rsidRPr="00CB3463">
              <w:rPr>
                <w:i/>
                <w:sz w:val="22"/>
                <w:szCs w:val="22"/>
              </w:rPr>
              <w:t xml:space="preserve">enis pelacakan </w:t>
            </w:r>
            <w:r w:rsidRPr="00CB3463">
              <w:rPr>
                <w:i/>
                <w:sz w:val="22"/>
                <w:szCs w:val="22"/>
              </w:rPr>
              <w:t xml:space="preserve">yang </w:t>
            </w:r>
            <w:r w:rsidR="003E3E3D" w:rsidRPr="00CB3463">
              <w:rPr>
                <w:i/>
                <w:sz w:val="22"/>
                <w:szCs w:val="22"/>
              </w:rPr>
              <w:t>diwajibkan oleh standar CW.</w:t>
            </w:r>
          </w:p>
        </w:tc>
      </w:tr>
      <w:tr w:rsidR="003E3E3D" w:rsidRPr="00550D81" w14:paraId="0862D858" w14:textId="77777777" w:rsidTr="00970733">
        <w:trPr>
          <w:trHeight w:val="274"/>
        </w:trPr>
        <w:tc>
          <w:tcPr>
            <w:tcW w:w="2410" w:type="dxa"/>
            <w:shd w:val="clear" w:color="auto" w:fill="auto"/>
          </w:tcPr>
          <w:p w14:paraId="71503371" w14:textId="6CB34269" w:rsidR="003E3E3D" w:rsidRDefault="003E3E3D" w:rsidP="003E3E3D">
            <w:pPr>
              <w:pStyle w:val="Criterion2"/>
              <w:ind w:left="0" w:firstLine="0"/>
            </w:pPr>
            <w:r w:rsidRPr="00CB3463">
              <w:lastRenderedPageBreak/>
              <w:t xml:space="preserve">Audit rutin oleh pihak ketiga yang kredibel memverifikasi kemajuan terhadap tanggung jawab lingkungan dan </w:t>
            </w:r>
            <w:r w:rsidRPr="00FB76CC">
              <w:rPr>
                <w:color w:val="FF0000"/>
              </w:rPr>
              <w:lastRenderedPageBreak/>
              <w:t>sosial.</w:t>
            </w:r>
            <w:r w:rsidRPr="00CD214D">
              <w:rPr>
                <w:rStyle w:val="FootnoteReference"/>
              </w:rPr>
              <w:footnoteReference w:id="27"/>
            </w:r>
          </w:p>
          <w:p w14:paraId="2CD25F1A" w14:textId="77777777" w:rsidR="003E3E3D" w:rsidRPr="00686408" w:rsidRDefault="003E3E3D" w:rsidP="00970733">
            <w:pPr>
              <w:spacing w:line="260" w:lineRule="exact"/>
              <w:jc w:val="left"/>
              <w:rPr>
                <w:color w:val="FFC000"/>
                <w:sz w:val="22"/>
                <w:szCs w:val="22"/>
              </w:rPr>
            </w:pPr>
          </w:p>
          <w:p w14:paraId="1D973566" w14:textId="5C6A64EE" w:rsidR="003E3E3D" w:rsidRPr="00B25053" w:rsidRDefault="003E3E3D" w:rsidP="00970733">
            <w:pPr>
              <w:keepNext/>
              <w:keepLines/>
              <w:spacing w:line="260" w:lineRule="exact"/>
              <w:contextualSpacing/>
              <w:jc w:val="left"/>
              <w:outlineLvl w:val="5"/>
              <w:rPr>
                <w:rFonts w:eastAsiaTheme="minorEastAsia"/>
                <w:b/>
                <w:color w:val="008000"/>
                <w:sz w:val="22"/>
                <w:szCs w:val="22"/>
                <w:lang w:eastAsia="ja-JP"/>
              </w:rPr>
            </w:pPr>
            <w:bookmarkStart w:id="13" w:name="_Hlk497064661"/>
            <w:r w:rsidRPr="00CB3463">
              <w:rPr>
                <w:rFonts w:eastAsiaTheme="minorEastAsia"/>
                <w:b/>
                <w:color w:val="538135" w:themeColor="accent6" w:themeShade="BF"/>
                <w:sz w:val="22"/>
                <w:szCs w:val="22"/>
                <w:lang w:eastAsia="ja-JP"/>
              </w:rPr>
              <w:t>Sebagian besar telah dicakup oleh standar FSC</w:t>
            </w:r>
            <w:r w:rsidR="00EB0DA7" w:rsidRPr="00CB3463">
              <w:rPr>
                <w:rFonts w:eastAsiaTheme="minorEastAsia"/>
                <w:b/>
                <w:color w:val="538135" w:themeColor="accent6" w:themeShade="BF"/>
                <w:sz w:val="22"/>
                <w:szCs w:val="22"/>
                <w:lang w:eastAsia="ja-JP"/>
              </w:rPr>
              <w:t xml:space="preserve"> FM</w:t>
            </w:r>
          </w:p>
          <w:bookmarkEnd w:id="13"/>
          <w:p w14:paraId="4CE8526F" w14:textId="77777777" w:rsidR="003E3E3D" w:rsidRPr="00686408" w:rsidRDefault="003E3E3D" w:rsidP="00970733">
            <w:pPr>
              <w:spacing w:line="260" w:lineRule="exact"/>
              <w:jc w:val="left"/>
              <w:rPr>
                <w:b/>
                <w:color w:val="FFC000"/>
                <w:sz w:val="22"/>
                <w:szCs w:val="22"/>
              </w:rPr>
            </w:pPr>
          </w:p>
          <w:p w14:paraId="07AF5800" w14:textId="0A4338C5" w:rsidR="003E3E3D" w:rsidRPr="00CD214D" w:rsidRDefault="003E3E3D" w:rsidP="00CB3463">
            <w:pPr>
              <w:keepNext/>
              <w:keepLines/>
              <w:spacing w:line="260" w:lineRule="exact"/>
              <w:contextualSpacing/>
              <w:jc w:val="left"/>
              <w:outlineLvl w:val="8"/>
              <w:rPr>
                <w:sz w:val="22"/>
                <w:szCs w:val="22"/>
              </w:rPr>
            </w:pPr>
            <w:r w:rsidRPr="00CB3463">
              <w:rPr>
                <w:rFonts w:eastAsiaTheme="minorEastAsia"/>
                <w:b/>
                <w:color w:val="FFC000"/>
                <w:sz w:val="22"/>
                <w:szCs w:val="22"/>
                <w:lang w:eastAsia="ja-JP"/>
              </w:rPr>
              <w:t>Sebagian telah dicakup oleh standar FSC</w:t>
            </w:r>
            <w:r w:rsidR="00EB0DA7" w:rsidRPr="00CB3463">
              <w:rPr>
                <w:rFonts w:eastAsiaTheme="minorEastAsia"/>
                <w:b/>
                <w:color w:val="FFC000"/>
                <w:sz w:val="22"/>
                <w:szCs w:val="22"/>
                <w:lang w:eastAsia="ja-JP"/>
              </w:rPr>
              <w:t xml:space="preserve"> CW</w:t>
            </w:r>
          </w:p>
        </w:tc>
        <w:tc>
          <w:tcPr>
            <w:tcW w:w="5812" w:type="dxa"/>
            <w:shd w:val="clear" w:color="auto" w:fill="auto"/>
          </w:tcPr>
          <w:p w14:paraId="6CCFAC26" w14:textId="49156215" w:rsidR="003E3E3D" w:rsidRPr="00CB3463" w:rsidRDefault="003E3E3D" w:rsidP="003E3E3D">
            <w:pPr>
              <w:pStyle w:val="Indicator"/>
              <w:ind w:left="742"/>
              <w:rPr>
                <w:i/>
              </w:rPr>
            </w:pPr>
            <w:r w:rsidRPr="00CB3463">
              <w:lastRenderedPageBreak/>
              <w:t xml:space="preserve">Audit </w:t>
            </w:r>
            <w:r w:rsidR="00783D8E" w:rsidRPr="00CB3463">
              <w:t xml:space="preserve">reguler </w:t>
            </w:r>
            <w:r w:rsidRPr="00CB3463">
              <w:t xml:space="preserve">independen oleh pihak ketiga yang kredibel dengan masukan yang tepat dari semua pihak yang berkepentingan dan terkena dampak dilakukan setiap tahun terhadap operasi semua pemasok serat kayu pulp. Audit mengikuti metodologi verifikasi yang ditentukan dalam kerangka kerja ini dan memverifikasi </w:t>
            </w:r>
            <w:r w:rsidRPr="00CB3463">
              <w:lastRenderedPageBreak/>
              <w:t xml:space="preserve">bahwa tindakan mereka sah dan menghasilkan hasil yang sesuai dengan Kriteria Kinerja dan Indikator Verifikasi ini. </w:t>
            </w:r>
            <w:r w:rsidRPr="00CB3463">
              <w:rPr>
                <w:i/>
              </w:rPr>
              <w:t>(indikator ini mempengaruhi semua Track</w:t>
            </w:r>
            <w:r w:rsidR="009441F4" w:rsidRPr="00CB3463">
              <w:rPr>
                <w:i/>
              </w:rPr>
              <w:t xml:space="preserve"> roadmap APP</w:t>
            </w:r>
            <w:r w:rsidRPr="00CB3463">
              <w:rPr>
                <w:i/>
              </w:rPr>
              <w:t>)</w:t>
            </w:r>
          </w:p>
          <w:p w14:paraId="760C17D3" w14:textId="77777777" w:rsidR="003E3E3D" w:rsidRPr="00CB3463" w:rsidRDefault="003E3E3D" w:rsidP="00970733">
            <w:pPr>
              <w:pStyle w:val="Indicator"/>
              <w:numPr>
                <w:ilvl w:val="0"/>
                <w:numId w:val="0"/>
              </w:numPr>
              <w:ind w:left="33"/>
            </w:pPr>
          </w:p>
          <w:p w14:paraId="48FAFAC1" w14:textId="77777777" w:rsidR="003E3E3D" w:rsidRPr="00CB3463" w:rsidRDefault="003E3E3D" w:rsidP="00970733">
            <w:pPr>
              <w:tabs>
                <w:tab w:val="center" w:pos="4513"/>
                <w:tab w:val="right" w:pos="9026"/>
              </w:tabs>
              <w:spacing w:line="260" w:lineRule="exact"/>
              <w:ind w:left="573" w:hanging="567"/>
              <w:jc w:val="left"/>
              <w:rPr>
                <w:sz w:val="22"/>
                <w:szCs w:val="22"/>
              </w:rPr>
            </w:pPr>
          </w:p>
          <w:p w14:paraId="5F7296C0" w14:textId="068D61DC" w:rsidR="003E3E3D" w:rsidRPr="00CB3463" w:rsidRDefault="003E3E3D" w:rsidP="003E3E3D">
            <w:pPr>
              <w:pStyle w:val="Indicator"/>
              <w:ind w:left="742"/>
            </w:pPr>
            <w:r w:rsidRPr="00CB3463">
              <w:t>Hasil audit tersedia untuk umum dan mengungkapkan struktur kepemilikan perusahaan dan pemilik perusahaan sesungguhnya (</w:t>
            </w:r>
            <w:r w:rsidRPr="00CB3463">
              <w:rPr>
                <w:i/>
              </w:rPr>
              <w:t>beneficial owner</w:t>
            </w:r>
            <w:r w:rsidRPr="00CB3463">
              <w:t xml:space="preserve">). </w:t>
            </w:r>
            <w:r w:rsidRPr="00CB3463">
              <w:rPr>
                <w:i/>
              </w:rPr>
              <w:t xml:space="preserve">(indikator ini mempengaruhi </w:t>
            </w:r>
            <w:r w:rsidR="009441F4" w:rsidRPr="00CB3463">
              <w:rPr>
                <w:i/>
              </w:rPr>
              <w:t>Track</w:t>
            </w:r>
            <w:r w:rsidRPr="00CB3463">
              <w:rPr>
                <w:i/>
              </w:rPr>
              <w:t xml:space="preserve"> 5</w:t>
            </w:r>
            <w:r w:rsidR="00F37874" w:rsidRPr="00CB3463">
              <w:rPr>
                <w:i/>
              </w:rPr>
              <w:t xml:space="preserve"> roadmap APP</w:t>
            </w:r>
            <w:r w:rsidRPr="00CB3463">
              <w:rPr>
                <w:i/>
              </w:rPr>
              <w:t>)</w:t>
            </w:r>
          </w:p>
          <w:p w14:paraId="4A0E3F62" w14:textId="77777777" w:rsidR="003E3E3D" w:rsidRPr="00CB3463" w:rsidRDefault="003E3E3D" w:rsidP="00970733">
            <w:pPr>
              <w:tabs>
                <w:tab w:val="center" w:pos="4513"/>
                <w:tab w:val="right" w:pos="9026"/>
              </w:tabs>
              <w:spacing w:line="260" w:lineRule="exact"/>
              <w:ind w:left="573" w:hanging="567"/>
              <w:jc w:val="left"/>
              <w:rPr>
                <w:sz w:val="22"/>
                <w:szCs w:val="22"/>
              </w:rPr>
            </w:pPr>
          </w:p>
          <w:p w14:paraId="1FA26134" w14:textId="42FC08E6" w:rsidR="003E3E3D" w:rsidRPr="00CB3463" w:rsidRDefault="003E3E3D" w:rsidP="003E3E3D">
            <w:pPr>
              <w:pStyle w:val="Indicator"/>
              <w:ind w:left="742"/>
              <w:rPr>
                <w:i/>
              </w:rPr>
            </w:pPr>
            <w:r w:rsidRPr="00CB3463">
              <w:t xml:space="preserve">Ketidakpatuhan yang teridentifikasi segera ditangani dan </w:t>
            </w:r>
            <w:r w:rsidR="00A87053" w:rsidRPr="00CB3463">
              <w:t xml:space="preserve">pada saat </w:t>
            </w:r>
            <w:r w:rsidRPr="00CB3463">
              <w:t xml:space="preserve">audit ulang </w:t>
            </w:r>
            <w:r w:rsidR="00A87053" w:rsidRPr="00CB3463">
              <w:t xml:space="preserve">akan </w:t>
            </w:r>
            <w:r w:rsidRPr="00CB3463">
              <w:t>memverifikasi apakah masalah atau kesenjangan yang teridentifikasi telah ditangani secara memadai</w:t>
            </w:r>
            <w:r w:rsidRPr="00CB3463">
              <w:rPr>
                <w:i/>
              </w:rPr>
              <w:t xml:space="preserve"> (indikator ini mempengaruhi </w:t>
            </w:r>
            <w:r w:rsidR="009441F4" w:rsidRPr="00CB3463">
              <w:rPr>
                <w:i/>
              </w:rPr>
              <w:t>Track</w:t>
            </w:r>
            <w:r w:rsidRPr="00CB3463">
              <w:rPr>
                <w:i/>
              </w:rPr>
              <w:t xml:space="preserve"> 5</w:t>
            </w:r>
            <w:r w:rsidR="00F37874" w:rsidRPr="00CB3463">
              <w:rPr>
                <w:i/>
              </w:rPr>
              <w:t xml:space="preserve"> roadmap APP</w:t>
            </w:r>
            <w:r w:rsidRPr="00CB3463">
              <w:rPr>
                <w:i/>
              </w:rPr>
              <w:t>)</w:t>
            </w:r>
          </w:p>
          <w:p w14:paraId="3377D01F" w14:textId="77777777" w:rsidR="003E3E3D" w:rsidRPr="00CB3463" w:rsidRDefault="003E3E3D" w:rsidP="00970733">
            <w:pPr>
              <w:pStyle w:val="Indicator"/>
              <w:numPr>
                <w:ilvl w:val="0"/>
                <w:numId w:val="0"/>
              </w:numPr>
              <w:ind w:left="33"/>
              <w:rPr>
                <w:i/>
              </w:rPr>
            </w:pPr>
          </w:p>
          <w:p w14:paraId="16781300" w14:textId="77777777" w:rsidR="003E3E3D" w:rsidRPr="00CB3463" w:rsidRDefault="003E3E3D" w:rsidP="00970733">
            <w:pPr>
              <w:tabs>
                <w:tab w:val="center" w:pos="4513"/>
                <w:tab w:val="right" w:pos="9026"/>
              </w:tabs>
              <w:spacing w:line="260" w:lineRule="exact"/>
              <w:ind w:left="573" w:hanging="567"/>
              <w:jc w:val="left"/>
              <w:rPr>
                <w:sz w:val="22"/>
                <w:szCs w:val="22"/>
              </w:rPr>
            </w:pPr>
          </w:p>
          <w:p w14:paraId="177DA365" w14:textId="4F18457B" w:rsidR="003E3E3D" w:rsidRPr="00CB3463" w:rsidRDefault="003E3E3D" w:rsidP="003E3E3D">
            <w:pPr>
              <w:pStyle w:val="Indicator"/>
              <w:ind w:left="742"/>
            </w:pPr>
            <w:r w:rsidRPr="00CB3463">
              <w:t xml:space="preserve">Produsen pulp dan kertas menghentikan kontrak pasokan serat apabila audit mengidentifikasi terjadi ketidakpatuhan yang tinggi atau aktivitas yang tidak sah. </w:t>
            </w:r>
            <w:r w:rsidRPr="00CB3463">
              <w:rPr>
                <w:i/>
              </w:rPr>
              <w:t xml:space="preserve">(indikator ini mempengaruhi </w:t>
            </w:r>
            <w:r w:rsidR="009441F4" w:rsidRPr="00CB3463">
              <w:rPr>
                <w:i/>
              </w:rPr>
              <w:t>Track</w:t>
            </w:r>
            <w:r w:rsidRPr="00CB3463">
              <w:rPr>
                <w:i/>
              </w:rPr>
              <w:t xml:space="preserve"> 3, 4 &amp; 5</w:t>
            </w:r>
            <w:r w:rsidR="00F37874" w:rsidRPr="00CB3463">
              <w:rPr>
                <w:i/>
              </w:rPr>
              <w:t xml:space="preserve"> roadmap APP</w:t>
            </w:r>
            <w:r w:rsidRPr="00CB3463">
              <w:rPr>
                <w:i/>
              </w:rPr>
              <w:t>)</w:t>
            </w:r>
          </w:p>
          <w:p w14:paraId="49F21C9A" w14:textId="77777777" w:rsidR="003E3E3D" w:rsidRPr="00CB3463" w:rsidRDefault="003E3E3D" w:rsidP="00970733">
            <w:pPr>
              <w:tabs>
                <w:tab w:val="center" w:pos="4513"/>
                <w:tab w:val="right" w:pos="9026"/>
              </w:tabs>
              <w:spacing w:line="260" w:lineRule="exact"/>
              <w:ind w:left="573" w:hanging="567"/>
              <w:jc w:val="left"/>
              <w:rPr>
                <w:sz w:val="22"/>
                <w:szCs w:val="22"/>
              </w:rPr>
            </w:pPr>
          </w:p>
          <w:p w14:paraId="684021A6" w14:textId="00DB7D5C" w:rsidR="003E3E3D" w:rsidRPr="00CB3463" w:rsidRDefault="003E3E3D" w:rsidP="003E3E3D">
            <w:pPr>
              <w:pStyle w:val="Indicator"/>
              <w:ind w:left="742"/>
              <w:rPr>
                <w:i/>
              </w:rPr>
            </w:pPr>
            <w:r w:rsidRPr="00CB3463">
              <w:t>Tidak ada klaim publik mengenai kepatuhan terhadap kebijakan keberlanjutan perusahaan dibuat tanpa verifikasi independen sebelumnya yang tersedia untuk umum.</w:t>
            </w:r>
            <w:r w:rsidRPr="00CB3463">
              <w:rPr>
                <w:i/>
              </w:rPr>
              <w:t xml:space="preserve"> (indikator ini mempengaruhi semua Track</w:t>
            </w:r>
            <w:r w:rsidR="009441F4" w:rsidRPr="00CB3463">
              <w:rPr>
                <w:i/>
              </w:rPr>
              <w:t xml:space="preserve"> </w:t>
            </w:r>
            <w:r w:rsidR="009441F4" w:rsidRPr="00CB3463">
              <w:rPr>
                <w:i/>
              </w:rPr>
              <w:lastRenderedPageBreak/>
              <w:t>roadmap APP</w:t>
            </w:r>
            <w:r w:rsidRPr="00CB3463">
              <w:rPr>
                <w:i/>
              </w:rPr>
              <w:t>)</w:t>
            </w:r>
          </w:p>
          <w:p w14:paraId="7F57D81C" w14:textId="77777777" w:rsidR="003E3E3D" w:rsidRPr="00CB3463" w:rsidRDefault="003E3E3D" w:rsidP="00970733">
            <w:pPr>
              <w:pStyle w:val="Indicator"/>
              <w:numPr>
                <w:ilvl w:val="0"/>
                <w:numId w:val="0"/>
              </w:numPr>
              <w:ind w:left="33"/>
              <w:rPr>
                <w:highlight w:val="yellow"/>
              </w:rPr>
            </w:pPr>
          </w:p>
        </w:tc>
        <w:tc>
          <w:tcPr>
            <w:tcW w:w="3256" w:type="dxa"/>
          </w:tcPr>
          <w:p w14:paraId="7A8AA9F7" w14:textId="77777777" w:rsidR="003E3E3D" w:rsidRPr="00CB3463" w:rsidRDefault="003E3E3D" w:rsidP="00970733">
            <w:pPr>
              <w:spacing w:line="260" w:lineRule="exact"/>
              <w:rPr>
                <w:i/>
                <w:sz w:val="22"/>
                <w:szCs w:val="22"/>
              </w:rPr>
            </w:pPr>
            <w:r w:rsidRPr="00CB3463">
              <w:rPr>
                <w:i/>
                <w:sz w:val="22"/>
                <w:szCs w:val="22"/>
              </w:rPr>
              <w:lastRenderedPageBreak/>
              <w:t xml:space="preserve">3.3.1, 3.3.2 dan 3.3.3 serupa dengan sistem FSC yang menyediakan kerangka kerja untuk audit dan standar audit yang diwajibkan untuk memverifikasi kepatuhan terhadap persyaratan FSC. Ada audit untuk </w:t>
            </w:r>
            <w:r w:rsidRPr="00CB3463">
              <w:rPr>
                <w:i/>
                <w:sz w:val="22"/>
                <w:szCs w:val="22"/>
              </w:rPr>
              <w:lastRenderedPageBreak/>
              <w:t>memverifikasi kinerja untuk memperbaiki ketidakpatuhan (3.3.3)</w:t>
            </w:r>
          </w:p>
          <w:p w14:paraId="34A75048" w14:textId="77777777" w:rsidR="003E3E3D" w:rsidRPr="00CB3463" w:rsidRDefault="003E3E3D" w:rsidP="00970733">
            <w:pPr>
              <w:spacing w:line="260" w:lineRule="exact"/>
              <w:rPr>
                <w:i/>
                <w:sz w:val="22"/>
                <w:szCs w:val="22"/>
              </w:rPr>
            </w:pPr>
          </w:p>
          <w:p w14:paraId="02970D3E" w14:textId="77777777" w:rsidR="003E3E3D" w:rsidRPr="00CB3463" w:rsidRDefault="003E3E3D" w:rsidP="00970733">
            <w:pPr>
              <w:spacing w:line="260" w:lineRule="exact"/>
              <w:rPr>
                <w:i/>
                <w:sz w:val="22"/>
                <w:szCs w:val="22"/>
              </w:rPr>
            </w:pPr>
            <w:r w:rsidRPr="00CB3463">
              <w:rPr>
                <w:i/>
                <w:sz w:val="22"/>
                <w:szCs w:val="22"/>
              </w:rPr>
              <w:t>Laporan ringkasan publik tentang audit diwajibkan dalam FSC. Tidak ada persyaratan untuk pengungkapan struktur kepemilikan perusahaan audit.</w:t>
            </w:r>
          </w:p>
          <w:p w14:paraId="77E3C156" w14:textId="77777777" w:rsidR="003E3E3D" w:rsidRPr="00CB3463" w:rsidRDefault="003E3E3D" w:rsidP="00970733">
            <w:pPr>
              <w:spacing w:line="260" w:lineRule="exact"/>
              <w:rPr>
                <w:i/>
                <w:sz w:val="22"/>
                <w:szCs w:val="22"/>
              </w:rPr>
            </w:pPr>
          </w:p>
          <w:p w14:paraId="10AF67DE" w14:textId="77777777" w:rsidR="003E3E3D" w:rsidRPr="00CB3463" w:rsidRDefault="003E3E3D" w:rsidP="00970733">
            <w:pPr>
              <w:spacing w:line="260" w:lineRule="exact"/>
              <w:rPr>
                <w:i/>
                <w:sz w:val="22"/>
                <w:szCs w:val="22"/>
              </w:rPr>
            </w:pPr>
            <w:r w:rsidRPr="00CB3463">
              <w:rPr>
                <w:i/>
                <w:sz w:val="22"/>
                <w:szCs w:val="22"/>
              </w:rPr>
              <w:t>Persyaratan audit FSC menetapkan batasan 3 bulan, 6 bulan atau 1 tahun untuk memperbaiki ketidakpatuhan yang teridentifikasi, tergantung pada besar atau kecil skalanya. Audit untuk memastikan penyelesaian seluruh ketidakpatuhan wajib dilakukan.</w:t>
            </w:r>
          </w:p>
          <w:p w14:paraId="343062D3" w14:textId="77777777" w:rsidR="003E3E3D" w:rsidRPr="00CB3463" w:rsidRDefault="003E3E3D" w:rsidP="00970733">
            <w:pPr>
              <w:spacing w:line="260" w:lineRule="exact"/>
              <w:rPr>
                <w:i/>
                <w:sz w:val="22"/>
                <w:szCs w:val="22"/>
              </w:rPr>
            </w:pPr>
          </w:p>
          <w:p w14:paraId="64C7596F" w14:textId="77777777" w:rsidR="003E3E3D" w:rsidRPr="00CB3463" w:rsidRDefault="003E3E3D" w:rsidP="00970733">
            <w:pPr>
              <w:spacing w:line="260" w:lineRule="exact"/>
              <w:rPr>
                <w:i/>
                <w:sz w:val="22"/>
                <w:szCs w:val="22"/>
              </w:rPr>
            </w:pPr>
            <w:r w:rsidRPr="00CB3463">
              <w:rPr>
                <w:i/>
                <w:sz w:val="22"/>
                <w:szCs w:val="22"/>
              </w:rPr>
              <w:t>3.3.4. FSC tidak mewajibkan produsen untuk menghentikan kontrak dengan pemasok.</w:t>
            </w:r>
          </w:p>
          <w:p w14:paraId="4EBEEA6A" w14:textId="77777777" w:rsidR="003E3E3D" w:rsidRPr="00CB3463" w:rsidRDefault="003E3E3D" w:rsidP="00970733">
            <w:pPr>
              <w:spacing w:line="260" w:lineRule="exact"/>
              <w:rPr>
                <w:i/>
                <w:sz w:val="22"/>
                <w:szCs w:val="22"/>
              </w:rPr>
            </w:pPr>
          </w:p>
          <w:p w14:paraId="151A2E02" w14:textId="77777777" w:rsidR="003E3E3D" w:rsidRPr="00CB3463" w:rsidRDefault="003E3E3D" w:rsidP="00970733">
            <w:pPr>
              <w:spacing w:line="260" w:lineRule="exact"/>
              <w:rPr>
                <w:i/>
                <w:sz w:val="22"/>
                <w:szCs w:val="22"/>
              </w:rPr>
            </w:pPr>
            <w:r w:rsidRPr="00CB3463">
              <w:rPr>
                <w:i/>
                <w:sz w:val="22"/>
                <w:szCs w:val="22"/>
              </w:rPr>
              <w:t>3.3.5 Tidak ada persyaratan serupa di FSC</w:t>
            </w:r>
          </w:p>
        </w:tc>
        <w:tc>
          <w:tcPr>
            <w:tcW w:w="3080" w:type="dxa"/>
          </w:tcPr>
          <w:p w14:paraId="2863B5C1" w14:textId="74086357" w:rsidR="003E3E3D" w:rsidRPr="00CB3463" w:rsidRDefault="003E3E3D" w:rsidP="00970733">
            <w:pPr>
              <w:spacing w:line="260" w:lineRule="exact"/>
              <w:ind w:left="34"/>
              <w:rPr>
                <w:i/>
                <w:sz w:val="22"/>
                <w:szCs w:val="22"/>
              </w:rPr>
            </w:pPr>
            <w:r w:rsidRPr="00CB3463">
              <w:rPr>
                <w:i/>
                <w:sz w:val="22"/>
                <w:szCs w:val="22"/>
              </w:rPr>
              <w:lastRenderedPageBreak/>
              <w:t>FSC mewajibkan audit tahunan dalam sistem CW.</w:t>
            </w:r>
          </w:p>
          <w:p w14:paraId="14407B57" w14:textId="77777777" w:rsidR="003E3E3D" w:rsidRPr="00CB3463" w:rsidRDefault="003E3E3D" w:rsidP="00970733">
            <w:pPr>
              <w:spacing w:line="260" w:lineRule="exact"/>
              <w:ind w:left="34"/>
              <w:rPr>
                <w:i/>
                <w:sz w:val="22"/>
                <w:szCs w:val="22"/>
              </w:rPr>
            </w:pPr>
          </w:p>
          <w:p w14:paraId="08C8845D" w14:textId="00D7F666" w:rsidR="003E3E3D" w:rsidRPr="00CB3463" w:rsidRDefault="003E3E3D" w:rsidP="00970733">
            <w:pPr>
              <w:spacing w:line="260" w:lineRule="exact"/>
              <w:rPr>
                <w:i/>
                <w:sz w:val="22"/>
                <w:szCs w:val="22"/>
              </w:rPr>
            </w:pPr>
            <w:r w:rsidRPr="00CB3463">
              <w:rPr>
                <w:i/>
                <w:sz w:val="22"/>
                <w:szCs w:val="22"/>
              </w:rPr>
              <w:t>Ringkasan publik dari laporan audit tersedia untuk umum.</w:t>
            </w:r>
          </w:p>
          <w:p w14:paraId="0F8A8967" w14:textId="77777777" w:rsidR="003E3E3D" w:rsidRPr="00CB3463" w:rsidRDefault="003E3E3D" w:rsidP="00970733">
            <w:pPr>
              <w:spacing w:line="260" w:lineRule="exact"/>
              <w:rPr>
                <w:i/>
                <w:sz w:val="22"/>
                <w:szCs w:val="22"/>
              </w:rPr>
            </w:pPr>
          </w:p>
          <w:p w14:paraId="50C5EEF0" w14:textId="781448D8" w:rsidR="003E3E3D" w:rsidRPr="00CB3463" w:rsidRDefault="003E3E3D" w:rsidP="00970733">
            <w:pPr>
              <w:spacing w:line="260" w:lineRule="exact"/>
              <w:rPr>
                <w:i/>
                <w:sz w:val="22"/>
                <w:szCs w:val="22"/>
              </w:rPr>
            </w:pPr>
            <w:r w:rsidRPr="00CB3463">
              <w:rPr>
                <w:i/>
                <w:sz w:val="22"/>
                <w:szCs w:val="22"/>
              </w:rPr>
              <w:t xml:space="preserve"> Ketidakpatuhan yang tinggi </w:t>
            </w:r>
            <w:r w:rsidRPr="00CB3463">
              <w:rPr>
                <w:i/>
                <w:sz w:val="22"/>
                <w:szCs w:val="22"/>
              </w:rPr>
              <w:lastRenderedPageBreak/>
              <w:t>akan mengakibatkan penangguhan sertifikat CW.</w:t>
            </w:r>
          </w:p>
          <w:p w14:paraId="546C41B5" w14:textId="77777777" w:rsidR="003E3E3D" w:rsidRPr="00CB3463" w:rsidRDefault="003E3E3D" w:rsidP="00970733">
            <w:pPr>
              <w:spacing w:line="260" w:lineRule="exact"/>
              <w:rPr>
                <w:i/>
                <w:sz w:val="22"/>
                <w:szCs w:val="22"/>
              </w:rPr>
            </w:pPr>
          </w:p>
          <w:p w14:paraId="58219265" w14:textId="3D3B839A" w:rsidR="003E3E3D" w:rsidRPr="00CB3463" w:rsidRDefault="003E3E3D" w:rsidP="00970733">
            <w:pPr>
              <w:spacing w:line="260" w:lineRule="exact"/>
              <w:rPr>
                <w:i/>
                <w:sz w:val="22"/>
                <w:szCs w:val="22"/>
              </w:rPr>
            </w:pPr>
            <w:r w:rsidRPr="00CB3463">
              <w:rPr>
                <w:i/>
                <w:sz w:val="22"/>
                <w:szCs w:val="22"/>
              </w:rPr>
              <w:t>3.3.4. FSC tidak mewajibkan produsen untuk menghentikan kontrak dengan pemasok.</w:t>
            </w:r>
          </w:p>
          <w:p w14:paraId="1AFA1E23" w14:textId="77777777" w:rsidR="003E3E3D" w:rsidRPr="00CB3463" w:rsidRDefault="003E3E3D" w:rsidP="00970733">
            <w:pPr>
              <w:spacing w:line="260" w:lineRule="exact"/>
              <w:rPr>
                <w:i/>
                <w:sz w:val="22"/>
                <w:szCs w:val="22"/>
              </w:rPr>
            </w:pPr>
          </w:p>
        </w:tc>
      </w:tr>
      <w:tr w:rsidR="003E3E3D" w:rsidRPr="00550D81" w14:paraId="6FE04058" w14:textId="77777777" w:rsidTr="00970733">
        <w:trPr>
          <w:trHeight w:val="1268"/>
        </w:trPr>
        <w:tc>
          <w:tcPr>
            <w:tcW w:w="2410" w:type="dxa"/>
            <w:shd w:val="clear" w:color="auto" w:fill="auto"/>
          </w:tcPr>
          <w:p w14:paraId="53126137" w14:textId="2F347700" w:rsidR="003E3E3D" w:rsidRPr="0042705F" w:rsidRDefault="004419C1" w:rsidP="00970733">
            <w:pPr>
              <w:pStyle w:val="Criterion2"/>
              <w:numPr>
                <w:ilvl w:val="0"/>
                <w:numId w:val="0"/>
              </w:numPr>
              <w:rPr>
                <w:color w:val="FF0000"/>
              </w:rPr>
            </w:pPr>
            <w:proofErr w:type="gramStart"/>
            <w:r>
              <w:lastRenderedPageBreak/>
              <w:t xml:space="preserve">3.4 </w:t>
            </w:r>
            <w:r w:rsidR="009171A6">
              <w:t xml:space="preserve"> </w:t>
            </w:r>
            <w:r w:rsidR="003E3E3D" w:rsidRPr="00CB3463">
              <w:t>Produsen</w:t>
            </w:r>
            <w:proofErr w:type="gramEnd"/>
            <w:r w:rsidR="003E3E3D" w:rsidRPr="00CB3463">
              <w:t xml:space="preserve"> pulp dan kertas memiliki pasokan </w:t>
            </w:r>
            <w:r w:rsidR="00C9307D" w:rsidRPr="00CB3463">
              <w:t xml:space="preserve">serat kayu pulp </w:t>
            </w:r>
            <w:r w:rsidR="003E3E3D" w:rsidRPr="00CB3463">
              <w:t>jangka panjang yang berkelanjutan,</w:t>
            </w:r>
            <w:r w:rsidR="00C9307D" w:rsidRPr="00CB3463">
              <w:t xml:space="preserve"> dan</w:t>
            </w:r>
            <w:r w:rsidR="003E3E3D" w:rsidRPr="00CB3463">
              <w:t xml:space="preserve"> bertanggung jawab secara sosial dan lingkungan .</w:t>
            </w:r>
          </w:p>
          <w:p w14:paraId="52083B47" w14:textId="77777777" w:rsidR="009171A6" w:rsidRPr="000D1B85" w:rsidRDefault="009171A6" w:rsidP="00970733">
            <w:pPr>
              <w:spacing w:line="260" w:lineRule="exact"/>
              <w:jc w:val="left"/>
              <w:rPr>
                <w:color w:val="FFC000"/>
                <w:sz w:val="22"/>
                <w:szCs w:val="22"/>
              </w:rPr>
            </w:pPr>
          </w:p>
          <w:p w14:paraId="3BFD5CF7" w14:textId="48C23637" w:rsidR="003E3E3D" w:rsidRPr="000D1B85" w:rsidRDefault="003E3E3D" w:rsidP="00970733">
            <w:pPr>
              <w:keepNext/>
              <w:keepLines/>
              <w:spacing w:line="260" w:lineRule="exact"/>
              <w:contextualSpacing/>
              <w:jc w:val="left"/>
              <w:outlineLvl w:val="5"/>
              <w:rPr>
                <w:rFonts w:eastAsiaTheme="minorEastAsia"/>
                <w:b/>
                <w:color w:val="FFC000"/>
                <w:sz w:val="22"/>
                <w:szCs w:val="22"/>
                <w:lang w:eastAsia="ja-JP"/>
              </w:rPr>
            </w:pPr>
            <w:r w:rsidRPr="00CB3463">
              <w:rPr>
                <w:rFonts w:eastAsiaTheme="minorEastAsia"/>
                <w:b/>
                <w:color w:val="FFC000"/>
                <w:sz w:val="22"/>
                <w:szCs w:val="22"/>
                <w:lang w:eastAsia="ja-JP"/>
              </w:rPr>
              <w:t>Sebagian telah dicakup oleh standar FSC</w:t>
            </w:r>
            <w:r w:rsidR="009171A6" w:rsidRPr="00CB3463">
              <w:rPr>
                <w:rFonts w:eastAsiaTheme="minorEastAsia"/>
                <w:b/>
                <w:color w:val="FFC000"/>
                <w:sz w:val="22"/>
                <w:szCs w:val="22"/>
                <w:lang w:eastAsia="ja-JP"/>
              </w:rPr>
              <w:t xml:space="preserve"> FM</w:t>
            </w:r>
          </w:p>
          <w:p w14:paraId="01E43472" w14:textId="77777777" w:rsidR="003E3E3D" w:rsidRPr="00701BCA" w:rsidRDefault="003E3E3D" w:rsidP="00970733">
            <w:pPr>
              <w:spacing w:line="260" w:lineRule="exact"/>
              <w:jc w:val="left"/>
              <w:rPr>
                <w:b/>
                <w:color w:val="FFC000"/>
                <w:sz w:val="22"/>
                <w:szCs w:val="22"/>
              </w:rPr>
            </w:pPr>
          </w:p>
          <w:p w14:paraId="2ABCB32F" w14:textId="255A3375" w:rsidR="003E3E3D" w:rsidRPr="007B5F11" w:rsidRDefault="003E3E3D" w:rsidP="00970733">
            <w:pPr>
              <w:keepNext/>
              <w:keepLines/>
              <w:spacing w:line="260" w:lineRule="exact"/>
              <w:contextualSpacing/>
              <w:jc w:val="left"/>
              <w:outlineLvl w:val="7"/>
              <w:rPr>
                <w:color w:val="FF0000"/>
                <w:sz w:val="22"/>
                <w:szCs w:val="22"/>
              </w:rPr>
            </w:pPr>
            <w:r w:rsidRPr="00CB3463">
              <w:rPr>
                <w:rFonts w:eastAsiaTheme="minorEastAsia"/>
                <w:b/>
                <w:color w:val="FF0000"/>
                <w:sz w:val="22"/>
                <w:szCs w:val="22"/>
                <w:lang w:eastAsia="ja-JP"/>
              </w:rPr>
              <w:t>Tidak dicakup oleh standar FSC</w:t>
            </w:r>
            <w:r w:rsidR="009171A6" w:rsidRPr="00CB3463">
              <w:rPr>
                <w:rFonts w:eastAsiaTheme="minorEastAsia"/>
                <w:b/>
                <w:color w:val="FF0000"/>
                <w:sz w:val="22"/>
                <w:szCs w:val="22"/>
                <w:lang w:eastAsia="ja-JP"/>
              </w:rPr>
              <w:t xml:space="preserve"> CW</w:t>
            </w:r>
          </w:p>
          <w:p w14:paraId="2432EDA4" w14:textId="77777777" w:rsidR="003E3E3D" w:rsidRPr="007B5F11" w:rsidRDefault="003E3E3D" w:rsidP="00970733">
            <w:pPr>
              <w:tabs>
                <w:tab w:val="center" w:pos="4513"/>
                <w:tab w:val="right" w:pos="9026"/>
              </w:tabs>
              <w:spacing w:line="260" w:lineRule="exact"/>
              <w:jc w:val="left"/>
              <w:rPr>
                <w:sz w:val="22"/>
                <w:szCs w:val="22"/>
              </w:rPr>
            </w:pPr>
          </w:p>
        </w:tc>
        <w:tc>
          <w:tcPr>
            <w:tcW w:w="5812" w:type="dxa"/>
            <w:shd w:val="clear" w:color="auto" w:fill="auto"/>
          </w:tcPr>
          <w:p w14:paraId="49F6CDEF" w14:textId="78232C9A" w:rsidR="00385556" w:rsidRPr="00CB3463" w:rsidRDefault="003E3E3D" w:rsidP="00CB3463">
            <w:pPr>
              <w:pStyle w:val="Criterion2"/>
              <w:numPr>
                <w:ilvl w:val="2"/>
                <w:numId w:val="41"/>
              </w:numPr>
              <w:tabs>
                <w:tab w:val="clear" w:pos="462"/>
                <w:tab w:val="left" w:pos="630"/>
              </w:tabs>
              <w:ind w:left="630" w:hanging="656"/>
              <w:rPr>
                <w:b w:val="0"/>
              </w:rPr>
            </w:pPr>
            <w:r w:rsidRPr="00CB3463">
              <w:rPr>
                <w:b w:val="0"/>
              </w:rPr>
              <w:t>Produser telah menyelesaikan analisis independen tentang pasokan serat jangka panjangnya dengan menggunakan metodologi</w:t>
            </w:r>
            <w:r w:rsidR="00ED1F58" w:rsidRPr="00CB3463">
              <w:rPr>
                <w:b w:val="0"/>
              </w:rPr>
              <w:t xml:space="preserve"> </w:t>
            </w:r>
            <w:r w:rsidRPr="00CB3463">
              <w:rPr>
                <w:b w:val="0"/>
              </w:rPr>
              <w:t>yang diakui dunia internasional</w:t>
            </w:r>
            <w:r w:rsidRPr="00CB3463">
              <w:rPr>
                <w:b w:val="0"/>
                <w:vertAlign w:val="superscript"/>
              </w:rPr>
              <w:footnoteReference w:id="28"/>
            </w:r>
            <w:r w:rsidRPr="00CB3463">
              <w:rPr>
                <w:b w:val="0"/>
              </w:rPr>
              <w:t xml:space="preserve">  dan produsen memberikan asumsi yang mendasarinya, sumber data, proses verifikasi data, dan hasilnya dalam laporan yang tersedia untuk umum. </w:t>
            </w:r>
            <w:r w:rsidRPr="00CB3463">
              <w:rPr>
                <w:b w:val="0"/>
                <w:i/>
              </w:rPr>
              <w:t xml:space="preserve">(indikator ini mempengaruhi </w:t>
            </w:r>
            <w:r w:rsidR="009441F4" w:rsidRPr="00CB3463">
              <w:rPr>
                <w:b w:val="0"/>
                <w:i/>
              </w:rPr>
              <w:t>Track</w:t>
            </w:r>
            <w:r w:rsidRPr="00CB3463">
              <w:rPr>
                <w:b w:val="0"/>
                <w:i/>
              </w:rPr>
              <w:t xml:space="preserve"> </w:t>
            </w:r>
            <w:r w:rsidR="009441F4" w:rsidRPr="00CB3463">
              <w:rPr>
                <w:b w:val="0"/>
                <w:i/>
              </w:rPr>
              <w:t>4 roadmap APP)</w:t>
            </w:r>
          </w:p>
          <w:p w14:paraId="47A4D844" w14:textId="6EA75159" w:rsidR="003E3E3D" w:rsidRPr="00CB3463" w:rsidRDefault="003E3E3D" w:rsidP="00CB3463">
            <w:pPr>
              <w:pStyle w:val="Criterion2"/>
              <w:numPr>
                <w:ilvl w:val="2"/>
                <w:numId w:val="41"/>
              </w:numPr>
              <w:tabs>
                <w:tab w:val="clear" w:pos="462"/>
                <w:tab w:val="left" w:pos="630"/>
              </w:tabs>
              <w:ind w:left="630" w:hanging="656"/>
              <w:rPr>
                <w:b w:val="0"/>
              </w:rPr>
            </w:pPr>
            <w:r w:rsidRPr="00CB3463">
              <w:rPr>
                <w:b w:val="0"/>
              </w:rPr>
              <w:t xml:space="preserve">Analisis independen mengkonfirmasikan bahwa pasokan serat kayu pulp berkelanjutan dalam jangka panjang. </w:t>
            </w:r>
            <w:r w:rsidRPr="00CB3463">
              <w:rPr>
                <w:b w:val="0"/>
                <w:i/>
              </w:rPr>
              <w:t xml:space="preserve">(indikator ini mempengaruhi </w:t>
            </w:r>
            <w:r w:rsidR="009441F4" w:rsidRPr="00CB3463">
              <w:rPr>
                <w:b w:val="0"/>
                <w:i/>
              </w:rPr>
              <w:t>Track</w:t>
            </w:r>
            <w:r w:rsidRPr="00CB3463">
              <w:rPr>
                <w:b w:val="0"/>
                <w:i/>
              </w:rPr>
              <w:t xml:space="preserve"> </w:t>
            </w:r>
            <w:r w:rsidR="009441F4" w:rsidRPr="00CB3463">
              <w:rPr>
                <w:b w:val="0"/>
                <w:i/>
              </w:rPr>
              <w:t>4 roadmap APP)</w:t>
            </w:r>
          </w:p>
          <w:p w14:paraId="1A09967A" w14:textId="77777777" w:rsidR="003E3E3D" w:rsidRPr="00CB3463" w:rsidRDefault="003E3E3D" w:rsidP="00970733">
            <w:pPr>
              <w:spacing w:line="260" w:lineRule="exact"/>
              <w:jc w:val="left"/>
              <w:rPr>
                <w:sz w:val="22"/>
                <w:szCs w:val="22"/>
              </w:rPr>
            </w:pPr>
          </w:p>
          <w:p w14:paraId="7CDE7DC4" w14:textId="7A3E4B8F" w:rsidR="003E3E3D" w:rsidRPr="00CB3463" w:rsidRDefault="003E3E3D" w:rsidP="00CB3463">
            <w:pPr>
              <w:pStyle w:val="Indicator"/>
              <w:numPr>
                <w:ilvl w:val="2"/>
                <w:numId w:val="41"/>
              </w:numPr>
              <w:ind w:left="630" w:hanging="630"/>
            </w:pPr>
            <w:r w:rsidRPr="00CB3463">
              <w:t xml:space="preserve">Analisis independen yang tersedia untuk publik mengenai pasokan kayu jangka panjang produsen mencakup rencana kontinjensi apabila </w:t>
            </w:r>
            <w:r w:rsidR="00ED1F58" w:rsidRPr="00CB3463">
              <w:t xml:space="preserve">hutan tanaman </w:t>
            </w:r>
            <w:r w:rsidRPr="00CB3463">
              <w:t>gagal mencapai hasil yang diproyeksikan atau rusak/hancur karena kebakaran, hama</w:t>
            </w:r>
            <w:r w:rsidR="003D33E4">
              <w:t xml:space="preserve"> </w:t>
            </w:r>
            <w:r w:rsidRPr="00CB3463">
              <w:t>dan penyakit atau keadaan lainnya.</w:t>
            </w:r>
            <w:r w:rsidRPr="00CB3463">
              <w:rPr>
                <w:i/>
              </w:rPr>
              <w:t xml:space="preserve"> (indikator ini mempengaruhi </w:t>
            </w:r>
            <w:r w:rsidR="009441F4" w:rsidRPr="00CB3463">
              <w:rPr>
                <w:i/>
              </w:rPr>
              <w:t>Track</w:t>
            </w:r>
            <w:r w:rsidRPr="00CB3463">
              <w:rPr>
                <w:i/>
              </w:rPr>
              <w:t xml:space="preserve"> </w:t>
            </w:r>
            <w:r w:rsidR="009441F4" w:rsidRPr="00CB3463">
              <w:rPr>
                <w:i/>
              </w:rPr>
              <w:t>4 roadmap APP)</w:t>
            </w:r>
          </w:p>
          <w:p w14:paraId="7E8BB1EC" w14:textId="77777777" w:rsidR="003E3E3D" w:rsidRPr="00CB3463" w:rsidRDefault="003E3E3D" w:rsidP="00970733">
            <w:pPr>
              <w:tabs>
                <w:tab w:val="center" w:pos="4513"/>
                <w:tab w:val="right" w:pos="9026"/>
              </w:tabs>
              <w:spacing w:line="260" w:lineRule="exact"/>
              <w:ind w:left="573" w:hanging="567"/>
              <w:jc w:val="left"/>
              <w:rPr>
                <w:sz w:val="22"/>
                <w:szCs w:val="22"/>
              </w:rPr>
            </w:pPr>
          </w:p>
          <w:p w14:paraId="5035B653" w14:textId="6B79F109" w:rsidR="003E3E3D" w:rsidRPr="00CB3463" w:rsidRDefault="003E3E3D" w:rsidP="00CB3463">
            <w:pPr>
              <w:pStyle w:val="Indicator"/>
              <w:numPr>
                <w:ilvl w:val="2"/>
                <w:numId w:val="41"/>
              </w:numPr>
              <w:ind w:left="630" w:hanging="608"/>
            </w:pPr>
            <w:r w:rsidRPr="00CB3463">
              <w:t xml:space="preserve">Produsen tidak memasang kapasitas produksi pulp baru atau </w:t>
            </w:r>
            <w:r w:rsidR="00C9307D" w:rsidRPr="00CB3463">
              <w:t xml:space="preserve">kapasitas </w:t>
            </w:r>
            <w:r w:rsidRPr="00CB3463">
              <w:t xml:space="preserve">tambahan kecuali ada analisis dampak lingkungan (AMDAL) dan rencana pasokan serat jangka panjang yang bertanggung jawab terhadap lingkungan dan sosial dan telah diverifikasi secara independen dan tersedia untuk pemantauan independen. </w:t>
            </w:r>
            <w:r w:rsidRPr="00CB3463">
              <w:rPr>
                <w:i/>
              </w:rPr>
              <w:t xml:space="preserve">(indikator ini </w:t>
            </w:r>
            <w:r w:rsidRPr="00CB3463">
              <w:rPr>
                <w:i/>
              </w:rPr>
              <w:lastRenderedPageBreak/>
              <w:t xml:space="preserve">mempengaruhi </w:t>
            </w:r>
            <w:r w:rsidR="009441F4" w:rsidRPr="00CB3463">
              <w:rPr>
                <w:i/>
              </w:rPr>
              <w:t>Track</w:t>
            </w:r>
            <w:r w:rsidRPr="00CB3463">
              <w:rPr>
                <w:i/>
              </w:rPr>
              <w:t xml:space="preserve"> </w:t>
            </w:r>
            <w:r w:rsidR="009441F4" w:rsidRPr="00CB3463">
              <w:rPr>
                <w:i/>
              </w:rPr>
              <w:t>4 roadmap APP)</w:t>
            </w:r>
          </w:p>
          <w:p w14:paraId="37A07747" w14:textId="77777777" w:rsidR="003E3E3D" w:rsidRPr="00CB3463" w:rsidRDefault="003E3E3D" w:rsidP="00970733">
            <w:pPr>
              <w:pStyle w:val="Indicator"/>
              <w:numPr>
                <w:ilvl w:val="0"/>
                <w:numId w:val="0"/>
              </w:numPr>
              <w:ind w:left="33"/>
            </w:pPr>
          </w:p>
          <w:p w14:paraId="5C2B1AFF" w14:textId="44CFB466" w:rsidR="003E3E3D" w:rsidRPr="00CB3463" w:rsidRDefault="003E3E3D" w:rsidP="00CB3463">
            <w:pPr>
              <w:pStyle w:val="Indicator"/>
              <w:numPr>
                <w:ilvl w:val="2"/>
                <w:numId w:val="41"/>
              </w:numPr>
              <w:ind w:left="742"/>
            </w:pPr>
            <w:r w:rsidRPr="00CB3463">
              <w:t>Produsen pulp dan kertas tidak mendatangkan kayu keras tropis campuran (MTH) dari sumber manapun untuk produksi pulp, produksi energi, atau keperluan lainnya.</w:t>
            </w:r>
          </w:p>
          <w:p w14:paraId="7CB79CEC" w14:textId="77777777" w:rsidR="003E3E3D" w:rsidRPr="00CB3463" w:rsidRDefault="003E3E3D" w:rsidP="00970733">
            <w:pPr>
              <w:spacing w:line="260" w:lineRule="exact"/>
              <w:ind w:left="573" w:hanging="567"/>
              <w:jc w:val="left"/>
              <w:rPr>
                <w:sz w:val="22"/>
                <w:szCs w:val="22"/>
              </w:rPr>
            </w:pPr>
          </w:p>
        </w:tc>
        <w:tc>
          <w:tcPr>
            <w:tcW w:w="3256" w:type="dxa"/>
          </w:tcPr>
          <w:p w14:paraId="075C1425" w14:textId="788DAE1C" w:rsidR="003E3E3D" w:rsidRPr="00CB3463" w:rsidRDefault="003E3E3D" w:rsidP="00970733">
            <w:pPr>
              <w:spacing w:line="260" w:lineRule="exact"/>
              <w:rPr>
                <w:i/>
                <w:sz w:val="22"/>
                <w:szCs w:val="22"/>
              </w:rPr>
            </w:pPr>
            <w:r w:rsidRPr="00CB3463">
              <w:rPr>
                <w:i/>
                <w:sz w:val="22"/>
                <w:szCs w:val="22"/>
              </w:rPr>
              <w:lastRenderedPageBreak/>
              <w:t xml:space="preserve">3.4.1, 3.4.2 dan 3.4.3 serupa dengan </w:t>
            </w:r>
            <w:r w:rsidR="00ED1F58" w:rsidRPr="00CB3463">
              <w:rPr>
                <w:i/>
                <w:sz w:val="22"/>
                <w:szCs w:val="22"/>
              </w:rPr>
              <w:t>K</w:t>
            </w:r>
            <w:r w:rsidRPr="00CB3463">
              <w:rPr>
                <w:i/>
                <w:sz w:val="22"/>
                <w:szCs w:val="22"/>
              </w:rPr>
              <w:t xml:space="preserve">5.2 dan IGI 5.2.1 dan Instruksi untuk pengembang standar </w:t>
            </w:r>
            <w:r w:rsidR="00C9307D" w:rsidRPr="00CB3463">
              <w:rPr>
                <w:i/>
                <w:sz w:val="22"/>
                <w:szCs w:val="22"/>
              </w:rPr>
              <w:t xml:space="preserve">re </w:t>
            </w:r>
            <w:r w:rsidR="00ED1F58" w:rsidRPr="00CB3463">
              <w:rPr>
                <w:i/>
                <w:sz w:val="22"/>
                <w:szCs w:val="22"/>
              </w:rPr>
              <w:t>K</w:t>
            </w:r>
            <w:r w:rsidRPr="00CB3463">
              <w:rPr>
                <w:i/>
                <w:sz w:val="22"/>
                <w:szCs w:val="22"/>
              </w:rPr>
              <w:t>5.2</w:t>
            </w:r>
          </w:p>
          <w:p w14:paraId="727D8F6D" w14:textId="77777777" w:rsidR="003E3E3D" w:rsidRPr="00CB3463" w:rsidRDefault="003E3E3D" w:rsidP="00970733">
            <w:pPr>
              <w:spacing w:line="260" w:lineRule="exact"/>
              <w:rPr>
                <w:i/>
                <w:sz w:val="22"/>
                <w:szCs w:val="22"/>
              </w:rPr>
            </w:pPr>
          </w:p>
          <w:p w14:paraId="184BEA34" w14:textId="77777777" w:rsidR="003E3E3D" w:rsidRPr="00CB3463" w:rsidRDefault="003E3E3D" w:rsidP="00970733">
            <w:pPr>
              <w:spacing w:line="260" w:lineRule="exact"/>
              <w:rPr>
                <w:i/>
                <w:sz w:val="22"/>
                <w:szCs w:val="22"/>
              </w:rPr>
            </w:pPr>
            <w:r w:rsidRPr="00CB3463">
              <w:rPr>
                <w:i/>
                <w:sz w:val="22"/>
                <w:szCs w:val="22"/>
              </w:rPr>
              <w:t>3.4.3. Tidak ada persyaratan untuk analisis publik dalam FSC</w:t>
            </w:r>
          </w:p>
          <w:p w14:paraId="336493EC" w14:textId="77777777" w:rsidR="003E3E3D" w:rsidRPr="00CB3463" w:rsidRDefault="003E3E3D" w:rsidP="00970733">
            <w:pPr>
              <w:spacing w:line="260" w:lineRule="exact"/>
              <w:rPr>
                <w:i/>
                <w:sz w:val="22"/>
                <w:szCs w:val="22"/>
              </w:rPr>
            </w:pPr>
          </w:p>
          <w:p w14:paraId="6C6EB224" w14:textId="4679B8C8" w:rsidR="003E3E3D" w:rsidRPr="00CB3463" w:rsidRDefault="003E3E3D" w:rsidP="00970733">
            <w:pPr>
              <w:spacing w:line="260" w:lineRule="exact"/>
              <w:rPr>
                <w:i/>
                <w:sz w:val="22"/>
                <w:szCs w:val="22"/>
              </w:rPr>
            </w:pPr>
            <w:r w:rsidRPr="00CB3463">
              <w:rPr>
                <w:i/>
                <w:sz w:val="22"/>
                <w:szCs w:val="22"/>
              </w:rPr>
              <w:t>3.4.4. Tidak ada persyaratan serupa dalam FSC, walaupun IGI 5.2.3 mensyaratkan bahwa pe</w:t>
            </w:r>
            <w:r w:rsidR="00C9307D" w:rsidRPr="00CB3463">
              <w:rPr>
                <w:i/>
                <w:sz w:val="22"/>
                <w:szCs w:val="22"/>
              </w:rPr>
              <w:t xml:space="preserve">nebangan </w:t>
            </w:r>
            <w:r w:rsidRPr="00CB3463">
              <w:rPr>
                <w:i/>
                <w:sz w:val="22"/>
                <w:szCs w:val="22"/>
              </w:rPr>
              <w:t>oleh Organisasi tidak boleh melebihi tingkat yang berkelanjutan. Ketentuan-ketentuan ini kemungkinan tidak akan mencakup pemasok.</w:t>
            </w:r>
          </w:p>
          <w:p w14:paraId="6DB4F25B" w14:textId="77777777" w:rsidR="003E3E3D" w:rsidRPr="00CB3463" w:rsidRDefault="003E3E3D" w:rsidP="00970733">
            <w:pPr>
              <w:spacing w:line="260" w:lineRule="exact"/>
              <w:rPr>
                <w:i/>
                <w:sz w:val="22"/>
                <w:szCs w:val="22"/>
              </w:rPr>
            </w:pPr>
          </w:p>
          <w:p w14:paraId="2DD4EA8E" w14:textId="77777777" w:rsidR="003E3E3D" w:rsidRPr="00CB3463" w:rsidRDefault="003E3E3D" w:rsidP="00970733">
            <w:pPr>
              <w:spacing w:line="260" w:lineRule="exact"/>
              <w:rPr>
                <w:i/>
                <w:sz w:val="22"/>
                <w:szCs w:val="22"/>
              </w:rPr>
            </w:pPr>
            <w:r w:rsidRPr="00CB3463">
              <w:rPr>
                <w:i/>
                <w:sz w:val="22"/>
                <w:szCs w:val="22"/>
              </w:rPr>
              <w:t>3.4.5. Tidak ada persyaratan serupa dalam FSC. Sertifikasi FM dapat diterapkan pada hutan kayu keras tropis campuran.</w:t>
            </w:r>
          </w:p>
        </w:tc>
        <w:tc>
          <w:tcPr>
            <w:tcW w:w="3080" w:type="dxa"/>
          </w:tcPr>
          <w:p w14:paraId="4A59BE24" w14:textId="5170763F" w:rsidR="003E3E3D" w:rsidRPr="00CB3463" w:rsidRDefault="003E3E3D" w:rsidP="00C9307D">
            <w:pPr>
              <w:spacing w:line="260" w:lineRule="exact"/>
              <w:ind w:left="34"/>
              <w:rPr>
                <w:i/>
                <w:sz w:val="22"/>
                <w:szCs w:val="22"/>
              </w:rPr>
            </w:pPr>
            <w:r w:rsidRPr="00CB3463">
              <w:rPr>
                <w:i/>
                <w:sz w:val="22"/>
                <w:szCs w:val="22"/>
              </w:rPr>
              <w:t xml:space="preserve">CW tidak mewajibkan analisis pasokan serat jangka panjang, atau tindakan yang terkait dengan keberlanjutan pasokan, hanya </w:t>
            </w:r>
            <w:r w:rsidR="00C9307D" w:rsidRPr="00CB3463">
              <w:rPr>
                <w:i/>
                <w:sz w:val="22"/>
                <w:szCs w:val="22"/>
              </w:rPr>
              <w:t xml:space="preserve">mewajibkan </w:t>
            </w:r>
            <w:r w:rsidRPr="00CB3463">
              <w:rPr>
                <w:i/>
                <w:sz w:val="22"/>
                <w:szCs w:val="22"/>
              </w:rPr>
              <w:t>pengetahuan lengkap tentang asal pasokan dan analisis risiko pasokan termasuk pemanenan ilegal</w:t>
            </w:r>
          </w:p>
        </w:tc>
      </w:tr>
      <w:tr w:rsidR="003E3E3D" w:rsidRPr="00550D81" w14:paraId="499688DD" w14:textId="77777777" w:rsidTr="00970733">
        <w:trPr>
          <w:trHeight w:val="1268"/>
        </w:trPr>
        <w:tc>
          <w:tcPr>
            <w:tcW w:w="2410" w:type="dxa"/>
            <w:shd w:val="clear" w:color="auto" w:fill="auto"/>
          </w:tcPr>
          <w:p w14:paraId="091164EF" w14:textId="5760FFA1" w:rsidR="003E3E3D" w:rsidRPr="00CB3463" w:rsidRDefault="003E3E3D" w:rsidP="00CB3463">
            <w:pPr>
              <w:pStyle w:val="Criterion2"/>
              <w:numPr>
                <w:ilvl w:val="1"/>
                <w:numId w:val="37"/>
              </w:numPr>
            </w:pPr>
            <w:r w:rsidRPr="00CB3463">
              <w:t>Produsen pulp dan kertas berasosiasi dengan Forest Stewardship Council.</w:t>
            </w:r>
          </w:p>
          <w:p w14:paraId="7B59ED20" w14:textId="77777777" w:rsidR="003E3E3D" w:rsidRDefault="003E3E3D" w:rsidP="00970733">
            <w:pPr>
              <w:spacing w:line="260" w:lineRule="exact"/>
              <w:jc w:val="left"/>
              <w:rPr>
                <w:sz w:val="22"/>
                <w:szCs w:val="22"/>
              </w:rPr>
            </w:pPr>
          </w:p>
          <w:p w14:paraId="43EAEFB1" w14:textId="03BB6931" w:rsidR="003E3E3D" w:rsidRPr="00CB3463" w:rsidRDefault="003E3E3D" w:rsidP="00970733">
            <w:pPr>
              <w:keepNext/>
              <w:keepLines/>
              <w:spacing w:line="260" w:lineRule="exact"/>
              <w:contextualSpacing/>
              <w:jc w:val="left"/>
              <w:outlineLvl w:val="5"/>
              <w:rPr>
                <w:rFonts w:eastAsiaTheme="minorEastAsia"/>
                <w:b/>
                <w:color w:val="0070C0"/>
                <w:sz w:val="22"/>
                <w:szCs w:val="22"/>
                <w:lang w:eastAsia="ja-JP"/>
              </w:rPr>
            </w:pPr>
            <w:bookmarkStart w:id="14" w:name="_Hlk497055584"/>
            <w:r w:rsidRPr="00CB3463">
              <w:rPr>
                <w:rFonts w:eastAsiaTheme="minorEastAsia"/>
                <w:b/>
                <w:color w:val="0070C0"/>
                <w:sz w:val="22"/>
                <w:szCs w:val="22"/>
                <w:lang w:eastAsia="ja-JP"/>
              </w:rPr>
              <w:t>Telah dicakup oleh standar FSC</w:t>
            </w:r>
            <w:r w:rsidR="00E7346A" w:rsidRPr="001853F4">
              <w:rPr>
                <w:rFonts w:eastAsiaTheme="minorEastAsia"/>
                <w:b/>
                <w:color w:val="0070C0"/>
                <w:sz w:val="22"/>
                <w:szCs w:val="22"/>
                <w:lang w:eastAsia="ja-JP"/>
              </w:rPr>
              <w:t xml:space="preserve"> FM</w:t>
            </w:r>
          </w:p>
          <w:p w14:paraId="26FA37F0" w14:textId="77777777" w:rsidR="003E3E3D" w:rsidRPr="00EF6D4A" w:rsidRDefault="003E3E3D" w:rsidP="00970733">
            <w:pPr>
              <w:spacing w:line="260" w:lineRule="exact"/>
              <w:jc w:val="left"/>
              <w:rPr>
                <w:b/>
                <w:color w:val="0000FF"/>
                <w:sz w:val="22"/>
                <w:szCs w:val="22"/>
              </w:rPr>
            </w:pPr>
          </w:p>
          <w:bookmarkEnd w:id="14"/>
          <w:p w14:paraId="6840B579" w14:textId="0CBA81BB" w:rsidR="003E3E3D" w:rsidRPr="00CB3463" w:rsidRDefault="003E3E3D" w:rsidP="00970733">
            <w:pPr>
              <w:keepNext/>
              <w:keepLines/>
              <w:spacing w:line="260" w:lineRule="exact"/>
              <w:contextualSpacing/>
              <w:jc w:val="left"/>
              <w:outlineLvl w:val="7"/>
              <w:rPr>
                <w:rFonts w:eastAsiaTheme="minorEastAsia"/>
                <w:b/>
                <w:color w:val="0070C0"/>
                <w:sz w:val="22"/>
                <w:szCs w:val="22"/>
                <w:lang w:eastAsia="ja-JP"/>
              </w:rPr>
            </w:pPr>
            <w:r w:rsidRPr="00CB3463">
              <w:rPr>
                <w:rFonts w:eastAsiaTheme="minorEastAsia"/>
                <w:b/>
                <w:color w:val="0070C0"/>
                <w:sz w:val="22"/>
                <w:szCs w:val="22"/>
                <w:lang w:eastAsia="ja-JP"/>
              </w:rPr>
              <w:t>Telah dicakup oleh standar FSC</w:t>
            </w:r>
            <w:r w:rsidR="00E7346A" w:rsidRPr="00CB3463">
              <w:rPr>
                <w:rFonts w:eastAsiaTheme="minorEastAsia"/>
                <w:b/>
                <w:color w:val="0070C0"/>
                <w:sz w:val="22"/>
                <w:szCs w:val="22"/>
                <w:lang w:eastAsia="ja-JP"/>
              </w:rPr>
              <w:t xml:space="preserve"> CW</w:t>
            </w:r>
          </w:p>
          <w:p w14:paraId="157EC125" w14:textId="77777777" w:rsidR="003E3E3D" w:rsidRPr="00125A09" w:rsidRDefault="003E3E3D" w:rsidP="00970733">
            <w:pPr>
              <w:keepNext/>
              <w:keepLines/>
              <w:spacing w:line="260" w:lineRule="exact"/>
              <w:contextualSpacing/>
              <w:jc w:val="left"/>
              <w:outlineLvl w:val="7"/>
              <w:rPr>
                <w:sz w:val="22"/>
                <w:szCs w:val="22"/>
              </w:rPr>
            </w:pPr>
          </w:p>
        </w:tc>
        <w:tc>
          <w:tcPr>
            <w:tcW w:w="5812" w:type="dxa"/>
            <w:shd w:val="clear" w:color="auto" w:fill="auto"/>
          </w:tcPr>
          <w:p w14:paraId="3AC46848" w14:textId="7947C3E8" w:rsidR="003E3E3D" w:rsidRPr="00CB3463" w:rsidRDefault="003E3E3D" w:rsidP="00CB3463">
            <w:pPr>
              <w:pStyle w:val="Indicator"/>
              <w:numPr>
                <w:ilvl w:val="2"/>
                <w:numId w:val="37"/>
              </w:numPr>
            </w:pPr>
            <w:r w:rsidRPr="00CB3463">
              <w:t xml:space="preserve">Produsen dan pemasok pulp dan kertas masih terasosiasi dengan FSC. </w:t>
            </w:r>
            <w:r w:rsidRPr="00CB3463">
              <w:rPr>
                <w:i/>
              </w:rPr>
              <w:t>(</w:t>
            </w:r>
            <w:r w:rsidR="00DF2D5A" w:rsidRPr="00CB3463">
              <w:rPr>
                <w:i/>
              </w:rPr>
              <w:t>indikator ini mempengaruhi</w:t>
            </w:r>
            <w:r w:rsidRPr="00CB3463">
              <w:rPr>
                <w:i/>
              </w:rPr>
              <w:t xml:space="preserve"> semua Track</w:t>
            </w:r>
            <w:r w:rsidR="009441F4" w:rsidRPr="00CB3463">
              <w:rPr>
                <w:i/>
              </w:rPr>
              <w:t xml:space="preserve"> roadmap APP</w:t>
            </w:r>
            <w:r w:rsidRPr="00CB3463">
              <w:rPr>
                <w:i/>
              </w:rPr>
              <w:t>)</w:t>
            </w:r>
          </w:p>
          <w:p w14:paraId="1BE162B5" w14:textId="77777777" w:rsidR="003E3E3D" w:rsidRPr="00CB3463" w:rsidRDefault="003E3E3D" w:rsidP="003D33E4">
            <w:pPr>
              <w:tabs>
                <w:tab w:val="center" w:pos="4513"/>
                <w:tab w:val="right" w:pos="9026"/>
              </w:tabs>
              <w:spacing w:line="260" w:lineRule="exact"/>
              <w:ind w:left="63" w:hanging="567"/>
              <w:jc w:val="left"/>
              <w:rPr>
                <w:sz w:val="22"/>
                <w:szCs w:val="22"/>
              </w:rPr>
            </w:pPr>
          </w:p>
          <w:p w14:paraId="30947759" w14:textId="6688E62A" w:rsidR="003E3E3D" w:rsidRPr="00CB3463" w:rsidRDefault="003E3E3D" w:rsidP="00CB3463">
            <w:pPr>
              <w:pStyle w:val="Indicator"/>
              <w:numPr>
                <w:ilvl w:val="2"/>
                <w:numId w:val="37"/>
              </w:numPr>
            </w:pPr>
            <w:r w:rsidRPr="00CB3463">
              <w:t>Produser telah membuat komitmen publik untuk mencapai sertifikasi FSC menggunakan Standar Pengelolaan Hutan untuk semua sumber serat</w:t>
            </w:r>
            <w:r w:rsidR="00E7346A" w:rsidRPr="00CB3463">
              <w:t>/ bahan bakunya</w:t>
            </w:r>
            <w:r w:rsidRPr="00CB3463">
              <w:t xml:space="preserve">. </w:t>
            </w:r>
            <w:r w:rsidRPr="00CB3463">
              <w:rPr>
                <w:i/>
              </w:rPr>
              <w:t xml:space="preserve">(indikator </w:t>
            </w:r>
            <w:r w:rsidR="00DF2D5A" w:rsidRPr="00CB3463">
              <w:rPr>
                <w:i/>
              </w:rPr>
              <w:t xml:space="preserve">ini </w:t>
            </w:r>
            <w:r w:rsidRPr="00CB3463">
              <w:rPr>
                <w:i/>
              </w:rPr>
              <w:t>mempengaruhi semua Track</w:t>
            </w:r>
            <w:r w:rsidR="009441F4" w:rsidRPr="00CB3463">
              <w:rPr>
                <w:i/>
              </w:rPr>
              <w:t xml:space="preserve"> roadmap APP</w:t>
            </w:r>
            <w:r w:rsidRPr="00CB3463">
              <w:rPr>
                <w:i/>
              </w:rPr>
              <w:t>)</w:t>
            </w:r>
          </w:p>
          <w:p w14:paraId="4AB350A5" w14:textId="77777777" w:rsidR="003E3E3D" w:rsidRPr="00CB3463" w:rsidRDefault="003E3E3D" w:rsidP="00970733">
            <w:pPr>
              <w:spacing w:line="260" w:lineRule="exact"/>
              <w:ind w:left="573" w:hanging="567"/>
              <w:jc w:val="left"/>
              <w:rPr>
                <w:sz w:val="22"/>
                <w:szCs w:val="22"/>
              </w:rPr>
            </w:pPr>
          </w:p>
          <w:p w14:paraId="5C29B670" w14:textId="77777777" w:rsidR="003E3E3D" w:rsidRPr="00CB3463" w:rsidRDefault="003E3E3D" w:rsidP="00970733">
            <w:pPr>
              <w:spacing w:line="260" w:lineRule="exact"/>
              <w:ind w:left="573" w:hanging="567"/>
              <w:jc w:val="left"/>
              <w:rPr>
                <w:sz w:val="22"/>
                <w:szCs w:val="22"/>
              </w:rPr>
            </w:pPr>
          </w:p>
          <w:p w14:paraId="4748C120" w14:textId="77777777" w:rsidR="003E3E3D" w:rsidRPr="00CB3463" w:rsidRDefault="003E3E3D" w:rsidP="00970733">
            <w:pPr>
              <w:spacing w:line="260" w:lineRule="exact"/>
              <w:ind w:left="573" w:hanging="567"/>
              <w:jc w:val="left"/>
              <w:rPr>
                <w:sz w:val="22"/>
                <w:szCs w:val="22"/>
              </w:rPr>
            </w:pPr>
          </w:p>
        </w:tc>
        <w:tc>
          <w:tcPr>
            <w:tcW w:w="3256" w:type="dxa"/>
          </w:tcPr>
          <w:p w14:paraId="3E03B0FF" w14:textId="1AB3BA70" w:rsidR="003E3E3D" w:rsidRPr="00CB3463" w:rsidRDefault="003E3E3D" w:rsidP="00970733">
            <w:pPr>
              <w:spacing w:line="260" w:lineRule="exact"/>
              <w:rPr>
                <w:i/>
                <w:sz w:val="22"/>
                <w:szCs w:val="22"/>
              </w:rPr>
            </w:pPr>
            <w:r w:rsidRPr="00CB3463">
              <w:rPr>
                <w:i/>
                <w:sz w:val="22"/>
                <w:szCs w:val="22"/>
              </w:rPr>
              <w:t>Sebuah organisasi yang ter</w:t>
            </w:r>
            <w:r w:rsidR="0097675C" w:rsidRPr="00CB3463">
              <w:rPr>
                <w:i/>
                <w:sz w:val="22"/>
                <w:szCs w:val="22"/>
              </w:rPr>
              <w:t>disasosiasi</w:t>
            </w:r>
            <w:r w:rsidRPr="00CB3463">
              <w:rPr>
                <w:i/>
                <w:sz w:val="22"/>
                <w:szCs w:val="22"/>
              </w:rPr>
              <w:t xml:space="preserve"> tidak dapat mengajukan sertifikasi tanpa sebelumnya mengakhiri </w:t>
            </w:r>
            <w:r w:rsidR="0097675C" w:rsidRPr="00CB3463">
              <w:rPr>
                <w:i/>
                <w:sz w:val="22"/>
                <w:szCs w:val="22"/>
              </w:rPr>
              <w:t>disasosiasi</w:t>
            </w:r>
          </w:p>
        </w:tc>
        <w:tc>
          <w:tcPr>
            <w:tcW w:w="3080" w:type="dxa"/>
          </w:tcPr>
          <w:p w14:paraId="2EA9F7DC" w14:textId="77777777" w:rsidR="003E3E3D" w:rsidRPr="00CB3463" w:rsidRDefault="003E3E3D" w:rsidP="00970733">
            <w:pPr>
              <w:spacing w:line="260" w:lineRule="exact"/>
              <w:ind w:left="573" w:hanging="567"/>
              <w:rPr>
                <w:i/>
                <w:sz w:val="22"/>
                <w:szCs w:val="22"/>
              </w:rPr>
            </w:pPr>
          </w:p>
        </w:tc>
      </w:tr>
      <w:tr w:rsidR="003E3E3D" w:rsidRPr="00550D81" w14:paraId="4D2E5E46" w14:textId="77777777" w:rsidTr="00970733">
        <w:trPr>
          <w:trHeight w:val="464"/>
        </w:trPr>
        <w:tc>
          <w:tcPr>
            <w:tcW w:w="2410" w:type="dxa"/>
            <w:shd w:val="clear" w:color="auto" w:fill="auto"/>
          </w:tcPr>
          <w:p w14:paraId="2F0D6D3D" w14:textId="7AAA3FC1" w:rsidR="003E3E3D" w:rsidRPr="00400750" w:rsidRDefault="003E3E3D" w:rsidP="00CB3463">
            <w:pPr>
              <w:pStyle w:val="Criterion2"/>
              <w:numPr>
                <w:ilvl w:val="1"/>
                <w:numId w:val="37"/>
              </w:numPr>
            </w:pPr>
            <w:r w:rsidRPr="00CB3463">
              <w:t xml:space="preserve">Produsen pulp dan kertas dan pemasok kayu pulp mereka secara terbuka mengidentifikasi pemegang saham, komisaris dan direksi mereka; dan melaporkan secara terbuka </w:t>
            </w:r>
            <w:r w:rsidRPr="00CB3463">
              <w:lastRenderedPageBreak/>
              <w:t xml:space="preserve">pembayaran pajak, PNPB (penerimaan negara bukan pajak, termasuk royalti, retribusi dan biaya untuk produksi kayu dan kayu pulp) dan seluruh transaksi keuangan </w:t>
            </w:r>
            <w:r w:rsidR="00772E81" w:rsidRPr="00CB3463">
              <w:t xml:space="preserve">pihak </w:t>
            </w:r>
            <w:r w:rsidRPr="00CB3463">
              <w:t>terkait.</w:t>
            </w:r>
          </w:p>
          <w:p w14:paraId="312486AB" w14:textId="77777777" w:rsidR="003E3E3D" w:rsidRPr="00807294" w:rsidRDefault="003E3E3D" w:rsidP="00970733">
            <w:pPr>
              <w:tabs>
                <w:tab w:val="center" w:pos="4513"/>
                <w:tab w:val="right" w:pos="9026"/>
              </w:tabs>
              <w:spacing w:line="260" w:lineRule="exact"/>
              <w:jc w:val="left"/>
              <w:rPr>
                <w:color w:val="FFC000"/>
                <w:sz w:val="22"/>
                <w:szCs w:val="22"/>
                <w:highlight w:val="yellow"/>
              </w:rPr>
            </w:pPr>
          </w:p>
          <w:p w14:paraId="614F08DD" w14:textId="76399BB2" w:rsidR="003E3E3D" w:rsidRPr="00807294" w:rsidRDefault="003E3E3D" w:rsidP="00970733">
            <w:pPr>
              <w:keepNext/>
              <w:keepLines/>
              <w:spacing w:line="260" w:lineRule="exact"/>
              <w:contextualSpacing/>
              <w:jc w:val="left"/>
              <w:outlineLvl w:val="5"/>
              <w:rPr>
                <w:rFonts w:eastAsiaTheme="minorEastAsia"/>
                <w:b/>
                <w:color w:val="FFC000"/>
                <w:sz w:val="22"/>
                <w:szCs w:val="22"/>
                <w:lang w:eastAsia="ja-JP"/>
              </w:rPr>
            </w:pPr>
            <w:r w:rsidRPr="00CB3463">
              <w:rPr>
                <w:rFonts w:eastAsiaTheme="minorEastAsia"/>
                <w:b/>
                <w:color w:val="FFC000"/>
                <w:sz w:val="22"/>
                <w:szCs w:val="22"/>
                <w:lang w:eastAsia="ja-JP"/>
              </w:rPr>
              <w:t>Sebagian telah dicakup oleh standar FSC</w:t>
            </w:r>
            <w:r w:rsidR="00E7346A" w:rsidRPr="00CB3463">
              <w:rPr>
                <w:rFonts w:eastAsiaTheme="minorEastAsia"/>
                <w:b/>
                <w:color w:val="FFC000"/>
                <w:sz w:val="22"/>
                <w:szCs w:val="22"/>
                <w:lang w:eastAsia="ja-JP"/>
              </w:rPr>
              <w:t xml:space="preserve"> FM</w:t>
            </w:r>
          </w:p>
          <w:p w14:paraId="3013EFB6" w14:textId="77777777" w:rsidR="003E3E3D" w:rsidRPr="00807294" w:rsidRDefault="003E3E3D" w:rsidP="00970733">
            <w:pPr>
              <w:keepNext/>
              <w:keepLines/>
              <w:spacing w:line="260" w:lineRule="exact"/>
              <w:contextualSpacing/>
              <w:jc w:val="left"/>
              <w:outlineLvl w:val="5"/>
              <w:rPr>
                <w:rFonts w:eastAsiaTheme="minorEastAsia"/>
                <w:b/>
                <w:color w:val="FFC000"/>
                <w:sz w:val="22"/>
                <w:szCs w:val="22"/>
                <w:lang w:eastAsia="ja-JP"/>
              </w:rPr>
            </w:pPr>
          </w:p>
          <w:p w14:paraId="07DFE267" w14:textId="0797F492" w:rsidR="003E3E3D" w:rsidRPr="00445AE8" w:rsidRDefault="003E3E3D" w:rsidP="00CB3463">
            <w:pPr>
              <w:keepNext/>
              <w:keepLines/>
              <w:tabs>
                <w:tab w:val="center" w:pos="4513"/>
                <w:tab w:val="right" w:pos="9026"/>
              </w:tabs>
              <w:spacing w:line="260" w:lineRule="exact"/>
              <w:contextualSpacing/>
              <w:jc w:val="left"/>
              <w:outlineLvl w:val="7"/>
              <w:rPr>
                <w:sz w:val="22"/>
                <w:szCs w:val="22"/>
                <w:highlight w:val="yellow"/>
              </w:rPr>
            </w:pPr>
            <w:r w:rsidRPr="00CB3463">
              <w:rPr>
                <w:rFonts w:eastAsiaTheme="minorEastAsia"/>
                <w:b/>
                <w:color w:val="FFC000"/>
                <w:sz w:val="22"/>
                <w:szCs w:val="22"/>
                <w:lang w:eastAsia="ja-JP"/>
              </w:rPr>
              <w:t>Sebagian telah dicakup oleh standar FSC</w:t>
            </w:r>
            <w:r w:rsidR="00E7346A" w:rsidRPr="00CB3463">
              <w:rPr>
                <w:rFonts w:eastAsiaTheme="minorEastAsia"/>
                <w:b/>
                <w:color w:val="FFC000"/>
                <w:sz w:val="22"/>
                <w:szCs w:val="22"/>
                <w:lang w:eastAsia="ja-JP"/>
              </w:rPr>
              <w:t xml:space="preserve"> CW</w:t>
            </w:r>
          </w:p>
        </w:tc>
        <w:tc>
          <w:tcPr>
            <w:tcW w:w="5812" w:type="dxa"/>
            <w:shd w:val="clear" w:color="auto" w:fill="auto"/>
          </w:tcPr>
          <w:p w14:paraId="32FD2F42" w14:textId="6508FB53" w:rsidR="003E3E3D" w:rsidRPr="00CB3463" w:rsidRDefault="003E3E3D" w:rsidP="00CB3463">
            <w:pPr>
              <w:pStyle w:val="Indicator"/>
              <w:numPr>
                <w:ilvl w:val="2"/>
                <w:numId w:val="37"/>
              </w:numPr>
              <w:ind w:left="742"/>
            </w:pPr>
            <w:r w:rsidRPr="00CB3463">
              <w:lastRenderedPageBreak/>
              <w:t xml:space="preserve">Produsen dan semua pemasok mengungkapkan jajaran direksi, komisaris dan pemegang saham mereka. </w:t>
            </w:r>
            <w:r w:rsidRPr="00CB3463">
              <w:rPr>
                <w:i/>
              </w:rPr>
              <w:t>(</w:t>
            </w:r>
            <w:r w:rsidR="00DF2D5A" w:rsidRPr="00CB3463">
              <w:rPr>
                <w:i/>
              </w:rPr>
              <w:t>indikator ini mempengaruhi</w:t>
            </w:r>
            <w:r w:rsidRPr="00CB3463">
              <w:rPr>
                <w:i/>
              </w:rPr>
              <w:t xml:space="preserve"> </w:t>
            </w:r>
            <w:r w:rsidR="009441F4" w:rsidRPr="00CB3463">
              <w:rPr>
                <w:i/>
              </w:rPr>
              <w:t>Track</w:t>
            </w:r>
            <w:r w:rsidRPr="00CB3463">
              <w:rPr>
                <w:i/>
              </w:rPr>
              <w:t xml:space="preserve"> </w:t>
            </w:r>
            <w:r w:rsidR="009441F4" w:rsidRPr="00CB3463">
              <w:rPr>
                <w:i/>
              </w:rPr>
              <w:t>3 roadmap APP)</w:t>
            </w:r>
          </w:p>
          <w:p w14:paraId="360AC667" w14:textId="77777777" w:rsidR="003E3E3D" w:rsidRPr="00CB3463" w:rsidRDefault="003E3E3D" w:rsidP="00970733">
            <w:pPr>
              <w:pStyle w:val="Indicator"/>
              <w:numPr>
                <w:ilvl w:val="0"/>
                <w:numId w:val="0"/>
              </w:numPr>
              <w:ind w:left="33"/>
            </w:pPr>
          </w:p>
          <w:p w14:paraId="566A2593" w14:textId="73B072C5" w:rsidR="003E3E3D" w:rsidRPr="00CB3463" w:rsidRDefault="003E3E3D" w:rsidP="00CB3463">
            <w:pPr>
              <w:pStyle w:val="Indicator"/>
              <w:numPr>
                <w:ilvl w:val="2"/>
                <w:numId w:val="37"/>
              </w:numPr>
              <w:ind w:left="742"/>
            </w:pPr>
            <w:r w:rsidRPr="00CB3463">
              <w:t>Produsen dan semua pemasok memiliki kebijakan yang tersedia untuk publik yang mewajibkan pengungkapan penuh dan akurat dari pembayaran pajak, pembayaran PNBP, dan semua transaksi keuangan pihak terkait.</w:t>
            </w:r>
          </w:p>
          <w:p w14:paraId="41304F2B" w14:textId="77777777" w:rsidR="003E3E3D" w:rsidRPr="00CB3463" w:rsidRDefault="003E3E3D" w:rsidP="00970733">
            <w:pPr>
              <w:tabs>
                <w:tab w:val="center" w:pos="4513"/>
                <w:tab w:val="right" w:pos="9026"/>
              </w:tabs>
              <w:spacing w:line="260" w:lineRule="exact"/>
              <w:ind w:left="573" w:hanging="567"/>
              <w:jc w:val="left"/>
              <w:rPr>
                <w:sz w:val="22"/>
                <w:szCs w:val="22"/>
              </w:rPr>
            </w:pPr>
          </w:p>
          <w:p w14:paraId="755A0B7F" w14:textId="5914986C" w:rsidR="003E3E3D" w:rsidRPr="00CB3463" w:rsidRDefault="003E3E3D" w:rsidP="00CB3463">
            <w:pPr>
              <w:pStyle w:val="Indicator"/>
              <w:numPr>
                <w:ilvl w:val="2"/>
                <w:numId w:val="37"/>
              </w:numPr>
              <w:ind w:left="742"/>
            </w:pPr>
            <w:r w:rsidRPr="00CB3463">
              <w:t xml:space="preserve">Pembayaran seluruh pajak dan retribusi yang diwajibkan termasuk tanggal pembayaran dan </w:t>
            </w:r>
            <w:r w:rsidRPr="00CB3463">
              <w:lastRenderedPageBreak/>
              <w:t>penjelasan tentang produk apa dan berapa jumlahnya dibuka kepada umum.</w:t>
            </w:r>
          </w:p>
          <w:p w14:paraId="1A77F00A" w14:textId="77777777" w:rsidR="003E3E3D" w:rsidRPr="00CB3463" w:rsidRDefault="003E3E3D" w:rsidP="00970733">
            <w:pPr>
              <w:tabs>
                <w:tab w:val="center" w:pos="4513"/>
                <w:tab w:val="right" w:pos="9026"/>
              </w:tabs>
              <w:spacing w:line="260" w:lineRule="exact"/>
              <w:ind w:left="573" w:hanging="567"/>
              <w:jc w:val="left"/>
              <w:rPr>
                <w:sz w:val="22"/>
                <w:szCs w:val="22"/>
              </w:rPr>
            </w:pPr>
          </w:p>
          <w:p w14:paraId="06406E80" w14:textId="0E75FF8D" w:rsidR="003E3E3D" w:rsidRPr="00CB3463" w:rsidRDefault="003E3E3D" w:rsidP="00CB3463">
            <w:pPr>
              <w:pStyle w:val="Indicator"/>
              <w:numPr>
                <w:ilvl w:val="2"/>
                <w:numId w:val="37"/>
              </w:numPr>
              <w:ind w:left="742"/>
            </w:pPr>
            <w:r w:rsidRPr="00CB3463">
              <w:t xml:space="preserve">Tidak ada bukti tentang penggelapan pajak, kegagalan membayar PNBP, dan/atau transaksi pihak terkait yang tidak dilaporkan. </w:t>
            </w:r>
            <w:r w:rsidRPr="00CB3463">
              <w:rPr>
                <w:i/>
              </w:rPr>
              <w:t xml:space="preserve">(indikator ini mempengaruhi </w:t>
            </w:r>
            <w:r w:rsidR="009441F4" w:rsidRPr="00CB3463">
              <w:rPr>
                <w:i/>
              </w:rPr>
              <w:t>Track</w:t>
            </w:r>
            <w:r w:rsidRPr="00CB3463">
              <w:rPr>
                <w:i/>
              </w:rPr>
              <w:t xml:space="preserve"> </w:t>
            </w:r>
            <w:r w:rsidR="009441F4" w:rsidRPr="00CB3463">
              <w:rPr>
                <w:i/>
              </w:rPr>
              <w:t>3 roadmap APP)</w:t>
            </w:r>
          </w:p>
          <w:p w14:paraId="70DBE72F" w14:textId="77777777" w:rsidR="003E3E3D" w:rsidRPr="00CB3463" w:rsidRDefault="003E3E3D" w:rsidP="00970733">
            <w:pPr>
              <w:pStyle w:val="Indicator"/>
              <w:numPr>
                <w:ilvl w:val="0"/>
                <w:numId w:val="0"/>
              </w:numPr>
              <w:ind w:left="33"/>
            </w:pPr>
          </w:p>
        </w:tc>
        <w:tc>
          <w:tcPr>
            <w:tcW w:w="3256" w:type="dxa"/>
          </w:tcPr>
          <w:p w14:paraId="3840AA0B" w14:textId="5F229C03" w:rsidR="003E3E3D" w:rsidRPr="00CB3463" w:rsidRDefault="003E3E3D" w:rsidP="00970733">
            <w:pPr>
              <w:spacing w:line="260" w:lineRule="exact"/>
              <w:rPr>
                <w:i/>
                <w:sz w:val="22"/>
                <w:szCs w:val="22"/>
              </w:rPr>
            </w:pPr>
            <w:r w:rsidRPr="00CB3463">
              <w:rPr>
                <w:i/>
                <w:sz w:val="22"/>
                <w:szCs w:val="22"/>
              </w:rPr>
              <w:lastRenderedPageBreak/>
              <w:t>Tidak ada persyaratan FSC untuk mengungkapkan jajaran direksi, dll. Dan seluruh persyaratan FSC hanya me</w:t>
            </w:r>
            <w:r w:rsidR="00526EC9" w:rsidRPr="00CB3463">
              <w:rPr>
                <w:i/>
                <w:sz w:val="22"/>
                <w:szCs w:val="22"/>
              </w:rPr>
              <w:t xml:space="preserve">rujuk </w:t>
            </w:r>
            <w:r w:rsidRPr="00CB3463">
              <w:rPr>
                <w:i/>
                <w:sz w:val="22"/>
                <w:szCs w:val="22"/>
              </w:rPr>
              <w:t>pada Organisasi, tidak ke semua pemasok.</w:t>
            </w:r>
          </w:p>
          <w:p w14:paraId="23C83C84" w14:textId="77777777" w:rsidR="003E3E3D" w:rsidRPr="00CB3463" w:rsidRDefault="003E3E3D" w:rsidP="00970733">
            <w:pPr>
              <w:spacing w:line="260" w:lineRule="exact"/>
              <w:rPr>
                <w:i/>
                <w:sz w:val="22"/>
                <w:szCs w:val="22"/>
              </w:rPr>
            </w:pPr>
          </w:p>
          <w:p w14:paraId="53C66998" w14:textId="5FD96FAE" w:rsidR="003E3E3D" w:rsidRPr="00CB3463" w:rsidRDefault="003E3E3D" w:rsidP="00970733">
            <w:pPr>
              <w:spacing w:line="260" w:lineRule="exact"/>
              <w:rPr>
                <w:i/>
                <w:sz w:val="22"/>
                <w:szCs w:val="22"/>
              </w:rPr>
            </w:pPr>
            <w:r w:rsidRPr="00CB3463">
              <w:rPr>
                <w:i/>
                <w:sz w:val="22"/>
                <w:szCs w:val="22"/>
              </w:rPr>
              <w:t>Tidak ada persyaratan FSC untuk kebijakan yang mewajibkan pembukaan informasi pajak.</w:t>
            </w:r>
          </w:p>
          <w:p w14:paraId="7DCDDDA8" w14:textId="77777777" w:rsidR="003E3E3D" w:rsidRPr="00CB3463" w:rsidRDefault="003E3E3D" w:rsidP="00970733">
            <w:pPr>
              <w:spacing w:line="260" w:lineRule="exact"/>
              <w:rPr>
                <w:i/>
                <w:sz w:val="22"/>
                <w:szCs w:val="22"/>
              </w:rPr>
            </w:pPr>
          </w:p>
          <w:p w14:paraId="48736D49" w14:textId="77777777" w:rsidR="003E3E3D" w:rsidRPr="00CB3463" w:rsidRDefault="003E3E3D" w:rsidP="00970733">
            <w:pPr>
              <w:spacing w:line="260" w:lineRule="exact"/>
              <w:rPr>
                <w:rFonts w:eastAsiaTheme="minorHAnsi"/>
                <w:i/>
                <w:kern w:val="0"/>
                <w:sz w:val="22"/>
                <w:szCs w:val="22"/>
                <w:lang w:val="en-GB" w:eastAsia="en-US"/>
              </w:rPr>
            </w:pPr>
            <w:r w:rsidRPr="00CB3463">
              <w:rPr>
                <w:rFonts w:eastAsiaTheme="minorHAnsi"/>
                <w:i/>
                <w:kern w:val="0"/>
                <w:sz w:val="22"/>
                <w:szCs w:val="22"/>
                <w:lang w:val="en-GB" w:eastAsia="en-US"/>
              </w:rPr>
              <w:t xml:space="preserve">3.6.3 dan 3.6.4 serupa dengan IGI 1.3.2 yang mensyaratkan </w:t>
            </w:r>
            <w:r w:rsidRPr="00CB3463">
              <w:rPr>
                <w:rFonts w:eastAsiaTheme="minorHAnsi"/>
                <w:i/>
                <w:kern w:val="0"/>
                <w:sz w:val="22"/>
                <w:szCs w:val="22"/>
                <w:lang w:val="en-GB" w:eastAsia="en-US"/>
              </w:rPr>
              <w:lastRenderedPageBreak/>
              <w:t xml:space="preserve">"pembayaran ... tepat waktu* dari seluruh biaya yang ditentukan oleh hukum yang terkait dengan pengelolaan </w:t>
            </w:r>
            <w:proofErr w:type="gramStart"/>
            <w:r w:rsidRPr="00CB3463">
              <w:rPr>
                <w:rFonts w:eastAsiaTheme="minorHAnsi"/>
                <w:i/>
                <w:kern w:val="0"/>
                <w:sz w:val="22"/>
                <w:szCs w:val="22"/>
                <w:lang w:val="en-GB" w:eastAsia="en-US"/>
              </w:rPr>
              <w:t>hutan.*</w:t>
            </w:r>
            <w:proofErr w:type="gramEnd"/>
            <w:r w:rsidRPr="00CB3463">
              <w:rPr>
                <w:rFonts w:eastAsiaTheme="minorHAnsi"/>
                <w:i/>
                <w:kern w:val="0"/>
                <w:sz w:val="22"/>
                <w:szCs w:val="22"/>
                <w:lang w:val="en-GB" w:eastAsia="en-US"/>
              </w:rPr>
              <w:t xml:space="preserve"> Lampiran A untuk Prinsip 1 mencakup daftar pajak yang berlaku, termasuk "biaya panen, nilai tambah, pajak penjualan dan pajak penghasilan dan keuntungan". Lampiran A Prinsip 1 juga merujuk pada penghindaran pajak melalui </w:t>
            </w:r>
            <w:r w:rsidRPr="00CB3463">
              <w:rPr>
                <w:rFonts w:eastAsiaTheme="minorHAnsi"/>
                <w:kern w:val="0"/>
                <w:sz w:val="22"/>
                <w:szCs w:val="22"/>
                <w:lang w:val="en-GB" w:eastAsia="en-US"/>
              </w:rPr>
              <w:t>tax havens</w:t>
            </w:r>
            <w:r w:rsidRPr="00CB3463">
              <w:rPr>
                <w:rFonts w:eastAsiaTheme="minorHAnsi"/>
                <w:i/>
                <w:kern w:val="0"/>
                <w:sz w:val="22"/>
                <w:szCs w:val="22"/>
                <w:lang w:val="en-GB" w:eastAsia="en-US"/>
              </w:rPr>
              <w:t>. Persyaratan FSC tidak mewajibkan tanggal atau jumlah pembayaran.</w:t>
            </w:r>
          </w:p>
          <w:p w14:paraId="0F3461A3" w14:textId="77777777" w:rsidR="003E3E3D" w:rsidRPr="00CB3463" w:rsidRDefault="003E3E3D" w:rsidP="00970733">
            <w:pPr>
              <w:spacing w:line="260" w:lineRule="exact"/>
              <w:rPr>
                <w:rFonts w:eastAsiaTheme="minorHAnsi"/>
                <w:i/>
                <w:kern w:val="0"/>
                <w:sz w:val="22"/>
                <w:szCs w:val="22"/>
                <w:lang w:val="en-GB" w:eastAsia="en-US"/>
              </w:rPr>
            </w:pPr>
          </w:p>
        </w:tc>
        <w:tc>
          <w:tcPr>
            <w:tcW w:w="3080" w:type="dxa"/>
          </w:tcPr>
          <w:p w14:paraId="67927511" w14:textId="222A7C47" w:rsidR="003E3E3D" w:rsidRPr="00CB3463" w:rsidRDefault="003E3E3D" w:rsidP="00970733">
            <w:pPr>
              <w:spacing w:line="260" w:lineRule="exact"/>
              <w:ind w:left="34"/>
              <w:rPr>
                <w:i/>
                <w:sz w:val="22"/>
                <w:szCs w:val="22"/>
              </w:rPr>
            </w:pPr>
            <w:r w:rsidRPr="00CB3463">
              <w:rPr>
                <w:i/>
                <w:sz w:val="22"/>
                <w:szCs w:val="22"/>
              </w:rPr>
              <w:lastRenderedPageBreak/>
              <w:t>Tidak ada persyaratan CW untuk mengungkapkan jajaran direksi dan sebagainya, hanya nama dan alamat pemasok.</w:t>
            </w:r>
          </w:p>
          <w:p w14:paraId="78A1F89F" w14:textId="77777777" w:rsidR="003E3E3D" w:rsidRPr="00CB3463" w:rsidRDefault="003E3E3D" w:rsidP="00970733">
            <w:pPr>
              <w:spacing w:line="260" w:lineRule="exact"/>
              <w:ind w:left="34"/>
              <w:rPr>
                <w:i/>
                <w:sz w:val="22"/>
                <w:szCs w:val="22"/>
              </w:rPr>
            </w:pPr>
          </w:p>
          <w:p w14:paraId="3F201765" w14:textId="00B3EAA2" w:rsidR="003E3E3D" w:rsidRPr="00CB3463" w:rsidRDefault="003E3E3D" w:rsidP="00526EC9">
            <w:pPr>
              <w:pStyle w:val="CommentText"/>
              <w:spacing w:line="260" w:lineRule="exact"/>
              <w:rPr>
                <w:i/>
                <w:sz w:val="22"/>
                <w:szCs w:val="22"/>
              </w:rPr>
            </w:pPr>
            <w:r w:rsidRPr="00CB3463">
              <w:rPr>
                <w:sz w:val="22"/>
                <w:szCs w:val="22"/>
              </w:rPr>
              <w:t xml:space="preserve">"Tabel A. Daftar minimum dari undang-undang, peraturan, </w:t>
            </w:r>
            <w:r w:rsidR="00526EC9" w:rsidRPr="00CB3463">
              <w:rPr>
                <w:sz w:val="22"/>
                <w:szCs w:val="22"/>
              </w:rPr>
              <w:t xml:space="preserve">serta </w:t>
            </w:r>
            <w:r w:rsidRPr="00CB3463">
              <w:rPr>
                <w:sz w:val="22"/>
                <w:szCs w:val="22"/>
              </w:rPr>
              <w:t xml:space="preserve">perjanjian, </w:t>
            </w:r>
            <w:r w:rsidR="00526EC9" w:rsidRPr="00CB3463">
              <w:rPr>
                <w:sz w:val="22"/>
                <w:szCs w:val="22"/>
              </w:rPr>
              <w:t xml:space="preserve">konvensi </w:t>
            </w:r>
            <w:r w:rsidRPr="00CB3463">
              <w:rPr>
                <w:sz w:val="22"/>
                <w:szCs w:val="22"/>
              </w:rPr>
              <w:t xml:space="preserve">dan kesepakatan internasional yang </w:t>
            </w:r>
            <w:r w:rsidR="00526EC9" w:rsidRPr="00CB3463">
              <w:rPr>
                <w:sz w:val="22"/>
                <w:szCs w:val="22"/>
              </w:rPr>
              <w:t xml:space="preserve">telah </w:t>
            </w:r>
            <w:r w:rsidRPr="00CB3463">
              <w:rPr>
                <w:sz w:val="22"/>
                <w:szCs w:val="22"/>
              </w:rPr>
              <w:t>diratifikasi"</w:t>
            </w:r>
            <w:r w:rsidRPr="00CB3463">
              <w:rPr>
                <w:i/>
                <w:sz w:val="22"/>
                <w:szCs w:val="22"/>
              </w:rPr>
              <w:t xml:space="preserve"> dalam Lampiran A mengacu pada "Pembayaran royalti dan PPN </w:t>
            </w:r>
            <w:r w:rsidRPr="00CB3463">
              <w:rPr>
                <w:i/>
                <w:sz w:val="22"/>
                <w:szCs w:val="22"/>
              </w:rPr>
              <w:lastRenderedPageBreak/>
              <w:t>biaya panen dan pajak penjualan dan Pajak penghasilan dan keuntungan lainnya".</w:t>
            </w:r>
          </w:p>
        </w:tc>
      </w:tr>
      <w:tr w:rsidR="003E3E3D" w:rsidRPr="00550D81" w14:paraId="7FEC6C42" w14:textId="77777777" w:rsidTr="00970733">
        <w:trPr>
          <w:trHeight w:val="603"/>
        </w:trPr>
        <w:tc>
          <w:tcPr>
            <w:tcW w:w="2410" w:type="dxa"/>
            <w:shd w:val="clear" w:color="auto" w:fill="auto"/>
          </w:tcPr>
          <w:p w14:paraId="610FE8D0" w14:textId="682E15A2" w:rsidR="003E3E3D" w:rsidRPr="00CB3463" w:rsidRDefault="003E3E3D" w:rsidP="00CB3463">
            <w:pPr>
              <w:pStyle w:val="Criterion2"/>
              <w:numPr>
                <w:ilvl w:val="0"/>
                <w:numId w:val="0"/>
              </w:numPr>
              <w:tabs>
                <w:tab w:val="clear" w:pos="462"/>
                <w:tab w:val="left" w:pos="346"/>
              </w:tabs>
              <w:ind w:left="346" w:hanging="346"/>
            </w:pPr>
            <w:bookmarkStart w:id="15" w:name="_Hlk497058907"/>
            <w:r w:rsidRPr="00CB3463">
              <w:lastRenderedPageBreak/>
              <w:t>3.7</w:t>
            </w:r>
            <w:r w:rsidR="00385556" w:rsidRPr="00CB3463">
              <w:t xml:space="preserve"> </w:t>
            </w:r>
            <w:r w:rsidRPr="00CB3463">
              <w:t>Produsen pulp dan kertas, konsesi yang dimiliki atau dikelola dan pemasok pulpwood mereka tidak terlibat dalam kegiatan yang korup, tidak etis atau ilegal.</w:t>
            </w:r>
          </w:p>
          <w:p w14:paraId="3A636382" w14:textId="77777777" w:rsidR="003E3E3D" w:rsidRPr="00CB3463" w:rsidRDefault="003E3E3D" w:rsidP="00970733">
            <w:pPr>
              <w:spacing w:line="260" w:lineRule="exact"/>
              <w:jc w:val="left"/>
              <w:rPr>
                <w:sz w:val="22"/>
                <w:szCs w:val="22"/>
              </w:rPr>
            </w:pPr>
          </w:p>
          <w:p w14:paraId="11ED33F1" w14:textId="0668BD6F" w:rsidR="003E3E3D" w:rsidRPr="00B25053" w:rsidRDefault="003E3E3D" w:rsidP="00970733">
            <w:pPr>
              <w:keepNext/>
              <w:keepLines/>
              <w:spacing w:line="260" w:lineRule="exact"/>
              <w:contextualSpacing/>
              <w:jc w:val="left"/>
              <w:outlineLvl w:val="5"/>
              <w:rPr>
                <w:rFonts w:eastAsiaTheme="minorEastAsia"/>
                <w:b/>
                <w:color w:val="0000FF"/>
                <w:sz w:val="22"/>
                <w:szCs w:val="22"/>
                <w:lang w:eastAsia="ja-JP"/>
              </w:rPr>
            </w:pPr>
            <w:bookmarkStart w:id="16" w:name="_Hlk497056459"/>
            <w:r w:rsidRPr="00CB3463">
              <w:rPr>
                <w:rFonts w:eastAsiaTheme="minorEastAsia"/>
                <w:b/>
                <w:color w:val="0070C0"/>
                <w:sz w:val="22"/>
                <w:szCs w:val="22"/>
                <w:lang w:eastAsia="ja-JP"/>
              </w:rPr>
              <w:lastRenderedPageBreak/>
              <w:t>Telah dicakup oleh standar FSC</w:t>
            </w:r>
            <w:r w:rsidR="004419C1" w:rsidRPr="00CB3463">
              <w:rPr>
                <w:rFonts w:eastAsiaTheme="minorEastAsia"/>
                <w:b/>
                <w:color w:val="0070C0"/>
                <w:sz w:val="22"/>
                <w:szCs w:val="22"/>
                <w:lang w:eastAsia="ja-JP"/>
              </w:rPr>
              <w:t xml:space="preserve"> FM</w:t>
            </w:r>
          </w:p>
          <w:p w14:paraId="53EE637D" w14:textId="77777777" w:rsidR="003E3E3D" w:rsidRPr="00B25053" w:rsidRDefault="003E3E3D" w:rsidP="00970733">
            <w:pPr>
              <w:keepNext/>
              <w:keepLines/>
              <w:spacing w:line="260" w:lineRule="exact"/>
              <w:contextualSpacing/>
              <w:jc w:val="left"/>
              <w:outlineLvl w:val="5"/>
              <w:rPr>
                <w:rFonts w:eastAsiaTheme="minorEastAsia"/>
                <w:b/>
                <w:color w:val="0000FF"/>
                <w:sz w:val="22"/>
                <w:szCs w:val="22"/>
                <w:lang w:eastAsia="ja-JP"/>
              </w:rPr>
            </w:pPr>
          </w:p>
          <w:bookmarkEnd w:id="16"/>
          <w:p w14:paraId="7B6BA26D" w14:textId="4F00877B" w:rsidR="003E3E3D" w:rsidRPr="005A0C1E" w:rsidRDefault="003E3E3D" w:rsidP="00CB3463">
            <w:pPr>
              <w:keepNext/>
              <w:keepLines/>
              <w:spacing w:line="260" w:lineRule="exact"/>
              <w:contextualSpacing/>
              <w:jc w:val="left"/>
              <w:outlineLvl w:val="7"/>
              <w:rPr>
                <w:sz w:val="22"/>
                <w:szCs w:val="22"/>
              </w:rPr>
            </w:pPr>
            <w:r w:rsidRPr="00CB3463">
              <w:rPr>
                <w:rFonts w:eastAsiaTheme="minorEastAsia"/>
                <w:b/>
                <w:color w:val="0070C0"/>
                <w:sz w:val="22"/>
                <w:szCs w:val="22"/>
                <w:lang w:eastAsia="ja-JP"/>
              </w:rPr>
              <w:t>Telah dicakup oleh standar FSC</w:t>
            </w:r>
            <w:r w:rsidR="004419C1" w:rsidRPr="00CB3463">
              <w:rPr>
                <w:rFonts w:eastAsiaTheme="minorEastAsia"/>
                <w:b/>
                <w:color w:val="0070C0"/>
                <w:sz w:val="22"/>
                <w:szCs w:val="22"/>
                <w:lang w:eastAsia="ja-JP"/>
              </w:rPr>
              <w:t xml:space="preserve"> CW</w:t>
            </w:r>
          </w:p>
        </w:tc>
        <w:tc>
          <w:tcPr>
            <w:tcW w:w="5812" w:type="dxa"/>
            <w:shd w:val="clear" w:color="auto" w:fill="auto"/>
          </w:tcPr>
          <w:p w14:paraId="6B431EA4" w14:textId="02F5E592" w:rsidR="003E3E3D" w:rsidRPr="00CB3463" w:rsidRDefault="003E3E3D" w:rsidP="00CB3463">
            <w:pPr>
              <w:pStyle w:val="Indicator"/>
              <w:numPr>
                <w:ilvl w:val="2"/>
                <w:numId w:val="45"/>
              </w:numPr>
              <w:rPr>
                <w:i/>
              </w:rPr>
            </w:pPr>
            <w:r w:rsidRPr="00CB3463">
              <w:lastRenderedPageBreak/>
              <w:t xml:space="preserve">Produsen, konsesi terkait dan semua pemasok memiliki kebijakan yang dibuka kepada publik yang melarang segala bentuk korupsi dan aktivitas ilegal lainnya termasuk penawaran atau penerimaan pembayaran yang tidak semestinya, </w:t>
            </w:r>
            <w:r w:rsidR="004419C1" w:rsidRPr="00CB3463">
              <w:t xml:space="preserve">suap </w:t>
            </w:r>
            <w:r w:rsidRPr="00CB3463">
              <w:t xml:space="preserve">atau hadiah. </w:t>
            </w:r>
            <w:r w:rsidRPr="00CB3463">
              <w:rPr>
                <w:i/>
              </w:rPr>
              <w:t xml:space="preserve">(indikator ini mempengaruhi </w:t>
            </w:r>
            <w:r w:rsidR="009C45E6" w:rsidRPr="00CB3463">
              <w:rPr>
                <w:i/>
              </w:rPr>
              <w:t xml:space="preserve">Track </w:t>
            </w:r>
            <w:r w:rsidRPr="00CB3463">
              <w:rPr>
                <w:i/>
              </w:rPr>
              <w:t xml:space="preserve">3 dan </w:t>
            </w:r>
            <w:r w:rsidR="009441F4" w:rsidRPr="00CB3463">
              <w:rPr>
                <w:i/>
              </w:rPr>
              <w:t>4 roadmap APP)</w:t>
            </w:r>
          </w:p>
          <w:p w14:paraId="08FB5AEA" w14:textId="77777777" w:rsidR="003E3E3D" w:rsidRPr="00CB3463" w:rsidRDefault="003E3E3D" w:rsidP="00970733">
            <w:pPr>
              <w:tabs>
                <w:tab w:val="center" w:pos="4513"/>
                <w:tab w:val="right" w:pos="9026"/>
              </w:tabs>
              <w:spacing w:line="260" w:lineRule="exact"/>
              <w:ind w:left="573" w:hanging="567"/>
              <w:jc w:val="left"/>
              <w:rPr>
                <w:sz w:val="22"/>
                <w:szCs w:val="22"/>
              </w:rPr>
            </w:pPr>
          </w:p>
          <w:p w14:paraId="2DDB74B0" w14:textId="60C14564" w:rsidR="003E3E3D" w:rsidRPr="00CB3463" w:rsidRDefault="003E3E3D" w:rsidP="00CB3463">
            <w:pPr>
              <w:pStyle w:val="Indicator"/>
              <w:numPr>
                <w:ilvl w:val="2"/>
                <w:numId w:val="45"/>
              </w:numPr>
            </w:pPr>
            <w:r w:rsidRPr="00CB3463">
              <w:t xml:space="preserve">Tidak ada bukti adanya korupsi, penggelapan pajak, pencucian uang, penipuan atau aktivitas ilegal yang melibatkan produsen, konsesi terkait dan semua pemasok. </w:t>
            </w:r>
            <w:r w:rsidRPr="00CB3463">
              <w:rPr>
                <w:i/>
              </w:rPr>
              <w:t xml:space="preserve">(indikator ini mempengaruhi </w:t>
            </w:r>
            <w:r w:rsidR="009C45E6" w:rsidRPr="00CB3463">
              <w:rPr>
                <w:i/>
              </w:rPr>
              <w:t>Track</w:t>
            </w:r>
            <w:r w:rsidRPr="00CB3463">
              <w:rPr>
                <w:i/>
              </w:rPr>
              <w:t xml:space="preserve"> 3 dan </w:t>
            </w:r>
            <w:r w:rsidR="009441F4" w:rsidRPr="00CB3463">
              <w:rPr>
                <w:i/>
              </w:rPr>
              <w:t>4 roadmap APP)</w:t>
            </w:r>
          </w:p>
          <w:p w14:paraId="571847D2" w14:textId="77777777" w:rsidR="003E3E3D" w:rsidRPr="00CB3463" w:rsidRDefault="003E3E3D" w:rsidP="00970733">
            <w:pPr>
              <w:pStyle w:val="Indicator"/>
              <w:numPr>
                <w:ilvl w:val="0"/>
                <w:numId w:val="0"/>
              </w:numPr>
            </w:pPr>
          </w:p>
          <w:p w14:paraId="598832DB" w14:textId="77777777" w:rsidR="003E3E3D" w:rsidRPr="00CB3463" w:rsidRDefault="003E3E3D" w:rsidP="00970733">
            <w:pPr>
              <w:tabs>
                <w:tab w:val="center" w:pos="4513"/>
                <w:tab w:val="right" w:pos="9026"/>
              </w:tabs>
              <w:spacing w:line="260" w:lineRule="exact"/>
              <w:ind w:left="573" w:hanging="567"/>
              <w:jc w:val="left"/>
              <w:rPr>
                <w:sz w:val="22"/>
                <w:szCs w:val="22"/>
              </w:rPr>
            </w:pPr>
          </w:p>
        </w:tc>
        <w:tc>
          <w:tcPr>
            <w:tcW w:w="3256" w:type="dxa"/>
          </w:tcPr>
          <w:p w14:paraId="6B97BD13" w14:textId="0A13FEE7" w:rsidR="003E3E3D" w:rsidRPr="00CB3463" w:rsidRDefault="003E3E3D" w:rsidP="00970733">
            <w:pPr>
              <w:spacing w:line="260" w:lineRule="exact"/>
              <w:rPr>
                <w:rFonts w:eastAsiaTheme="minorEastAsia"/>
                <w:i/>
                <w:sz w:val="22"/>
                <w:szCs w:val="22"/>
                <w:lang w:eastAsia="ja-JP"/>
              </w:rPr>
            </w:pPr>
            <w:bookmarkStart w:id="17" w:name="_Hlk497058928"/>
            <w:r w:rsidRPr="00CB3463">
              <w:rPr>
                <w:rFonts w:eastAsiaTheme="minorEastAsia"/>
                <w:i/>
                <w:sz w:val="22"/>
                <w:szCs w:val="22"/>
                <w:lang w:eastAsia="ja-JP"/>
              </w:rPr>
              <w:lastRenderedPageBreak/>
              <w:t xml:space="preserve">Korupsi dan kegiatan ilegal lainnya yang disebutkan oleh 3.7.1 dan 3.7.2 dicakup oleh P1 Lampiran A </w:t>
            </w:r>
            <w:r w:rsidR="009C45E6" w:rsidRPr="00CB3463">
              <w:rPr>
                <w:rFonts w:eastAsiaTheme="minorEastAsia"/>
                <w:i/>
                <w:sz w:val="22"/>
                <w:szCs w:val="22"/>
                <w:lang w:eastAsia="ja-JP"/>
              </w:rPr>
              <w:t>(lihat perbandingan</w:t>
            </w:r>
            <w:r w:rsidRPr="00CB3463">
              <w:rPr>
                <w:rFonts w:eastAsiaTheme="minorEastAsia"/>
                <w:i/>
                <w:sz w:val="22"/>
                <w:szCs w:val="22"/>
                <w:lang w:eastAsia="ja-JP"/>
              </w:rPr>
              <w:t xml:space="preserve"> dengan standar CW FSC).</w:t>
            </w:r>
          </w:p>
          <w:bookmarkEnd w:id="17"/>
          <w:p w14:paraId="373D700C" w14:textId="77777777" w:rsidR="003E3E3D" w:rsidRPr="00CB3463" w:rsidRDefault="003E3E3D" w:rsidP="00970733">
            <w:pPr>
              <w:spacing w:line="260" w:lineRule="exact"/>
              <w:rPr>
                <w:rFonts w:eastAsiaTheme="minorEastAsia"/>
                <w:i/>
                <w:sz w:val="22"/>
                <w:szCs w:val="22"/>
                <w:lang w:eastAsia="ja-JP"/>
              </w:rPr>
            </w:pPr>
          </w:p>
          <w:p w14:paraId="670EB32A" w14:textId="3B72CDF6" w:rsidR="003E3E3D" w:rsidRPr="00CB3463" w:rsidRDefault="003E3E3D" w:rsidP="00970733">
            <w:pPr>
              <w:spacing w:line="260" w:lineRule="exact"/>
              <w:rPr>
                <w:i/>
                <w:sz w:val="22"/>
                <w:szCs w:val="22"/>
              </w:rPr>
            </w:pPr>
            <w:r w:rsidRPr="00CB3463">
              <w:rPr>
                <w:i/>
                <w:sz w:val="22"/>
                <w:szCs w:val="22"/>
              </w:rPr>
              <w:t xml:space="preserve">3.7.1 serupa dengan </w:t>
            </w:r>
            <w:r w:rsidR="004419C1" w:rsidRPr="00CB3463">
              <w:rPr>
                <w:i/>
                <w:sz w:val="22"/>
                <w:szCs w:val="22"/>
              </w:rPr>
              <w:t>K</w:t>
            </w:r>
            <w:r w:rsidRPr="00CB3463">
              <w:rPr>
                <w:i/>
                <w:sz w:val="22"/>
                <w:szCs w:val="22"/>
              </w:rPr>
              <w:t xml:space="preserve"> 1.7 yang merujuk pada kebijakan yang dibuka kepada publik yang berkaitan dengan </w:t>
            </w:r>
            <w:r w:rsidR="004419C1" w:rsidRPr="00CB3463">
              <w:rPr>
                <w:i/>
                <w:sz w:val="22"/>
                <w:szCs w:val="22"/>
              </w:rPr>
              <w:t>suap</w:t>
            </w:r>
            <w:r w:rsidRPr="00CB3463">
              <w:rPr>
                <w:i/>
                <w:sz w:val="22"/>
                <w:szCs w:val="22"/>
              </w:rPr>
              <w:t>, penawaran atau penerimaan uang atau bentuk korupsi lainnya.</w:t>
            </w:r>
          </w:p>
          <w:p w14:paraId="39FC310B" w14:textId="77777777" w:rsidR="003E3E3D" w:rsidRPr="00CB3463" w:rsidRDefault="003E3E3D" w:rsidP="00970733">
            <w:pPr>
              <w:spacing w:line="260" w:lineRule="exact"/>
              <w:rPr>
                <w:i/>
                <w:sz w:val="22"/>
                <w:szCs w:val="22"/>
              </w:rPr>
            </w:pPr>
          </w:p>
          <w:p w14:paraId="5B2FEE49" w14:textId="40FB6644" w:rsidR="003E3E3D" w:rsidRPr="00CB3463" w:rsidRDefault="003E3E3D" w:rsidP="00970733">
            <w:pPr>
              <w:spacing w:line="260" w:lineRule="exact"/>
              <w:rPr>
                <w:i/>
                <w:sz w:val="22"/>
                <w:szCs w:val="22"/>
              </w:rPr>
            </w:pPr>
            <w:r w:rsidRPr="00CB3463">
              <w:rPr>
                <w:i/>
                <w:sz w:val="22"/>
                <w:szCs w:val="22"/>
              </w:rPr>
              <w:t xml:space="preserve">3.7.2 serupa dengan IGI 1.7.4 </w:t>
            </w:r>
            <w:r w:rsidRPr="00CB3463">
              <w:rPr>
                <w:i/>
                <w:sz w:val="22"/>
                <w:szCs w:val="22"/>
              </w:rPr>
              <w:lastRenderedPageBreak/>
              <w:t xml:space="preserve">yang mensyaratkan agar tidak ada penyuapan, pemaksaan atau tindakan korupsi lainnya. IGI 1.7.4 tidak </w:t>
            </w:r>
            <w:r w:rsidR="009C45E6" w:rsidRPr="00CB3463">
              <w:rPr>
                <w:i/>
                <w:sz w:val="22"/>
                <w:szCs w:val="22"/>
              </w:rPr>
              <w:t>se</w:t>
            </w:r>
            <w:r w:rsidRPr="00CB3463">
              <w:rPr>
                <w:i/>
                <w:sz w:val="22"/>
                <w:szCs w:val="22"/>
              </w:rPr>
              <w:t>spesifik 3.7.2.</w:t>
            </w:r>
          </w:p>
          <w:p w14:paraId="58D54D78" w14:textId="77777777" w:rsidR="003E3E3D" w:rsidRPr="00CB3463" w:rsidRDefault="003E3E3D" w:rsidP="00970733">
            <w:pPr>
              <w:spacing w:line="260" w:lineRule="exact"/>
              <w:rPr>
                <w:i/>
                <w:sz w:val="22"/>
                <w:szCs w:val="22"/>
              </w:rPr>
            </w:pPr>
          </w:p>
          <w:p w14:paraId="388E63FA" w14:textId="44F6C91F" w:rsidR="003E3E3D" w:rsidRPr="00CB3463" w:rsidRDefault="003E3E3D" w:rsidP="00970733">
            <w:pPr>
              <w:spacing w:line="260" w:lineRule="exact"/>
              <w:rPr>
                <w:i/>
                <w:sz w:val="22"/>
                <w:szCs w:val="22"/>
              </w:rPr>
            </w:pPr>
            <w:r w:rsidRPr="00CB3463">
              <w:rPr>
                <w:i/>
                <w:sz w:val="22"/>
                <w:szCs w:val="22"/>
              </w:rPr>
              <w:t xml:space="preserve">Persyaratan FSC </w:t>
            </w:r>
            <w:r w:rsidR="009C45E6" w:rsidRPr="00CB3463">
              <w:rPr>
                <w:i/>
                <w:sz w:val="22"/>
                <w:szCs w:val="22"/>
              </w:rPr>
              <w:t xml:space="preserve">hanya </w:t>
            </w:r>
            <w:r w:rsidRPr="00CB3463">
              <w:rPr>
                <w:i/>
                <w:sz w:val="22"/>
                <w:szCs w:val="22"/>
              </w:rPr>
              <w:t>mengacu pada Organisasi</w:t>
            </w:r>
            <w:r w:rsidR="009C45E6" w:rsidRPr="00CB3463">
              <w:rPr>
                <w:i/>
                <w:sz w:val="22"/>
                <w:szCs w:val="22"/>
              </w:rPr>
              <w:t xml:space="preserve">, </w:t>
            </w:r>
            <w:r w:rsidRPr="00CB3463">
              <w:rPr>
                <w:i/>
                <w:sz w:val="22"/>
                <w:szCs w:val="22"/>
              </w:rPr>
              <w:t xml:space="preserve">tidak </w:t>
            </w:r>
            <w:r w:rsidR="009C45E6" w:rsidRPr="00CB3463">
              <w:rPr>
                <w:i/>
                <w:sz w:val="22"/>
                <w:szCs w:val="22"/>
              </w:rPr>
              <w:t xml:space="preserve">pada </w:t>
            </w:r>
            <w:r w:rsidRPr="00CB3463">
              <w:rPr>
                <w:i/>
                <w:sz w:val="22"/>
                <w:szCs w:val="22"/>
              </w:rPr>
              <w:t>konsesi dan pemasok</w:t>
            </w:r>
            <w:r w:rsidR="009C45E6" w:rsidRPr="00CB3463">
              <w:rPr>
                <w:i/>
                <w:sz w:val="22"/>
                <w:szCs w:val="22"/>
              </w:rPr>
              <w:t xml:space="preserve"> terkait</w:t>
            </w:r>
            <w:r w:rsidRPr="00CB3463">
              <w:rPr>
                <w:i/>
                <w:sz w:val="22"/>
                <w:szCs w:val="22"/>
              </w:rPr>
              <w:t>.</w:t>
            </w:r>
          </w:p>
          <w:p w14:paraId="499E30E2" w14:textId="77777777" w:rsidR="003E3E3D" w:rsidRPr="00CB3463" w:rsidRDefault="003E3E3D" w:rsidP="00970733">
            <w:pPr>
              <w:spacing w:line="260" w:lineRule="exact"/>
              <w:rPr>
                <w:i/>
                <w:sz w:val="22"/>
                <w:szCs w:val="22"/>
              </w:rPr>
            </w:pPr>
          </w:p>
        </w:tc>
        <w:tc>
          <w:tcPr>
            <w:tcW w:w="3080" w:type="dxa"/>
          </w:tcPr>
          <w:p w14:paraId="4E7BD6CE" w14:textId="6736CC0A" w:rsidR="003E3E3D" w:rsidRPr="00CB3463" w:rsidRDefault="003E3E3D" w:rsidP="009C45E6">
            <w:pPr>
              <w:spacing w:line="260" w:lineRule="exact"/>
              <w:ind w:left="34"/>
              <w:rPr>
                <w:i/>
                <w:sz w:val="22"/>
                <w:szCs w:val="22"/>
              </w:rPr>
            </w:pPr>
            <w:r w:rsidRPr="00CB3463">
              <w:rPr>
                <w:sz w:val="22"/>
                <w:szCs w:val="22"/>
              </w:rPr>
              <w:lastRenderedPageBreak/>
              <w:t xml:space="preserve">"Tabel A. Daftar minimum dari undang-undang, peraturan, </w:t>
            </w:r>
            <w:r w:rsidR="009C45E6" w:rsidRPr="00CB3463">
              <w:rPr>
                <w:sz w:val="22"/>
                <w:szCs w:val="22"/>
              </w:rPr>
              <w:t>serta</w:t>
            </w:r>
            <w:r w:rsidRPr="00CB3463">
              <w:rPr>
                <w:sz w:val="22"/>
                <w:szCs w:val="22"/>
              </w:rPr>
              <w:t xml:space="preserve"> perjanjian, </w:t>
            </w:r>
            <w:r w:rsidR="009C45E6" w:rsidRPr="00CB3463">
              <w:rPr>
                <w:sz w:val="22"/>
                <w:szCs w:val="22"/>
              </w:rPr>
              <w:t xml:space="preserve">konvensi </w:t>
            </w:r>
            <w:r w:rsidRPr="00CB3463">
              <w:rPr>
                <w:sz w:val="22"/>
                <w:szCs w:val="22"/>
              </w:rPr>
              <w:t xml:space="preserve">dan kesepakatan internasional yang </w:t>
            </w:r>
            <w:r w:rsidR="009C45E6" w:rsidRPr="00CB3463">
              <w:rPr>
                <w:sz w:val="22"/>
                <w:szCs w:val="22"/>
              </w:rPr>
              <w:t xml:space="preserve">telah </w:t>
            </w:r>
            <w:r w:rsidRPr="00CB3463">
              <w:rPr>
                <w:sz w:val="22"/>
                <w:szCs w:val="22"/>
              </w:rPr>
              <w:t>diratifikasi"</w:t>
            </w:r>
            <w:r w:rsidRPr="00CB3463">
              <w:rPr>
                <w:i/>
                <w:sz w:val="22"/>
                <w:szCs w:val="22"/>
              </w:rPr>
              <w:t xml:space="preserve"> dalam Annex A merujuk pada korupsi, penyuapan, penggelapan pajak, yang berkaitan dengan berbagai aspek operasi, termasuk izin konsesi, izin panen, pembayaran royalti dan biaya panen, klasifikasi spesies/jumlah/kualitas, perdagangan luar negeri dan </w:t>
            </w:r>
            <w:r w:rsidRPr="00CB3463">
              <w:rPr>
                <w:i/>
                <w:sz w:val="22"/>
                <w:szCs w:val="22"/>
              </w:rPr>
              <w:lastRenderedPageBreak/>
              <w:t>harga transfer.</w:t>
            </w:r>
          </w:p>
        </w:tc>
      </w:tr>
      <w:bookmarkEnd w:id="15"/>
      <w:tr w:rsidR="003E3E3D" w:rsidRPr="00550D81" w14:paraId="46F0CECD" w14:textId="77777777" w:rsidTr="00970733">
        <w:trPr>
          <w:trHeight w:val="1258"/>
        </w:trPr>
        <w:tc>
          <w:tcPr>
            <w:tcW w:w="2410" w:type="dxa"/>
            <w:shd w:val="clear" w:color="auto" w:fill="auto"/>
          </w:tcPr>
          <w:p w14:paraId="65F2F4FA" w14:textId="736A0E73" w:rsidR="003E3E3D" w:rsidRPr="00CB3463" w:rsidRDefault="004419C1" w:rsidP="00970733">
            <w:pPr>
              <w:pStyle w:val="Criterion2"/>
              <w:numPr>
                <w:ilvl w:val="0"/>
                <w:numId w:val="0"/>
              </w:numPr>
            </w:pPr>
            <w:r>
              <w:lastRenderedPageBreak/>
              <w:t xml:space="preserve">3.8 </w:t>
            </w:r>
            <w:r w:rsidR="003E3E3D" w:rsidRPr="00CB3463">
              <w:t>Produsen pulp dan kertas menetapkan dan menggunakan</w:t>
            </w:r>
            <w:r w:rsidR="00385556">
              <w:t xml:space="preserve"> </w:t>
            </w:r>
            <w:r w:rsidR="003E3E3D" w:rsidRPr="00CB3463">
              <w:t>Mekanisme Keluhan yang transparan, mudah diakses dan dapat dipertanggungjawabkan untuk pelaporan, verifikasi dan penyelesaian sengketa, pelanggaran kebijakan dan konflik.</w:t>
            </w:r>
          </w:p>
          <w:p w14:paraId="34AD08AB" w14:textId="77777777" w:rsidR="003E3E3D" w:rsidRPr="00807294" w:rsidRDefault="003E3E3D" w:rsidP="00970733">
            <w:pPr>
              <w:tabs>
                <w:tab w:val="center" w:pos="4513"/>
                <w:tab w:val="right" w:pos="9026"/>
              </w:tabs>
              <w:spacing w:line="260" w:lineRule="exact"/>
              <w:jc w:val="left"/>
              <w:rPr>
                <w:color w:val="FFC000"/>
                <w:sz w:val="22"/>
                <w:szCs w:val="22"/>
              </w:rPr>
            </w:pPr>
          </w:p>
          <w:p w14:paraId="6D324689" w14:textId="4EE1180D" w:rsidR="003E3E3D" w:rsidRPr="00807294" w:rsidRDefault="003E3E3D" w:rsidP="00970733">
            <w:pPr>
              <w:keepNext/>
              <w:keepLines/>
              <w:spacing w:line="260" w:lineRule="exact"/>
              <w:contextualSpacing/>
              <w:jc w:val="left"/>
              <w:outlineLvl w:val="5"/>
              <w:rPr>
                <w:rFonts w:eastAsiaTheme="minorEastAsia"/>
                <w:b/>
                <w:color w:val="FFC000"/>
                <w:sz w:val="22"/>
                <w:szCs w:val="22"/>
                <w:lang w:eastAsia="ja-JP"/>
              </w:rPr>
            </w:pPr>
            <w:r>
              <w:rPr>
                <w:rFonts w:eastAsiaTheme="minorEastAsia"/>
                <w:b/>
                <w:color w:val="FFC000"/>
                <w:sz w:val="22"/>
                <w:szCs w:val="22"/>
                <w:lang w:eastAsia="ja-JP"/>
              </w:rPr>
              <w:t xml:space="preserve"> </w:t>
            </w:r>
            <w:r w:rsidRPr="00CB3463">
              <w:rPr>
                <w:rFonts w:eastAsiaTheme="minorEastAsia"/>
                <w:b/>
                <w:color w:val="FFC000"/>
                <w:sz w:val="22"/>
                <w:szCs w:val="22"/>
                <w:lang w:eastAsia="ja-JP"/>
              </w:rPr>
              <w:t>Sebagian telah dicakup oleh standar FSC</w:t>
            </w:r>
            <w:r w:rsidR="004419C1" w:rsidRPr="00CB3463">
              <w:rPr>
                <w:rFonts w:eastAsiaTheme="minorEastAsia"/>
                <w:b/>
                <w:color w:val="FFC000"/>
                <w:sz w:val="22"/>
                <w:szCs w:val="22"/>
                <w:lang w:eastAsia="ja-JP"/>
              </w:rPr>
              <w:t xml:space="preserve"> FM</w:t>
            </w:r>
          </w:p>
          <w:p w14:paraId="3CC8DB5F" w14:textId="77777777" w:rsidR="003E3E3D" w:rsidRPr="005A0C1E" w:rsidRDefault="003E3E3D" w:rsidP="00970733">
            <w:pPr>
              <w:keepNext/>
              <w:keepLines/>
              <w:spacing w:line="260" w:lineRule="exact"/>
              <w:contextualSpacing/>
              <w:jc w:val="left"/>
              <w:outlineLvl w:val="5"/>
              <w:rPr>
                <w:rFonts w:eastAsiaTheme="minorEastAsia"/>
                <w:b/>
                <w:color w:val="FFC000"/>
                <w:sz w:val="22"/>
                <w:szCs w:val="22"/>
                <w:lang w:eastAsia="ja-JP"/>
              </w:rPr>
            </w:pPr>
          </w:p>
          <w:p w14:paraId="0094B10B" w14:textId="7CA1C6E3" w:rsidR="003E3E3D" w:rsidRPr="005A0C1E" w:rsidRDefault="003E3E3D" w:rsidP="00CB3463">
            <w:pPr>
              <w:keepNext/>
              <w:keepLines/>
              <w:tabs>
                <w:tab w:val="center" w:pos="4513"/>
                <w:tab w:val="right" w:pos="9026"/>
              </w:tabs>
              <w:spacing w:line="260" w:lineRule="exact"/>
              <w:contextualSpacing/>
              <w:jc w:val="left"/>
              <w:outlineLvl w:val="7"/>
              <w:rPr>
                <w:sz w:val="22"/>
                <w:szCs w:val="22"/>
              </w:rPr>
            </w:pPr>
            <w:r w:rsidRPr="00CB3463">
              <w:rPr>
                <w:rFonts w:eastAsiaTheme="minorEastAsia"/>
                <w:b/>
                <w:color w:val="FF0000"/>
                <w:sz w:val="22"/>
                <w:szCs w:val="22"/>
                <w:lang w:eastAsia="ja-JP"/>
              </w:rPr>
              <w:t>Tidak dicakup oleh standar FSC</w:t>
            </w:r>
            <w:r w:rsidR="004419C1" w:rsidRPr="00CB3463">
              <w:rPr>
                <w:rFonts w:eastAsiaTheme="minorEastAsia"/>
                <w:b/>
                <w:color w:val="FF0000"/>
                <w:sz w:val="22"/>
                <w:szCs w:val="22"/>
                <w:lang w:eastAsia="ja-JP"/>
              </w:rPr>
              <w:t xml:space="preserve"> CW</w:t>
            </w:r>
          </w:p>
        </w:tc>
        <w:tc>
          <w:tcPr>
            <w:tcW w:w="5812" w:type="dxa"/>
            <w:shd w:val="clear" w:color="auto" w:fill="auto"/>
          </w:tcPr>
          <w:p w14:paraId="6358AB31" w14:textId="4EDE3FB7" w:rsidR="003E3E3D" w:rsidRPr="00CB3463" w:rsidRDefault="003E3E3D" w:rsidP="00CB3463">
            <w:pPr>
              <w:pStyle w:val="Indicator"/>
              <w:numPr>
                <w:ilvl w:val="2"/>
                <w:numId w:val="38"/>
              </w:numPr>
              <w:ind w:left="742"/>
            </w:pPr>
            <w:r w:rsidRPr="00CB3463">
              <w:t xml:space="preserve">Sistem untuk menangani pengaduan dan keluhan tersedia untuk umum dan telah disetujui bersama pihak </w:t>
            </w:r>
            <w:r w:rsidR="00E818C7" w:rsidRPr="00CB3463">
              <w:t xml:space="preserve">yang berkepentingan dan </w:t>
            </w:r>
            <w:r w:rsidRPr="00CB3463">
              <w:t xml:space="preserve">terkena dampak. </w:t>
            </w:r>
            <w:r w:rsidRPr="00CB3463">
              <w:rPr>
                <w:i/>
              </w:rPr>
              <w:t>(indikator ini mempengaruhi Track 3 &amp; 4 roadmap APP)</w:t>
            </w:r>
          </w:p>
          <w:p w14:paraId="5BAC597B" w14:textId="77777777" w:rsidR="003E3E3D" w:rsidRPr="00CB3463" w:rsidRDefault="003E3E3D" w:rsidP="00970733">
            <w:pPr>
              <w:widowControl/>
              <w:tabs>
                <w:tab w:val="center" w:pos="4513"/>
                <w:tab w:val="right" w:pos="9026"/>
              </w:tabs>
              <w:spacing w:line="260" w:lineRule="exact"/>
              <w:jc w:val="left"/>
              <w:rPr>
                <w:rFonts w:ascii="Times" w:hAnsi="Times"/>
                <w:kern w:val="0"/>
                <w:sz w:val="22"/>
                <w:szCs w:val="22"/>
              </w:rPr>
            </w:pPr>
          </w:p>
          <w:p w14:paraId="7DF1B173" w14:textId="24003DD1" w:rsidR="003E3E3D" w:rsidRPr="00CB3463" w:rsidRDefault="003E3E3D" w:rsidP="00CB3463">
            <w:pPr>
              <w:pStyle w:val="Indicator"/>
              <w:numPr>
                <w:ilvl w:val="2"/>
                <w:numId w:val="38"/>
              </w:numPr>
              <w:ind w:left="742"/>
            </w:pPr>
            <w:r w:rsidRPr="00CB3463">
              <w:t xml:space="preserve">Sistem yang dimaksudkan di atas menyediakan prosedur yang jelas dan diketahui dengan kerangka waktu yang ditetapkan untuk setiap tahapan. </w:t>
            </w:r>
            <w:r w:rsidRPr="00CB3463">
              <w:rPr>
                <w:i/>
              </w:rPr>
              <w:t>(indikator ini mempengaruhi Track 3 &amp; 4 roadmap APP)</w:t>
            </w:r>
          </w:p>
          <w:p w14:paraId="3C318CF4" w14:textId="77777777" w:rsidR="003E3E3D" w:rsidRPr="00CB3463" w:rsidRDefault="003E3E3D" w:rsidP="00970733"/>
          <w:p w14:paraId="53F93000" w14:textId="5F69EE60" w:rsidR="003E3E3D" w:rsidRPr="00CB3463" w:rsidRDefault="003E3E3D" w:rsidP="00CB3463">
            <w:pPr>
              <w:pStyle w:val="Indicator"/>
              <w:numPr>
                <w:ilvl w:val="2"/>
                <w:numId w:val="38"/>
              </w:numPr>
              <w:ind w:left="742"/>
              <w:rPr>
                <w:i/>
              </w:rPr>
            </w:pPr>
            <w:r w:rsidRPr="00CB3463">
              <w:t xml:space="preserve">Informasi tentang keluhan dilaporkan kepada publik dan sistem yang dimaksudkan di atas memberi informasi kepada pihak-pihak yang mengadu tentang </w:t>
            </w:r>
            <w:r w:rsidR="00E818C7" w:rsidRPr="00CB3463">
              <w:t xml:space="preserve">perkembangan </w:t>
            </w:r>
            <w:r w:rsidRPr="00CB3463">
              <w:t>proses dan menyertakan ketentuan bagi pihak yang berkepentingan untuk ikut serta dalam verifikasi keluhan.</w:t>
            </w:r>
            <w:r w:rsidRPr="00CB3463">
              <w:rPr>
                <w:i/>
              </w:rPr>
              <w:t xml:space="preserve"> (indikator ini mempengaruhi </w:t>
            </w:r>
            <w:r w:rsidR="009441F4" w:rsidRPr="00CB3463">
              <w:rPr>
                <w:i/>
              </w:rPr>
              <w:t>Track</w:t>
            </w:r>
            <w:r w:rsidRPr="00CB3463">
              <w:rPr>
                <w:i/>
              </w:rPr>
              <w:t xml:space="preserve"> 3 &amp; </w:t>
            </w:r>
            <w:r w:rsidR="009441F4" w:rsidRPr="00CB3463">
              <w:rPr>
                <w:i/>
              </w:rPr>
              <w:t>4 roadmap APP)</w:t>
            </w:r>
          </w:p>
          <w:p w14:paraId="19B35528" w14:textId="77777777" w:rsidR="003E3E3D" w:rsidRPr="00CB3463" w:rsidRDefault="003E3E3D" w:rsidP="00970733">
            <w:pPr>
              <w:rPr>
                <w:i/>
              </w:rPr>
            </w:pPr>
          </w:p>
          <w:p w14:paraId="0FD69B41" w14:textId="77777777" w:rsidR="003E3E3D" w:rsidRPr="00CB3463" w:rsidRDefault="003E3E3D" w:rsidP="00970733">
            <w:pPr>
              <w:tabs>
                <w:tab w:val="center" w:pos="4513"/>
                <w:tab w:val="right" w:pos="9026"/>
              </w:tabs>
              <w:spacing w:line="260" w:lineRule="exact"/>
              <w:ind w:left="573" w:hanging="567"/>
              <w:jc w:val="left"/>
              <w:rPr>
                <w:sz w:val="22"/>
                <w:szCs w:val="22"/>
              </w:rPr>
            </w:pPr>
          </w:p>
          <w:p w14:paraId="370EB72C" w14:textId="34D04EDD" w:rsidR="003E3E3D" w:rsidRPr="00CB3463" w:rsidRDefault="003E3E3D" w:rsidP="00CB3463">
            <w:pPr>
              <w:pStyle w:val="Indicator"/>
              <w:numPr>
                <w:ilvl w:val="2"/>
                <w:numId w:val="38"/>
              </w:numPr>
              <w:ind w:left="742"/>
            </w:pPr>
            <w:r w:rsidRPr="00CB3463">
              <w:t>Sistem yang dimaksudkan di atas mencakup opsi-opsi:</w:t>
            </w:r>
          </w:p>
          <w:p w14:paraId="4A95F36B" w14:textId="366E3732" w:rsidR="003E3E3D" w:rsidRPr="00CB3463" w:rsidRDefault="003E3E3D" w:rsidP="00C10F90">
            <w:pPr>
              <w:pStyle w:val="details"/>
              <w:numPr>
                <w:ilvl w:val="0"/>
                <w:numId w:val="35"/>
              </w:numPr>
              <w:ind w:left="1197" w:hanging="284"/>
            </w:pPr>
            <w:r w:rsidRPr="00CB3463">
              <w:t>akses terhadap saran hukum dan saran teknis yang independen;</w:t>
            </w:r>
          </w:p>
          <w:p w14:paraId="75A820F1" w14:textId="3D485ADF" w:rsidR="003E3E3D" w:rsidRPr="00CB3463" w:rsidRDefault="003E3E3D" w:rsidP="00C10F90">
            <w:pPr>
              <w:pStyle w:val="details"/>
              <w:numPr>
                <w:ilvl w:val="0"/>
                <w:numId w:val="35"/>
              </w:numPr>
              <w:ind w:left="1197" w:hanging="284"/>
            </w:pPr>
            <w:r w:rsidRPr="00CB3463">
              <w:lastRenderedPageBreak/>
              <w:t>dukungan dari perwakilan masyarakat setempat; dan</w:t>
            </w:r>
          </w:p>
          <w:p w14:paraId="4E04ABEB" w14:textId="0685E42F" w:rsidR="003E3E3D" w:rsidRPr="00CB3463" w:rsidRDefault="003E3E3D" w:rsidP="00C10F90">
            <w:pPr>
              <w:pStyle w:val="details"/>
              <w:numPr>
                <w:ilvl w:val="0"/>
                <w:numId w:val="35"/>
              </w:numPr>
              <w:ind w:left="1197" w:hanging="284"/>
            </w:pPr>
            <w:r w:rsidRPr="00CB3463">
              <w:t xml:space="preserve">mediasi pihak ketiga </w:t>
            </w:r>
            <w:r w:rsidRPr="00CB3463">
              <w:rPr>
                <w:i/>
              </w:rPr>
              <w:t>(indikator ini mempengaruhi Track 3 &amp; 4 roadmap APP)</w:t>
            </w:r>
          </w:p>
          <w:p w14:paraId="244445A4" w14:textId="77777777" w:rsidR="003E3E3D" w:rsidRPr="00CB3463" w:rsidRDefault="003E3E3D" w:rsidP="00970733">
            <w:pPr>
              <w:tabs>
                <w:tab w:val="center" w:pos="4513"/>
                <w:tab w:val="right" w:pos="9026"/>
              </w:tabs>
              <w:spacing w:line="260" w:lineRule="exact"/>
              <w:ind w:left="573" w:hanging="567"/>
              <w:jc w:val="left"/>
              <w:rPr>
                <w:sz w:val="22"/>
                <w:szCs w:val="22"/>
              </w:rPr>
            </w:pPr>
          </w:p>
          <w:p w14:paraId="6A30744D" w14:textId="525BC3A3" w:rsidR="003E3E3D" w:rsidRPr="00CB3463" w:rsidRDefault="003E3E3D" w:rsidP="00CB3463">
            <w:pPr>
              <w:pStyle w:val="Indicator"/>
              <w:numPr>
                <w:ilvl w:val="2"/>
                <w:numId w:val="38"/>
              </w:numPr>
              <w:ind w:left="742"/>
            </w:pPr>
            <w:r w:rsidRPr="00CB3463">
              <w:t xml:space="preserve">Sistem yang dimaksudkan di atas diimplementasikan dan keluhan ditangani </w:t>
            </w:r>
            <w:r w:rsidR="00E818C7" w:rsidRPr="00CB3463">
              <w:t xml:space="preserve">sampai </w:t>
            </w:r>
            <w:r w:rsidRPr="00CB3463">
              <w:t>pihak</w:t>
            </w:r>
            <w:r w:rsidR="00E818C7" w:rsidRPr="00CB3463">
              <w:t xml:space="preserve"> terkait merasa puas</w:t>
            </w:r>
            <w:r w:rsidRPr="00CB3463">
              <w:t xml:space="preserve">. </w:t>
            </w:r>
            <w:r w:rsidRPr="00CB3463">
              <w:rPr>
                <w:i/>
              </w:rPr>
              <w:t>(indikator ini mempengaruhi Track 3 &amp; 4 roadmap APP)</w:t>
            </w:r>
          </w:p>
          <w:p w14:paraId="5FEA9200" w14:textId="77777777" w:rsidR="003E3E3D" w:rsidRPr="00CB3463" w:rsidRDefault="003E3E3D" w:rsidP="00970733">
            <w:pPr>
              <w:spacing w:line="260" w:lineRule="exact"/>
              <w:ind w:left="573" w:hanging="567"/>
              <w:jc w:val="left"/>
              <w:rPr>
                <w:sz w:val="22"/>
                <w:szCs w:val="22"/>
              </w:rPr>
            </w:pPr>
          </w:p>
        </w:tc>
        <w:tc>
          <w:tcPr>
            <w:tcW w:w="3256" w:type="dxa"/>
          </w:tcPr>
          <w:p w14:paraId="44D60051" w14:textId="5A34F02B" w:rsidR="003E3E3D" w:rsidRPr="00CB3463" w:rsidRDefault="003E3E3D" w:rsidP="00970733">
            <w:pPr>
              <w:spacing w:line="260" w:lineRule="exact"/>
              <w:rPr>
                <w:i/>
                <w:sz w:val="22"/>
                <w:szCs w:val="22"/>
              </w:rPr>
            </w:pPr>
            <w:r w:rsidRPr="00CB3463">
              <w:rPr>
                <w:i/>
                <w:sz w:val="22"/>
                <w:szCs w:val="22"/>
              </w:rPr>
              <w:lastRenderedPageBreak/>
              <w:t>3.8.1 dan 3.8.2 serupa dengan pers</w:t>
            </w:r>
            <w:r w:rsidR="00671EF3" w:rsidRPr="00CB3463">
              <w:rPr>
                <w:i/>
                <w:sz w:val="22"/>
                <w:szCs w:val="22"/>
              </w:rPr>
              <w:t>yaratan penyelesaian sengketa dalam</w:t>
            </w:r>
            <w:r w:rsidRPr="00CB3463">
              <w:rPr>
                <w:i/>
                <w:sz w:val="22"/>
                <w:szCs w:val="22"/>
              </w:rPr>
              <w:t xml:space="preserve"> </w:t>
            </w:r>
            <w:r w:rsidR="004419C1" w:rsidRPr="00CB3463">
              <w:rPr>
                <w:i/>
                <w:sz w:val="22"/>
                <w:szCs w:val="22"/>
              </w:rPr>
              <w:t>K</w:t>
            </w:r>
            <w:r w:rsidRPr="00CB3463">
              <w:rPr>
                <w:i/>
                <w:sz w:val="22"/>
                <w:szCs w:val="22"/>
              </w:rPr>
              <w:t xml:space="preserve"> 1.6, 2.6 dan 4.6. Persyaratan FSC mewajibkan adanya proses penyelesaian sengketa, catatan sengketa dan prosedur sengketa yang tersedia untuk umum. IGI 4.6.2 merujuk pada tanggapan yang tepat waktu. </w:t>
            </w:r>
            <w:r w:rsidR="004419C1" w:rsidRPr="00CB3463">
              <w:rPr>
                <w:i/>
                <w:sz w:val="22"/>
                <w:szCs w:val="22"/>
              </w:rPr>
              <w:t>K</w:t>
            </w:r>
            <w:r w:rsidRPr="00CB3463">
              <w:rPr>
                <w:i/>
                <w:sz w:val="22"/>
                <w:szCs w:val="22"/>
              </w:rPr>
              <w:t xml:space="preserve"> 2.6 merujuk pada keluhan dengan pekerja. </w:t>
            </w:r>
            <w:r w:rsidR="004419C1" w:rsidRPr="00CB3463">
              <w:rPr>
                <w:i/>
                <w:sz w:val="22"/>
                <w:szCs w:val="22"/>
              </w:rPr>
              <w:t>K</w:t>
            </w:r>
            <w:r w:rsidRPr="00CB3463">
              <w:rPr>
                <w:i/>
                <w:sz w:val="22"/>
                <w:szCs w:val="22"/>
              </w:rPr>
              <w:t xml:space="preserve"> 4.6 merujuk pada keluhan tentang pengelolaan hutan. </w:t>
            </w:r>
            <w:r w:rsidR="004419C1" w:rsidRPr="00CB3463">
              <w:rPr>
                <w:i/>
                <w:sz w:val="22"/>
                <w:szCs w:val="22"/>
              </w:rPr>
              <w:t>K</w:t>
            </w:r>
            <w:r w:rsidRPr="00CB3463">
              <w:rPr>
                <w:i/>
                <w:sz w:val="22"/>
                <w:szCs w:val="22"/>
              </w:rPr>
              <w:t>7.6 menetapkan persyaratan untuk keterlibatan yang sesuai secara budaya di seputar sengketa.</w:t>
            </w:r>
          </w:p>
          <w:p w14:paraId="60D6FE3D" w14:textId="77777777" w:rsidR="003E3E3D" w:rsidRPr="00CB3463" w:rsidRDefault="003E3E3D" w:rsidP="00970733">
            <w:pPr>
              <w:spacing w:line="260" w:lineRule="exact"/>
              <w:rPr>
                <w:i/>
                <w:sz w:val="22"/>
                <w:szCs w:val="22"/>
              </w:rPr>
            </w:pPr>
          </w:p>
          <w:p w14:paraId="32E449B2" w14:textId="4972F37A" w:rsidR="003E3E3D" w:rsidRPr="00CB3463" w:rsidRDefault="003E3E3D" w:rsidP="00970733">
            <w:pPr>
              <w:spacing w:line="260" w:lineRule="exact"/>
              <w:rPr>
                <w:i/>
                <w:sz w:val="22"/>
                <w:szCs w:val="22"/>
              </w:rPr>
            </w:pPr>
            <w:r w:rsidRPr="00CB3463">
              <w:rPr>
                <w:i/>
                <w:sz w:val="22"/>
                <w:szCs w:val="22"/>
              </w:rPr>
              <w:t xml:space="preserve">Persyaratan FSC tidak menyebutkan </w:t>
            </w:r>
            <w:r w:rsidR="00E818C7" w:rsidRPr="00CB3463">
              <w:rPr>
                <w:i/>
                <w:sz w:val="22"/>
                <w:szCs w:val="22"/>
              </w:rPr>
              <w:t>pe</w:t>
            </w:r>
            <w:r w:rsidRPr="00CB3463">
              <w:rPr>
                <w:i/>
                <w:sz w:val="22"/>
                <w:szCs w:val="22"/>
              </w:rPr>
              <w:t xml:space="preserve">laporan keluhan untuk </w:t>
            </w:r>
            <w:r w:rsidR="00E818C7" w:rsidRPr="00CB3463">
              <w:rPr>
                <w:i/>
                <w:sz w:val="22"/>
                <w:szCs w:val="22"/>
              </w:rPr>
              <w:t>umum</w:t>
            </w:r>
            <w:r w:rsidRPr="00CB3463">
              <w:rPr>
                <w:i/>
                <w:sz w:val="22"/>
                <w:szCs w:val="22"/>
              </w:rPr>
              <w:t>, seperti dalam 3.8.3.</w:t>
            </w:r>
          </w:p>
          <w:p w14:paraId="7AEBFBD7" w14:textId="77777777" w:rsidR="003E3E3D" w:rsidRPr="00CB3463" w:rsidRDefault="003E3E3D" w:rsidP="00970733">
            <w:pPr>
              <w:spacing w:line="260" w:lineRule="exact"/>
              <w:rPr>
                <w:i/>
                <w:sz w:val="22"/>
                <w:szCs w:val="22"/>
              </w:rPr>
            </w:pPr>
          </w:p>
          <w:p w14:paraId="4A296090" w14:textId="683BD0E7" w:rsidR="003E3E3D" w:rsidRPr="00CB3463" w:rsidRDefault="003E3E3D" w:rsidP="00970733">
            <w:pPr>
              <w:spacing w:line="260" w:lineRule="exact"/>
              <w:rPr>
                <w:i/>
                <w:sz w:val="22"/>
                <w:szCs w:val="22"/>
              </w:rPr>
            </w:pPr>
            <w:r w:rsidRPr="00CB3463">
              <w:rPr>
                <w:i/>
                <w:sz w:val="22"/>
                <w:szCs w:val="22"/>
              </w:rPr>
              <w:t>Persyaratan FSC tidak menyebutkan opsi-opsi ini di 3.8.4</w:t>
            </w:r>
          </w:p>
          <w:p w14:paraId="306A5F16" w14:textId="77777777" w:rsidR="003E3E3D" w:rsidRPr="00CB3463" w:rsidRDefault="003E3E3D" w:rsidP="00970733">
            <w:pPr>
              <w:spacing w:line="260" w:lineRule="exact"/>
              <w:rPr>
                <w:i/>
                <w:sz w:val="22"/>
                <w:szCs w:val="22"/>
              </w:rPr>
            </w:pPr>
          </w:p>
          <w:p w14:paraId="7BCEA29C" w14:textId="59CA231B" w:rsidR="003E3E3D" w:rsidRPr="00CB3463" w:rsidRDefault="003E3E3D" w:rsidP="00970733">
            <w:pPr>
              <w:spacing w:line="260" w:lineRule="exact"/>
              <w:rPr>
                <w:i/>
                <w:sz w:val="22"/>
                <w:szCs w:val="22"/>
              </w:rPr>
            </w:pPr>
            <w:r w:rsidRPr="00CB3463">
              <w:rPr>
                <w:i/>
                <w:sz w:val="22"/>
                <w:szCs w:val="22"/>
              </w:rPr>
              <w:t>3.8.5 serupa dengan IGI 1.6.2 mensyaratkan agar sengketa diselesaikan atau diproses.</w:t>
            </w:r>
          </w:p>
        </w:tc>
        <w:tc>
          <w:tcPr>
            <w:tcW w:w="3080" w:type="dxa"/>
          </w:tcPr>
          <w:p w14:paraId="7CD30842" w14:textId="1754BA01" w:rsidR="003E3E3D" w:rsidRPr="00CB3463" w:rsidRDefault="003E3E3D" w:rsidP="00CB3463">
            <w:pPr>
              <w:spacing w:line="260" w:lineRule="exact"/>
              <w:ind w:left="34"/>
              <w:rPr>
                <w:i/>
                <w:sz w:val="22"/>
                <w:szCs w:val="22"/>
              </w:rPr>
            </w:pPr>
            <w:r w:rsidRPr="00CB3463">
              <w:rPr>
                <w:i/>
                <w:sz w:val="22"/>
                <w:szCs w:val="22"/>
              </w:rPr>
              <w:lastRenderedPageBreak/>
              <w:t xml:space="preserve">CW mensyaratkan sebuah sistem penyelesaian sengketa </w:t>
            </w:r>
            <w:r w:rsidR="00671EF3" w:rsidRPr="00CB3463">
              <w:rPr>
                <w:i/>
                <w:sz w:val="22"/>
                <w:szCs w:val="22"/>
              </w:rPr>
              <w:t>yang berkaitan</w:t>
            </w:r>
            <w:r w:rsidRPr="00CB3463">
              <w:rPr>
                <w:i/>
                <w:sz w:val="22"/>
                <w:szCs w:val="22"/>
              </w:rPr>
              <w:t xml:space="preserve"> dengan</w:t>
            </w:r>
            <w:r w:rsidR="00671EF3" w:rsidRPr="00CB3463">
              <w:rPr>
                <w:i/>
                <w:sz w:val="22"/>
                <w:szCs w:val="22"/>
              </w:rPr>
              <w:t xml:space="preserve"> hak </w:t>
            </w:r>
            <w:r w:rsidRPr="00CB3463">
              <w:rPr>
                <w:i/>
                <w:sz w:val="22"/>
                <w:szCs w:val="22"/>
              </w:rPr>
              <w:t xml:space="preserve"> penguasaan </w:t>
            </w:r>
            <w:r w:rsidR="00671EF3" w:rsidRPr="00CB3463">
              <w:rPr>
                <w:i/>
                <w:sz w:val="22"/>
                <w:szCs w:val="22"/>
              </w:rPr>
              <w:t xml:space="preserve">dan </w:t>
            </w:r>
            <w:r w:rsidRPr="00CB3463">
              <w:rPr>
                <w:i/>
                <w:sz w:val="22"/>
                <w:szCs w:val="22"/>
              </w:rPr>
              <w:t>penggunaan</w:t>
            </w:r>
            <w:r w:rsidR="00671EF3" w:rsidRPr="00CB3463">
              <w:rPr>
                <w:i/>
                <w:sz w:val="22"/>
                <w:szCs w:val="22"/>
              </w:rPr>
              <w:t xml:space="preserve"> lahan</w:t>
            </w:r>
            <w:r w:rsidRPr="00CB3463">
              <w:rPr>
                <w:i/>
                <w:sz w:val="22"/>
                <w:szCs w:val="22"/>
              </w:rPr>
              <w:t>, namun tidak secara umum</w:t>
            </w:r>
          </w:p>
        </w:tc>
      </w:tr>
    </w:tbl>
    <w:p w14:paraId="5EB80D5A" w14:textId="77777777" w:rsidR="003E3E3D" w:rsidRPr="003E3E3D" w:rsidRDefault="003E3E3D" w:rsidP="003E3E3D">
      <w:pPr>
        <w:rPr>
          <w:lang w:eastAsia="en-GB"/>
        </w:rPr>
      </w:pPr>
    </w:p>
    <w:p w14:paraId="1A6AD615" w14:textId="77777777" w:rsidR="003E3E3D" w:rsidRDefault="003E3E3D" w:rsidP="00A139E3">
      <w:pPr>
        <w:pStyle w:val="Heading2"/>
        <w:ind w:hanging="1"/>
        <w:rPr>
          <w:lang w:val="en-US"/>
        </w:rPr>
        <w:sectPr w:rsidR="003E3E3D" w:rsidSect="00A139E3">
          <w:pgSz w:w="16838" w:h="11906" w:orient="landscape"/>
          <w:pgMar w:top="1440" w:right="1440" w:bottom="1440" w:left="1440" w:header="708" w:footer="708" w:gutter="0"/>
          <w:cols w:space="708"/>
          <w:docGrid w:linePitch="360"/>
        </w:sectPr>
      </w:pPr>
    </w:p>
    <w:p w14:paraId="002A3D60" w14:textId="3AB19FF2" w:rsidR="003E3E3D" w:rsidRPr="00CB3463" w:rsidRDefault="003E3E3D" w:rsidP="003E3E3D">
      <w:pPr>
        <w:pStyle w:val="Heading1"/>
      </w:pPr>
      <w:r w:rsidRPr="00CB3463">
        <w:lastRenderedPageBreak/>
        <w:t>BAGIAN II. Menggunakan Kriteria Kinerja dan Indikator Verifikasi</w:t>
      </w:r>
    </w:p>
    <w:p w14:paraId="4A34CAB7" w14:textId="70CDE3C5" w:rsidR="003E3E3D" w:rsidRPr="00CB3463" w:rsidRDefault="003E3E3D" w:rsidP="003E3E3D">
      <w:pPr>
        <w:rPr>
          <w:szCs w:val="24"/>
        </w:rPr>
      </w:pPr>
      <w:r w:rsidRPr="00CB3463">
        <w:rPr>
          <w:szCs w:val="24"/>
        </w:rPr>
        <w:t xml:space="preserve">Salah satu tujuan </w:t>
      </w:r>
      <w:r w:rsidR="00970733" w:rsidRPr="00CB3463">
        <w:rPr>
          <w:szCs w:val="24"/>
        </w:rPr>
        <w:t>dari</w:t>
      </w:r>
      <w:r w:rsidRPr="00CB3463">
        <w:rPr>
          <w:szCs w:val="24"/>
        </w:rPr>
        <w:t xml:space="preserve"> pengembangan Kerangka </w:t>
      </w:r>
      <w:r w:rsidR="00B54100" w:rsidRPr="00CB3463">
        <w:rPr>
          <w:szCs w:val="24"/>
        </w:rPr>
        <w:t xml:space="preserve">Kerja </w:t>
      </w:r>
      <w:r w:rsidRPr="00CB3463">
        <w:rPr>
          <w:szCs w:val="24"/>
        </w:rPr>
        <w:t xml:space="preserve">Verifikasi Kinerja ini, seperti yang </w:t>
      </w:r>
      <w:r w:rsidR="00970733" w:rsidRPr="00CB3463">
        <w:rPr>
          <w:szCs w:val="24"/>
        </w:rPr>
        <w:t xml:space="preserve">telah </w:t>
      </w:r>
      <w:r w:rsidRPr="00CB3463">
        <w:rPr>
          <w:szCs w:val="24"/>
        </w:rPr>
        <w:t>dijelaskan dalam Pendahuluan, adalah untuk membantu pembeli dan investor untuk:</w:t>
      </w:r>
    </w:p>
    <w:p w14:paraId="6651B85A" w14:textId="77777777" w:rsidR="003E3E3D" w:rsidRPr="00CB3463" w:rsidRDefault="003E3E3D" w:rsidP="003E3E3D">
      <w:pPr>
        <w:rPr>
          <w:szCs w:val="24"/>
        </w:rPr>
      </w:pPr>
    </w:p>
    <w:p w14:paraId="681A47C8" w14:textId="33F6C3C4" w:rsidR="003E3E3D" w:rsidRPr="00CB3463" w:rsidRDefault="003E3E3D" w:rsidP="00C10F90">
      <w:pPr>
        <w:pStyle w:val="ListParagraph"/>
        <w:numPr>
          <w:ilvl w:val="0"/>
          <w:numId w:val="11"/>
        </w:numPr>
        <w:rPr>
          <w:szCs w:val="24"/>
        </w:rPr>
      </w:pPr>
      <w:r w:rsidRPr="00CB3463">
        <w:rPr>
          <w:szCs w:val="24"/>
        </w:rPr>
        <w:t xml:space="preserve">Mengembangkan dan mengkomunikasikan nilai, harapan dan kebutuhan mereka untuk kinerja tata kelola lingkungan, sosial dan tata kelola </w:t>
      </w:r>
      <w:r w:rsidR="00B54100" w:rsidRPr="00CB3463">
        <w:rPr>
          <w:szCs w:val="24"/>
        </w:rPr>
        <w:t xml:space="preserve">korporat </w:t>
      </w:r>
      <w:r w:rsidR="00E77909" w:rsidRPr="00CB3463">
        <w:rPr>
          <w:szCs w:val="24"/>
        </w:rPr>
        <w:t xml:space="preserve">perusahaan </w:t>
      </w:r>
      <w:r w:rsidRPr="00CB3463">
        <w:rPr>
          <w:szCs w:val="24"/>
        </w:rPr>
        <w:t>SMG dan RGE, dan memasukkannya ke dalam prasyarat untuk memulai bisnis baru atau ke dalam kewajiban kinerja kontraktual untuk bisnis yang ada.</w:t>
      </w:r>
    </w:p>
    <w:p w14:paraId="5340C3DC" w14:textId="1CC10076" w:rsidR="003E3E3D" w:rsidRPr="00CB3463" w:rsidRDefault="003E3E3D" w:rsidP="00C10F90">
      <w:pPr>
        <w:pStyle w:val="ListParagraph"/>
        <w:numPr>
          <w:ilvl w:val="0"/>
          <w:numId w:val="11"/>
        </w:numPr>
        <w:rPr>
          <w:szCs w:val="24"/>
        </w:rPr>
      </w:pPr>
      <w:r w:rsidRPr="00CB3463">
        <w:rPr>
          <w:szCs w:val="24"/>
        </w:rPr>
        <w:t>Memantau dan mengevaluasi kepatuhan perusahaan SMG dan RGE terhadap prasyarat-prasyarat dan kewajiban-kewajiban kinerja tersebut.</w:t>
      </w:r>
    </w:p>
    <w:p w14:paraId="76A6A097" w14:textId="77777777" w:rsidR="003E3E3D" w:rsidRPr="00CB3463" w:rsidRDefault="003E3E3D" w:rsidP="003E3E3D">
      <w:pPr>
        <w:rPr>
          <w:szCs w:val="24"/>
        </w:rPr>
      </w:pPr>
    </w:p>
    <w:p w14:paraId="30849941" w14:textId="08413B42" w:rsidR="003E3E3D" w:rsidRPr="00CB3463" w:rsidRDefault="003E3E3D" w:rsidP="003E3E3D">
      <w:pPr>
        <w:rPr>
          <w:szCs w:val="24"/>
        </w:rPr>
      </w:pPr>
      <w:r w:rsidRPr="00CB3463">
        <w:rPr>
          <w:szCs w:val="24"/>
        </w:rPr>
        <w:t xml:space="preserve">Kerangka Kerja ini memberikan dasar yang berorientasi pada hasil dan dapat diverifikasi untuk menetapkan persyaratan kinerja minimum dan informasi yang dibutuhkan untuk evaluasi dan verifikasi. </w:t>
      </w:r>
      <w:r w:rsidR="00E77909" w:rsidRPr="00CB3463">
        <w:rPr>
          <w:szCs w:val="24"/>
        </w:rPr>
        <w:t>Kerangka K</w:t>
      </w:r>
      <w:r w:rsidRPr="00CB3463">
        <w:rPr>
          <w:szCs w:val="24"/>
        </w:rPr>
        <w:t xml:space="preserve">erja ini membantu dalam menetapkan dasar kinerja yang akan menunjukkan dengan jelas di mana posisi perusahaan SMG dan RGE, afiliasi dan </w:t>
      </w:r>
      <w:r w:rsidR="00E77909" w:rsidRPr="00CB3463">
        <w:rPr>
          <w:szCs w:val="24"/>
        </w:rPr>
        <w:t xml:space="preserve">mitra-mitra </w:t>
      </w:r>
      <w:r w:rsidRPr="00CB3463">
        <w:rPr>
          <w:szCs w:val="24"/>
        </w:rPr>
        <w:t>pemasok mereka saat ini dan apa sebenarnya yang masih harus mereka lakukan untuk memenuhi persyaratan minimum dan melampauinya untuk menerapkan praktik terbaik.</w:t>
      </w:r>
    </w:p>
    <w:p w14:paraId="69F82170" w14:textId="1583230C" w:rsidR="003E3E3D" w:rsidRPr="00CB3463" w:rsidRDefault="003E3E3D" w:rsidP="003E3E3D">
      <w:pPr>
        <w:rPr>
          <w:szCs w:val="24"/>
        </w:rPr>
      </w:pPr>
    </w:p>
    <w:p w14:paraId="6F27A2D2" w14:textId="608927B7" w:rsidR="003E3E3D" w:rsidRPr="00CB3463" w:rsidRDefault="003E3E3D" w:rsidP="003E3E3D">
      <w:pPr>
        <w:rPr>
          <w:szCs w:val="24"/>
        </w:rPr>
      </w:pPr>
      <w:r w:rsidRPr="00CB3463">
        <w:rPr>
          <w:szCs w:val="24"/>
        </w:rPr>
        <w:t xml:space="preserve">Pembeli dan investor yang mengadopsi dan menggunakan Kerangka Kerja ini akan berperan aktif dalam menyampaikan nilai-nilainya dengan menetapkan persyaratan minimum yang disertai dengan insentif positif terkait untuk insentif yang lebih baik, dan insentif negatif terkait untuk kegagalan dalam meningkatkan kinerja lingkungan, sosial dan tata kelola </w:t>
      </w:r>
      <w:r w:rsidR="00E77909" w:rsidRPr="00CB3463">
        <w:rPr>
          <w:szCs w:val="24"/>
        </w:rPr>
        <w:t xml:space="preserve">korporat </w:t>
      </w:r>
      <w:r w:rsidRPr="00CB3463">
        <w:rPr>
          <w:szCs w:val="24"/>
        </w:rPr>
        <w:t>oleh perusahaan SMG dan RGE. Ini semua akan mengurangi risiko rantai pasok dan investasi dan membantu mengatasi masalah lingkungan dan sosial yang disebabkan oleh produksi pulp dan kertas SMG dan RGE dalam puluhan tahun operasinya.</w:t>
      </w:r>
    </w:p>
    <w:p w14:paraId="5E9E4A06" w14:textId="77777777" w:rsidR="003E3E3D" w:rsidRPr="00CB3463" w:rsidRDefault="003E3E3D" w:rsidP="003E3E3D">
      <w:pPr>
        <w:rPr>
          <w:szCs w:val="24"/>
        </w:rPr>
      </w:pPr>
    </w:p>
    <w:p w14:paraId="57FD59E6" w14:textId="1E9B2EC9" w:rsidR="003E3E3D" w:rsidRPr="00CB3463" w:rsidRDefault="00E77909" w:rsidP="003E3E3D">
      <w:pPr>
        <w:rPr>
          <w:rFonts w:eastAsiaTheme="minorEastAsia"/>
          <w:szCs w:val="24"/>
          <w:lang w:eastAsia="ja-JP"/>
        </w:rPr>
      </w:pPr>
      <w:r w:rsidRPr="00CB3463">
        <w:rPr>
          <w:rFonts w:eastAsiaTheme="minorEastAsia"/>
          <w:szCs w:val="24"/>
          <w:lang w:eastAsia="ja-JP"/>
        </w:rPr>
        <w:t>P</w:t>
      </w:r>
      <w:r w:rsidR="003E3E3D" w:rsidRPr="00CB3463">
        <w:rPr>
          <w:rFonts w:eastAsiaTheme="minorEastAsia"/>
          <w:szCs w:val="24"/>
          <w:lang w:eastAsia="ja-JP"/>
        </w:rPr>
        <w:t>embeli, investor, LSM dan pemangku kepentingan lainnya yang ingin mengevaluasi kinerja APP dan APRIL memiliki beberapa opsi untuk menggunakan dan menerapkan K&amp;I ini, termasuk dua opsi yang disarankan di sini:</w:t>
      </w:r>
    </w:p>
    <w:p w14:paraId="2D6EB515" w14:textId="77777777" w:rsidR="003E3E3D" w:rsidRPr="00CB3463" w:rsidRDefault="003E3E3D" w:rsidP="003E3E3D">
      <w:pPr>
        <w:jc w:val="left"/>
        <w:rPr>
          <w:rFonts w:eastAsiaTheme="minorEastAsia"/>
          <w:szCs w:val="24"/>
          <w:lang w:eastAsia="ja-JP"/>
        </w:rPr>
      </w:pPr>
    </w:p>
    <w:p w14:paraId="0B25A905" w14:textId="546B9378" w:rsidR="003E3E3D" w:rsidRPr="00CB3463" w:rsidRDefault="003E3E3D" w:rsidP="003E3E3D">
      <w:pPr>
        <w:pStyle w:val="Heading2"/>
        <w:rPr>
          <w:color w:val="auto"/>
        </w:rPr>
      </w:pPr>
      <w:r w:rsidRPr="00CB3463">
        <w:rPr>
          <w:color w:val="auto"/>
        </w:rPr>
        <w:t>Opsi 1: Terlibat dalam dan Memperkuat Roadmap FSC untuk Mengakhiri Disasosiasi</w:t>
      </w:r>
    </w:p>
    <w:p w14:paraId="1301CB51" w14:textId="4612AB3A" w:rsidR="003E3E3D" w:rsidRPr="00CB3463" w:rsidRDefault="003E3E3D" w:rsidP="003E3E3D">
      <w:pPr>
        <w:rPr>
          <w:szCs w:val="24"/>
        </w:rPr>
      </w:pPr>
      <w:r w:rsidRPr="00CB3463">
        <w:rPr>
          <w:szCs w:val="24"/>
        </w:rPr>
        <w:t xml:space="preserve">Pada saat penulisan dokumen ini, FSC masih terus mengembangkan sebuah roadmap untuk mengakhiri disasosiasi SMG dan perusahaan-perusahaan terkait, dengan proses serupa yang direncanakan untuk diikuti RGE. Mengakhiri </w:t>
      </w:r>
      <w:r w:rsidR="0097675C" w:rsidRPr="00CB3463">
        <w:rPr>
          <w:szCs w:val="24"/>
        </w:rPr>
        <w:t>disasosiasi</w:t>
      </w:r>
      <w:r w:rsidRPr="00CB3463">
        <w:rPr>
          <w:szCs w:val="24"/>
        </w:rPr>
        <w:t xml:space="preserve"> bisa memakan waktu beberapa tahun dan ketegasan proses verifikasi yang berkaitan dengan penerapan roadmap masih belum terlihat. Pengawasan dan keterlibatan pembeli dan investor sangat penting untuk membantu memastikan agar roadmap cukup kuat dan kinerja dapat diverifikasi secara kredibel.</w:t>
      </w:r>
    </w:p>
    <w:p w14:paraId="46E1AE7A" w14:textId="77777777" w:rsidR="003E3E3D" w:rsidRPr="00CB3463" w:rsidRDefault="003E3E3D" w:rsidP="003E3E3D">
      <w:pPr>
        <w:rPr>
          <w:szCs w:val="24"/>
        </w:rPr>
      </w:pPr>
    </w:p>
    <w:p w14:paraId="2D2F7662" w14:textId="5FA254D5" w:rsidR="003E3E3D" w:rsidRPr="00CB3463" w:rsidRDefault="003E3E3D" w:rsidP="003E3E3D">
      <w:pPr>
        <w:rPr>
          <w:szCs w:val="24"/>
        </w:rPr>
      </w:pPr>
      <w:r w:rsidRPr="00CB3463">
        <w:rPr>
          <w:szCs w:val="24"/>
        </w:rPr>
        <w:t>Setelah berasosiasi kembali, SMG dan RGE dan produk-produk mereka akan tetap kontroversial dan berisiko tinggi setidaknya sampai disertifikasi FSC. Namun bahkan saat itu, produk perusahaan mungkin tetap berisiko karena standar Controlled Wood FSC saat ini dan</w:t>
      </w:r>
      <w:r w:rsidR="00D76360" w:rsidRPr="00CB3463">
        <w:rPr>
          <w:szCs w:val="24"/>
        </w:rPr>
        <w:t>,</w:t>
      </w:r>
      <w:r w:rsidRPr="00CB3463">
        <w:rPr>
          <w:szCs w:val="24"/>
        </w:rPr>
        <w:t xml:space="preserve"> pada tingkat yang lebih rendah, standar Pengelolaan Hutan FSC memiliki kesenjangan dalam kriteria dan indikator masing-masing karena </w:t>
      </w:r>
      <w:r w:rsidR="00D76360" w:rsidRPr="00CB3463">
        <w:rPr>
          <w:szCs w:val="24"/>
        </w:rPr>
        <w:t>keduanya</w:t>
      </w:r>
      <w:r w:rsidRPr="00CB3463">
        <w:rPr>
          <w:szCs w:val="24"/>
        </w:rPr>
        <w:t xml:space="preserve"> masih belum memadai untuk menangani beberapa </w:t>
      </w:r>
      <w:r w:rsidR="00D76360" w:rsidRPr="00CB3463">
        <w:rPr>
          <w:szCs w:val="24"/>
        </w:rPr>
        <w:t xml:space="preserve">bidang </w:t>
      </w:r>
      <w:r w:rsidRPr="00CB3463">
        <w:rPr>
          <w:szCs w:val="24"/>
        </w:rPr>
        <w:t>risiko utama yang signifikan dalam konteks Indonesia</w:t>
      </w:r>
      <w:r w:rsidR="00D76360" w:rsidRPr="00CB3463">
        <w:rPr>
          <w:szCs w:val="24"/>
        </w:rPr>
        <w:t>, yaitu</w:t>
      </w:r>
      <w:r w:rsidRPr="00CB3463">
        <w:rPr>
          <w:szCs w:val="24"/>
        </w:rPr>
        <w:t xml:space="preserve"> lahan gambut tropis, kebakaran, penguasaan lahan, deforestasi oleh pihak ketiga </w:t>
      </w:r>
      <w:r w:rsidR="00D76360" w:rsidRPr="00CB3463">
        <w:rPr>
          <w:szCs w:val="24"/>
        </w:rPr>
        <w:t xml:space="preserve">serta </w:t>
      </w:r>
      <w:r w:rsidRPr="00CB3463">
        <w:rPr>
          <w:szCs w:val="24"/>
        </w:rPr>
        <w:t xml:space="preserve">transparansi </w:t>
      </w:r>
      <w:r w:rsidRPr="00CB3463">
        <w:rPr>
          <w:szCs w:val="24"/>
        </w:rPr>
        <w:lastRenderedPageBreak/>
        <w:t xml:space="preserve">tata kelola </w:t>
      </w:r>
      <w:r w:rsidR="00D76360" w:rsidRPr="00CB3463">
        <w:rPr>
          <w:szCs w:val="24"/>
        </w:rPr>
        <w:t>dan fiskal korporat</w:t>
      </w:r>
      <w:r w:rsidRPr="00CB3463">
        <w:rPr>
          <w:szCs w:val="24"/>
        </w:rPr>
        <w:t>.</w:t>
      </w:r>
    </w:p>
    <w:p w14:paraId="10DD639F" w14:textId="77777777" w:rsidR="003E3E3D" w:rsidRPr="00CB3463" w:rsidRDefault="003E3E3D" w:rsidP="003E3E3D">
      <w:pPr>
        <w:rPr>
          <w:szCs w:val="24"/>
        </w:rPr>
      </w:pPr>
    </w:p>
    <w:p w14:paraId="7351192B" w14:textId="22672DF1" w:rsidR="003E3E3D" w:rsidRPr="00CB3463" w:rsidRDefault="003E3E3D" w:rsidP="003E3E3D">
      <w:pPr>
        <w:rPr>
          <w:szCs w:val="24"/>
        </w:rPr>
      </w:pPr>
      <w:r w:rsidRPr="00CB3463">
        <w:rPr>
          <w:szCs w:val="24"/>
        </w:rPr>
        <w:t xml:space="preserve">Meskipun demikian, roadmap FSC dan proses sertifikasi yang potensial memiliki harapan besar jika kriteria dan indikator tambahan ditambahkan dan penilaian yang kuat dilakukan dan mengukur kinerja pemasok terkait dengan </w:t>
      </w:r>
      <w:r w:rsidR="00D76360" w:rsidRPr="00CB3463">
        <w:rPr>
          <w:szCs w:val="24"/>
        </w:rPr>
        <w:t xml:space="preserve">bidang-bidang </w:t>
      </w:r>
      <w:r w:rsidRPr="00CB3463">
        <w:rPr>
          <w:szCs w:val="24"/>
        </w:rPr>
        <w:t xml:space="preserve">berisiko tinggi yang </w:t>
      </w:r>
      <w:r w:rsidR="00D76360" w:rsidRPr="00CB3463">
        <w:rPr>
          <w:szCs w:val="24"/>
        </w:rPr>
        <w:t xml:space="preserve">belum </w:t>
      </w:r>
      <w:r w:rsidRPr="00CB3463">
        <w:rPr>
          <w:szCs w:val="24"/>
        </w:rPr>
        <w:t>tercakup secara memadai oleh standar FSC saat ini. Kerangka Kerja Verifikasi Kinerja dan K&amp;I yang disajikan di sini mencakup banyak kesenjangan yang ada saat ini dan - bila diterapkan - akan membantu memastikan pengembangan standar FSC Indonesia yang kuat dan roadmap FSC yang kredibel.</w:t>
      </w:r>
    </w:p>
    <w:p w14:paraId="093F8E78" w14:textId="77777777" w:rsidR="003E3E3D" w:rsidRPr="00CB3463" w:rsidRDefault="003E3E3D" w:rsidP="003E3E3D">
      <w:pPr>
        <w:rPr>
          <w:szCs w:val="24"/>
        </w:rPr>
      </w:pPr>
    </w:p>
    <w:p w14:paraId="25BD4043" w14:textId="31722E1D" w:rsidR="003E3E3D" w:rsidRPr="00CB3463" w:rsidRDefault="003E3E3D" w:rsidP="003E3E3D">
      <w:pPr>
        <w:rPr>
          <w:szCs w:val="24"/>
        </w:rPr>
      </w:pPr>
      <w:r w:rsidRPr="00CB3463">
        <w:rPr>
          <w:szCs w:val="24"/>
        </w:rPr>
        <w:t xml:space="preserve">Di sinilah pembeli, investor, masyarakat sipil dan pihak-pihak lain yang </w:t>
      </w:r>
      <w:r w:rsidR="00D76360" w:rsidRPr="00CB3463">
        <w:rPr>
          <w:szCs w:val="24"/>
        </w:rPr>
        <w:t xml:space="preserve">berkepentingan dengan </w:t>
      </w:r>
      <w:r w:rsidRPr="00CB3463">
        <w:rPr>
          <w:szCs w:val="24"/>
        </w:rPr>
        <w:t xml:space="preserve">proses yang ketat dan dapat diandalkan </w:t>
      </w:r>
      <w:r w:rsidR="00D76360" w:rsidRPr="00CB3463">
        <w:rPr>
          <w:szCs w:val="24"/>
        </w:rPr>
        <w:t xml:space="preserve">bisa </w:t>
      </w:r>
      <w:r w:rsidRPr="00CB3463">
        <w:rPr>
          <w:szCs w:val="24"/>
        </w:rPr>
        <w:t>mengambil tindakan dengan menggunakan K&amp;I. Proses FSC saat ini mewajibkan uji tuntas dan partisipasi aktif dari pembeli, investor dan pihak lain yang berkepentingan.</w:t>
      </w:r>
    </w:p>
    <w:p w14:paraId="6857144B" w14:textId="77777777" w:rsidR="003E3E3D" w:rsidRPr="00CB3463" w:rsidRDefault="003E3E3D" w:rsidP="003E3E3D">
      <w:pPr>
        <w:jc w:val="left"/>
        <w:rPr>
          <w:szCs w:val="24"/>
        </w:rPr>
      </w:pPr>
      <w:r w:rsidRPr="00CB3463">
        <w:rPr>
          <w:szCs w:val="24"/>
        </w:rPr>
        <w:t xml:space="preserve"> </w:t>
      </w:r>
    </w:p>
    <w:p w14:paraId="6FB265CC" w14:textId="03E770CC" w:rsidR="003E3E3D" w:rsidRPr="00CB3463" w:rsidRDefault="003E3E3D" w:rsidP="003E3E3D">
      <w:pPr>
        <w:pStyle w:val="Heading2"/>
        <w:rPr>
          <w:color w:val="auto"/>
        </w:rPr>
      </w:pPr>
      <w:r w:rsidRPr="00CB3463">
        <w:rPr>
          <w:color w:val="auto"/>
        </w:rPr>
        <w:t xml:space="preserve">Opsi 2: Audit </w:t>
      </w:r>
      <w:r w:rsidR="00D5157C" w:rsidRPr="00CB3463">
        <w:rPr>
          <w:color w:val="auto"/>
        </w:rPr>
        <w:t xml:space="preserve">oleh </w:t>
      </w:r>
      <w:r w:rsidRPr="00CB3463">
        <w:rPr>
          <w:color w:val="auto"/>
        </w:rPr>
        <w:t>Pembeli/Investor</w:t>
      </w:r>
    </w:p>
    <w:p w14:paraId="32DC7597" w14:textId="5CEBAB6C" w:rsidR="003E3E3D" w:rsidRPr="00CB3463" w:rsidRDefault="003E3E3D" w:rsidP="003E3E3D">
      <w:pPr>
        <w:rPr>
          <w:szCs w:val="24"/>
        </w:rPr>
      </w:pPr>
      <w:r w:rsidRPr="00CB3463">
        <w:rPr>
          <w:szCs w:val="24"/>
        </w:rPr>
        <w:t>Audit bersama</w:t>
      </w:r>
      <w:r w:rsidR="00D5157C" w:rsidRPr="00CB3463">
        <w:rPr>
          <w:szCs w:val="24"/>
        </w:rPr>
        <w:t xml:space="preserve"> yang </w:t>
      </w:r>
      <w:r w:rsidRPr="00CB3463">
        <w:rPr>
          <w:szCs w:val="24"/>
        </w:rPr>
        <w:t xml:space="preserve">independen atau </w:t>
      </w:r>
      <w:r w:rsidR="00D5157C" w:rsidRPr="00CB3463">
        <w:rPr>
          <w:szCs w:val="24"/>
        </w:rPr>
        <w:t xml:space="preserve">audit </w:t>
      </w:r>
      <w:r w:rsidRPr="00CB3463">
        <w:rPr>
          <w:szCs w:val="24"/>
        </w:rPr>
        <w:t>pra-kompetitif yang dilakukan oleh pembeli dan investor yang menggunakan Kerangka Kerja ini dan K&amp;I-nya menawarkan jalan lain untuk menilai kinerja SMG dan RGE di semester tengah yang akan menjelang. Sebelum mengakhiri disasosiasi dan dalam kasus di mana kesenjangan tetap belum terselesaikan oleh roadmap dan/atau revisi standar FSC, pembeli dan investor dapat melakukan audit mereka sendiri.</w:t>
      </w:r>
    </w:p>
    <w:p w14:paraId="4E97DFE5" w14:textId="77777777" w:rsidR="003E3E3D" w:rsidRPr="00CB3463" w:rsidRDefault="003E3E3D" w:rsidP="003E3E3D">
      <w:pPr>
        <w:rPr>
          <w:szCs w:val="24"/>
        </w:rPr>
      </w:pPr>
    </w:p>
    <w:p w14:paraId="33BE2032" w14:textId="469D6376" w:rsidR="003E3E3D" w:rsidRPr="00CB3463" w:rsidRDefault="003E3E3D" w:rsidP="003E3E3D">
      <w:pPr>
        <w:rPr>
          <w:szCs w:val="24"/>
        </w:rPr>
      </w:pPr>
      <w:r w:rsidRPr="00CB3463">
        <w:rPr>
          <w:szCs w:val="24"/>
        </w:rPr>
        <w:t xml:space="preserve">Dalam kedua opsi di atas, K&amp;I dapat digunakan untuk:  </w:t>
      </w:r>
    </w:p>
    <w:p w14:paraId="1FE5FADA" w14:textId="7D7AFB89" w:rsidR="003E3E3D" w:rsidRPr="00CB3463" w:rsidRDefault="003E3E3D" w:rsidP="00C10F90">
      <w:pPr>
        <w:pStyle w:val="ListParagraph"/>
        <w:numPr>
          <w:ilvl w:val="0"/>
          <w:numId w:val="7"/>
        </w:numPr>
        <w:rPr>
          <w:szCs w:val="24"/>
        </w:rPr>
      </w:pPr>
      <w:r w:rsidRPr="00CB3463">
        <w:rPr>
          <w:rFonts w:eastAsiaTheme="minorEastAsia"/>
          <w:szCs w:val="24"/>
          <w:lang w:eastAsia="ja-JP"/>
        </w:rPr>
        <w:t>Men</w:t>
      </w:r>
      <w:r w:rsidRPr="00CB3463">
        <w:rPr>
          <w:szCs w:val="24"/>
        </w:rPr>
        <w:t xml:space="preserve">entukan persyaratan dan harapan kinerja minimum </w:t>
      </w:r>
      <w:r w:rsidR="00D5157C" w:rsidRPr="00CB3463">
        <w:rPr>
          <w:szCs w:val="24"/>
        </w:rPr>
        <w:t xml:space="preserve">dari </w:t>
      </w:r>
      <w:r w:rsidRPr="00CB3463">
        <w:rPr>
          <w:szCs w:val="24"/>
        </w:rPr>
        <w:t>pembeli dan investor serta insentif positif untuk keberhasilan, serta sanksi untuk kegagalan, untuk mencapai hasil utama dan untuk memenuhi tonggak sejarah dan linimasa terkait.</w:t>
      </w:r>
    </w:p>
    <w:p w14:paraId="54D54B1F" w14:textId="4842DEFD" w:rsidR="003E3E3D" w:rsidRPr="00CB3463" w:rsidRDefault="003E3E3D" w:rsidP="00C10F90">
      <w:pPr>
        <w:pStyle w:val="ListParagraph"/>
        <w:numPr>
          <w:ilvl w:val="0"/>
          <w:numId w:val="7"/>
        </w:numPr>
        <w:rPr>
          <w:rFonts w:eastAsiaTheme="minorEastAsia"/>
          <w:szCs w:val="24"/>
          <w:lang w:eastAsia="ja-JP"/>
        </w:rPr>
      </w:pPr>
      <w:r w:rsidRPr="00CB3463">
        <w:rPr>
          <w:rFonts w:eastAsiaTheme="minorEastAsia"/>
          <w:szCs w:val="24"/>
          <w:lang w:eastAsia="ja-JP"/>
        </w:rPr>
        <w:t xml:space="preserve">Menentukan parameter-parameter utama untuk audit - termasuk seberapa besar </w:t>
      </w:r>
      <w:r w:rsidR="00C94794" w:rsidRPr="00CB3463">
        <w:rPr>
          <w:rFonts w:eastAsiaTheme="minorEastAsia"/>
          <w:szCs w:val="24"/>
          <w:lang w:eastAsia="ja-JP"/>
        </w:rPr>
        <w:t>contohnya</w:t>
      </w:r>
      <w:r w:rsidRPr="00CB3463">
        <w:rPr>
          <w:rFonts w:eastAsiaTheme="minorEastAsia"/>
          <w:szCs w:val="24"/>
          <w:lang w:eastAsia="ja-JP"/>
        </w:rPr>
        <w:t>, seberapa besar risiko untuk menerima, bagaimana menangani ketidakpatuhan, seberapa besar ketergantungan terhadap sumber informasi lain - yang semuanya mempengaruhi kompleksitas, biaya dan keandalan audit. .</w:t>
      </w:r>
    </w:p>
    <w:p w14:paraId="15AFBA82" w14:textId="48716F5E" w:rsidR="003E3E3D" w:rsidRPr="00CB3463" w:rsidRDefault="003E3E3D" w:rsidP="00C10F90">
      <w:pPr>
        <w:pStyle w:val="ListParagraph"/>
        <w:numPr>
          <w:ilvl w:val="0"/>
          <w:numId w:val="7"/>
        </w:numPr>
        <w:rPr>
          <w:rFonts w:eastAsiaTheme="minorEastAsia"/>
          <w:szCs w:val="24"/>
          <w:lang w:eastAsia="ja-JP"/>
        </w:rPr>
      </w:pPr>
      <w:r w:rsidRPr="00CB3463">
        <w:rPr>
          <w:rFonts w:eastAsiaTheme="minorEastAsia"/>
          <w:szCs w:val="24"/>
          <w:lang w:eastAsia="ja-JP"/>
        </w:rPr>
        <w:t xml:space="preserve">Melakukan audit dasar yang akan </w:t>
      </w:r>
    </w:p>
    <w:p w14:paraId="1192C354" w14:textId="66D45A6C" w:rsidR="003E3E3D" w:rsidRPr="00CB3463" w:rsidRDefault="003E3E3D" w:rsidP="003E3E3D">
      <w:pPr>
        <w:pStyle w:val="ListParagraph"/>
        <w:rPr>
          <w:szCs w:val="24"/>
        </w:rPr>
      </w:pPr>
      <w:r w:rsidRPr="00CB3463">
        <w:rPr>
          <w:szCs w:val="24"/>
        </w:rPr>
        <w:t xml:space="preserve">(1) </w:t>
      </w:r>
      <w:r w:rsidRPr="00CB3463">
        <w:rPr>
          <w:rFonts w:eastAsiaTheme="minorEastAsia"/>
          <w:szCs w:val="24"/>
          <w:lang w:eastAsia="ja-JP"/>
        </w:rPr>
        <w:t>mengukur "kepatuhan" atau "ketidakpatuhan" yang ketat terhadap setiap Indikator yang disajikan dalam dokumen ini sehingga st</w:t>
      </w:r>
      <w:r w:rsidR="00D5157C" w:rsidRPr="00CB3463">
        <w:rPr>
          <w:rFonts w:eastAsiaTheme="minorEastAsia"/>
          <w:szCs w:val="24"/>
          <w:lang w:eastAsia="ja-JP"/>
        </w:rPr>
        <w:t xml:space="preserve">atus terkini terhadap Indikator-Indikator tersebut </w:t>
      </w:r>
      <w:r w:rsidRPr="00CB3463">
        <w:rPr>
          <w:rFonts w:eastAsiaTheme="minorEastAsia"/>
          <w:szCs w:val="24"/>
          <w:lang w:eastAsia="ja-JP"/>
        </w:rPr>
        <w:t>menjadi jelas,</w:t>
      </w:r>
    </w:p>
    <w:p w14:paraId="465C2689" w14:textId="0E7975E4" w:rsidR="003E3E3D" w:rsidRPr="00CB3463" w:rsidRDefault="003E3E3D" w:rsidP="003E3E3D">
      <w:pPr>
        <w:pStyle w:val="ListParagraph"/>
        <w:rPr>
          <w:rFonts w:eastAsiaTheme="minorEastAsia"/>
          <w:szCs w:val="24"/>
          <w:lang w:eastAsia="ja-JP"/>
        </w:rPr>
      </w:pPr>
      <w:r w:rsidRPr="00CB3463">
        <w:rPr>
          <w:szCs w:val="24"/>
        </w:rPr>
        <w:t xml:space="preserve">(2) </w:t>
      </w:r>
      <w:r w:rsidRPr="00CB3463">
        <w:rPr>
          <w:rFonts w:eastAsiaTheme="minorEastAsia"/>
          <w:szCs w:val="24"/>
          <w:lang w:eastAsia="ja-JP"/>
        </w:rPr>
        <w:t>mengajukan Persyaratan Tindakan Korektif Major atau Minor (CAR) untuk "ketidakpatuhan" sehingga langkah-langkah penting yang harus diambil produsen untuk memenuhi persyaratan menjadi jelas, dan</w:t>
      </w:r>
    </w:p>
    <w:p w14:paraId="583F3860" w14:textId="4715B21C" w:rsidR="003E3E3D" w:rsidRPr="00CB3463" w:rsidRDefault="003E3E3D" w:rsidP="003E3E3D">
      <w:pPr>
        <w:pStyle w:val="ListParagraph"/>
        <w:rPr>
          <w:rFonts w:eastAsiaTheme="minorEastAsia"/>
          <w:szCs w:val="24"/>
          <w:lang w:eastAsia="ja-JP"/>
        </w:rPr>
      </w:pPr>
      <w:r w:rsidRPr="00CB3463">
        <w:rPr>
          <w:rFonts w:eastAsiaTheme="minorEastAsia"/>
          <w:szCs w:val="24"/>
          <w:lang w:eastAsia="ja-JP"/>
        </w:rPr>
        <w:t xml:space="preserve">(3) membantu SMG atau RGE mengembangkan rencana </w:t>
      </w:r>
      <w:r w:rsidR="00D5157C" w:rsidRPr="00CB3463">
        <w:rPr>
          <w:rFonts w:eastAsiaTheme="minorEastAsia"/>
          <w:szCs w:val="24"/>
          <w:lang w:eastAsia="ja-JP"/>
        </w:rPr>
        <w:t xml:space="preserve">aksi </w:t>
      </w:r>
      <w:r w:rsidRPr="00CB3463">
        <w:rPr>
          <w:rFonts w:eastAsiaTheme="minorEastAsia"/>
          <w:szCs w:val="24"/>
          <w:lang w:eastAsia="ja-JP"/>
        </w:rPr>
        <w:t>terikat waktu yang kredibel yang men</w:t>
      </w:r>
      <w:r w:rsidR="00967AB6" w:rsidRPr="00CB3463">
        <w:rPr>
          <w:rFonts w:eastAsiaTheme="minorEastAsia"/>
          <w:szCs w:val="24"/>
          <w:lang w:eastAsia="ja-JP"/>
        </w:rPr>
        <w:t xml:space="preserve">yertakan </w:t>
      </w:r>
      <w:r w:rsidRPr="00CB3463">
        <w:rPr>
          <w:rFonts w:eastAsiaTheme="minorEastAsia"/>
          <w:szCs w:val="24"/>
          <w:lang w:eastAsia="ja-JP"/>
        </w:rPr>
        <w:t>CAR dan</w:t>
      </w:r>
      <w:r w:rsidR="00AD027A" w:rsidRPr="00CB3463">
        <w:rPr>
          <w:rFonts w:eastAsiaTheme="minorEastAsia"/>
          <w:szCs w:val="24"/>
          <w:lang w:eastAsia="ja-JP"/>
        </w:rPr>
        <w:t xml:space="preserve"> untuk</w:t>
      </w:r>
      <w:r w:rsidRPr="00CB3463">
        <w:rPr>
          <w:rFonts w:eastAsiaTheme="minorEastAsia"/>
          <w:szCs w:val="24"/>
          <w:lang w:eastAsia="ja-JP"/>
        </w:rPr>
        <w:t xml:space="preserve"> menetapkan langkah-langkah, </w:t>
      </w:r>
      <w:r w:rsidR="00AD027A" w:rsidRPr="00CB3463">
        <w:rPr>
          <w:rFonts w:eastAsiaTheme="minorEastAsia"/>
          <w:szCs w:val="24"/>
          <w:lang w:eastAsia="ja-JP"/>
        </w:rPr>
        <w:t>capaian</w:t>
      </w:r>
      <w:r w:rsidRPr="00CB3463">
        <w:rPr>
          <w:rFonts w:eastAsiaTheme="minorEastAsia"/>
          <w:szCs w:val="24"/>
          <w:lang w:eastAsia="ja-JP"/>
        </w:rPr>
        <w:t xml:space="preserve"> dan </w:t>
      </w:r>
      <w:r w:rsidR="00AD027A" w:rsidRPr="00CB3463">
        <w:rPr>
          <w:rFonts w:eastAsiaTheme="minorEastAsia"/>
          <w:szCs w:val="24"/>
          <w:lang w:eastAsia="ja-JP"/>
        </w:rPr>
        <w:t xml:space="preserve">tata waktu </w:t>
      </w:r>
      <w:r w:rsidRPr="00CB3463">
        <w:rPr>
          <w:rFonts w:eastAsiaTheme="minorEastAsia"/>
          <w:szCs w:val="24"/>
          <w:lang w:eastAsia="ja-JP"/>
        </w:rPr>
        <w:t xml:space="preserve">untuk memenuhi persyaratan dan harapan kinerja minimum yang ditetapkan oleh pembeli dan investor atau untuk menerapkan roadmap FSC dan audit tindak lanjut </w:t>
      </w:r>
      <w:r w:rsidR="00967AB6" w:rsidRPr="00CB3463">
        <w:rPr>
          <w:rFonts w:eastAsiaTheme="minorEastAsia"/>
          <w:szCs w:val="24"/>
          <w:lang w:eastAsia="ja-JP"/>
        </w:rPr>
        <w:t>rutin</w:t>
      </w:r>
      <w:r w:rsidRPr="00CB3463">
        <w:rPr>
          <w:rFonts w:eastAsiaTheme="minorEastAsia"/>
          <w:szCs w:val="24"/>
          <w:lang w:eastAsia="ja-JP"/>
        </w:rPr>
        <w:t xml:space="preserve"> untuk memantau kemajuan</w:t>
      </w:r>
    </w:p>
    <w:p w14:paraId="0C629637" w14:textId="0A2B76A6" w:rsidR="003E3E3D" w:rsidRPr="00CB3463" w:rsidRDefault="003E3E3D" w:rsidP="00C10F90">
      <w:pPr>
        <w:pStyle w:val="ListParagraph"/>
        <w:numPr>
          <w:ilvl w:val="0"/>
          <w:numId w:val="7"/>
        </w:numPr>
        <w:rPr>
          <w:szCs w:val="24"/>
        </w:rPr>
      </w:pPr>
      <w:r w:rsidRPr="00CB3463">
        <w:rPr>
          <w:szCs w:val="24"/>
        </w:rPr>
        <w:t xml:space="preserve">Menjadikan proses audit dan hasilnya transparan, membangun sistem pemantauan dan melakukan audit tindak lanjut untuk memverifikasi kemajuan terhadap rencana aksi dan </w:t>
      </w:r>
      <w:r w:rsidR="00967AB6" w:rsidRPr="00CB3463">
        <w:rPr>
          <w:szCs w:val="24"/>
        </w:rPr>
        <w:t>dalam</w:t>
      </w:r>
      <w:r w:rsidRPr="00CB3463">
        <w:rPr>
          <w:szCs w:val="24"/>
        </w:rPr>
        <w:t xml:space="preserve"> mencapai kepatuhan terhadap persyaratan dan harapan kinerja minimum dan/atau roadmap FSC.</w:t>
      </w:r>
    </w:p>
    <w:p w14:paraId="6D35408D" w14:textId="6222D100" w:rsidR="003E3E3D" w:rsidRDefault="003E3E3D" w:rsidP="00CB3463">
      <w:pPr>
        <w:pStyle w:val="ListParagraph"/>
        <w:numPr>
          <w:ilvl w:val="0"/>
          <w:numId w:val="7"/>
        </w:numPr>
      </w:pPr>
      <w:r w:rsidRPr="00CB3463">
        <w:rPr>
          <w:szCs w:val="24"/>
        </w:rPr>
        <w:t>Mencapai kesepakatan untuk bersama-sama menanggung biaya audit sehingga membantu memastikan independensi dan transparansi.</w:t>
      </w:r>
    </w:p>
    <w:p w14:paraId="2EFA4CB4" w14:textId="75CEFDA0" w:rsidR="003E3E3D" w:rsidRPr="00CB3463" w:rsidRDefault="003E3E3D" w:rsidP="003E3E3D">
      <w:pPr>
        <w:pStyle w:val="Heading1"/>
      </w:pPr>
      <w:r w:rsidRPr="00CB3463">
        <w:lastRenderedPageBreak/>
        <w:t>AGIAN III. Standar Minimum untuk Audit yang K</w:t>
      </w:r>
      <w:r w:rsidR="00967AB6" w:rsidRPr="00CB3463">
        <w:t>etat</w:t>
      </w:r>
      <w:r w:rsidRPr="00CB3463">
        <w:t>, Independen dan Dapat Dipercaya</w:t>
      </w:r>
    </w:p>
    <w:p w14:paraId="41BD84E6" w14:textId="53CC5052" w:rsidR="003E3E3D" w:rsidRPr="00CB3463" w:rsidRDefault="003E3E3D" w:rsidP="003E3E3D">
      <w:pPr>
        <w:rPr>
          <w:szCs w:val="24"/>
        </w:rPr>
      </w:pPr>
      <w:r w:rsidRPr="00CB3463">
        <w:rPr>
          <w:szCs w:val="24"/>
        </w:rPr>
        <w:t xml:space="preserve">Kedua opsi yang dijelaskan dalam Bagian II mengantisipasi audit - baik yang dilakukan </w:t>
      </w:r>
      <w:r w:rsidR="00967AB6" w:rsidRPr="00CB3463">
        <w:rPr>
          <w:szCs w:val="24"/>
        </w:rPr>
        <w:t>menurut</w:t>
      </w:r>
      <w:r w:rsidRPr="00CB3463">
        <w:rPr>
          <w:szCs w:val="24"/>
        </w:rPr>
        <w:t xml:space="preserve"> persyaratan FSC atau yang ditugaskan oleh pembeli atau investor atau LSM. Setiap audit harus memenuhi </w:t>
      </w:r>
      <w:r w:rsidRPr="00CB3463">
        <w:rPr>
          <w:b/>
          <w:szCs w:val="24"/>
        </w:rPr>
        <w:t>standar minimum</w:t>
      </w:r>
      <w:r w:rsidRPr="00CB3463">
        <w:rPr>
          <w:szCs w:val="24"/>
        </w:rPr>
        <w:t xml:space="preserve"> berikut untuk dapat dipandang sebagai evaluasi yang profesional, ketat dan independen dengan cakupan dan kedalaman analisis yang memadai untuk </w:t>
      </w:r>
      <w:r w:rsidR="00657F47" w:rsidRPr="00CB3463">
        <w:rPr>
          <w:szCs w:val="24"/>
        </w:rPr>
        <w:t xml:space="preserve">bisa </w:t>
      </w:r>
      <w:r w:rsidRPr="00CB3463">
        <w:rPr>
          <w:szCs w:val="24"/>
        </w:rPr>
        <w:t>dianggap dapat dipercaya dan kredibel. Salah satu atribut mendasar dari kedua opsi di atas adalah bahwa keduanya tidak bergantung pada pernyataan produsen/pemasok/pengelola konsesi tentang kinerja dan kepatuhan mereka sendiri.</w:t>
      </w:r>
    </w:p>
    <w:p w14:paraId="1EA050A3" w14:textId="77777777" w:rsidR="003E3E3D" w:rsidRPr="00CB3463" w:rsidRDefault="003E3E3D" w:rsidP="003E3E3D"/>
    <w:p w14:paraId="1183A5C7" w14:textId="02076CC0" w:rsidR="003E3E3D" w:rsidRPr="00CB3463" w:rsidRDefault="003E3E3D" w:rsidP="003E3E3D">
      <w:r w:rsidRPr="00CB3463">
        <w:t>Panduan di bawah ini memberikan parameter dasar bagi pembeli atau investor untuk melakukan audit independen, untuk mempertahankan auditor dan menyiapkan kerangka kerja acuan untuk audit yang ketat dan dapat diandalkan. Panduan ini mengikuti p</w:t>
      </w:r>
      <w:r w:rsidR="00657F47" w:rsidRPr="00CB3463">
        <w:t xml:space="preserve">edoman </w:t>
      </w:r>
      <w:r w:rsidRPr="00CB3463">
        <w:t>umum yang berkaitan dengan komposisi tim audit, kompetensi auditor, independensi, proses audit, dan pelaporan yang ditetapkan dalam berbagai sistem sertifikasi (misalnya Forest Stewardship Council (FSC), Marine Stewardship Council (MSC), Equitable Origin dan oleh lembaga akreditasi dan penetapan standar (misalnya, ISEAL, ISO, IEC).</w:t>
      </w:r>
    </w:p>
    <w:p w14:paraId="027B7CFE" w14:textId="77777777" w:rsidR="003E3E3D" w:rsidRPr="00CB3463" w:rsidRDefault="003E3E3D" w:rsidP="003E3E3D"/>
    <w:p w14:paraId="5676CA81" w14:textId="49EAFAB9" w:rsidR="003E3E3D" w:rsidRPr="00CB3463" w:rsidRDefault="003E3E3D" w:rsidP="003E3E3D">
      <w:pPr>
        <w:pStyle w:val="Heading2"/>
        <w:rPr>
          <w:color w:val="auto"/>
        </w:rPr>
      </w:pPr>
      <w:r w:rsidRPr="00CB3463">
        <w:rPr>
          <w:color w:val="auto"/>
        </w:rPr>
        <w:t xml:space="preserve">Besaran dan Komposisi Tim </w:t>
      </w:r>
    </w:p>
    <w:p w14:paraId="2643937B" w14:textId="56A17827" w:rsidR="003E3E3D" w:rsidRPr="00CB3463" w:rsidRDefault="003E3E3D" w:rsidP="00C10F90">
      <w:pPr>
        <w:numPr>
          <w:ilvl w:val="0"/>
          <w:numId w:val="1"/>
        </w:numPr>
        <w:ind w:left="426"/>
        <w:rPr>
          <w:szCs w:val="24"/>
        </w:rPr>
      </w:pPr>
      <w:r w:rsidRPr="00CB3463">
        <w:rPr>
          <w:szCs w:val="24"/>
        </w:rPr>
        <w:t xml:space="preserve">Tim audit harus terdiri dari tiga auditor berkualitas, dengan satu </w:t>
      </w:r>
      <w:r w:rsidR="00657F47" w:rsidRPr="00CB3463">
        <w:rPr>
          <w:szCs w:val="24"/>
        </w:rPr>
        <w:t xml:space="preserve">ketua </w:t>
      </w:r>
      <w:r w:rsidRPr="00CB3463">
        <w:rPr>
          <w:szCs w:val="24"/>
        </w:rPr>
        <w:t>auditor dan dua anggota tim audit.</w:t>
      </w:r>
    </w:p>
    <w:p w14:paraId="097D8D49" w14:textId="77777777" w:rsidR="003E3E3D" w:rsidRPr="00CB3463" w:rsidRDefault="003E3E3D" w:rsidP="003E3E3D">
      <w:pPr>
        <w:ind w:left="426"/>
      </w:pPr>
    </w:p>
    <w:p w14:paraId="30A1D474" w14:textId="6F02D620" w:rsidR="003E3E3D" w:rsidRPr="00CB3463" w:rsidRDefault="003E3E3D" w:rsidP="00C10F90">
      <w:pPr>
        <w:numPr>
          <w:ilvl w:val="0"/>
          <w:numId w:val="1"/>
        </w:numPr>
        <w:ind w:left="426"/>
        <w:rPr>
          <w:szCs w:val="24"/>
        </w:rPr>
      </w:pPr>
      <w:r w:rsidRPr="00CB3463">
        <w:rPr>
          <w:szCs w:val="24"/>
        </w:rPr>
        <w:t xml:space="preserve">Tim audit harus memiliki keahlian dan pengalaman di ketiga bidang yang diaudit - tanggung jawab lingkungan, tanggung jawab sosial dan tanggung jawab tata kelola </w:t>
      </w:r>
      <w:r w:rsidR="00657F47" w:rsidRPr="00CB3463">
        <w:rPr>
          <w:szCs w:val="24"/>
        </w:rPr>
        <w:t>korporat</w:t>
      </w:r>
      <w:r w:rsidRPr="00CB3463">
        <w:rPr>
          <w:szCs w:val="24"/>
        </w:rPr>
        <w:t>.</w:t>
      </w:r>
    </w:p>
    <w:p w14:paraId="4B60430D" w14:textId="77777777" w:rsidR="003E3E3D" w:rsidRPr="00CB3463" w:rsidRDefault="003E3E3D" w:rsidP="003E3E3D">
      <w:pPr>
        <w:pStyle w:val="ListParagraph"/>
        <w:ind w:left="426"/>
      </w:pPr>
    </w:p>
    <w:p w14:paraId="46F92C8E" w14:textId="5ADD77B1" w:rsidR="003E3E3D" w:rsidRPr="00CB3463" w:rsidRDefault="003E3E3D" w:rsidP="00C10F90">
      <w:pPr>
        <w:numPr>
          <w:ilvl w:val="0"/>
          <w:numId w:val="1"/>
        </w:numPr>
        <w:ind w:left="426"/>
        <w:rPr>
          <w:szCs w:val="24"/>
        </w:rPr>
      </w:pPr>
      <w:r w:rsidRPr="00CB3463">
        <w:rPr>
          <w:szCs w:val="24"/>
        </w:rPr>
        <w:t>Setidaknya ada satu anggota tim audit yang fasih berbahasa setempat.</w:t>
      </w:r>
    </w:p>
    <w:p w14:paraId="602F0D77" w14:textId="77777777" w:rsidR="003E3E3D" w:rsidRPr="00CB3463" w:rsidRDefault="003E3E3D" w:rsidP="003E3E3D">
      <w:pPr>
        <w:pStyle w:val="ListParagraph"/>
        <w:ind w:left="426"/>
      </w:pPr>
    </w:p>
    <w:p w14:paraId="08246BD2" w14:textId="77260EA7" w:rsidR="003E3E3D" w:rsidRPr="00CB3463" w:rsidRDefault="003E3E3D" w:rsidP="00C10F90">
      <w:pPr>
        <w:numPr>
          <w:ilvl w:val="0"/>
          <w:numId w:val="1"/>
        </w:numPr>
        <w:ind w:left="426"/>
        <w:rPr>
          <w:szCs w:val="24"/>
        </w:rPr>
      </w:pPr>
      <w:r w:rsidRPr="00CB3463">
        <w:rPr>
          <w:szCs w:val="24"/>
        </w:rPr>
        <w:t>Setidaknya ada satu anggota tim audit yang tinggal di negara tempat audit dilakukan, atau tinggal di negara terdekat dengan lingkungan hutan yang sama dan kondisi sosial dan perusahaan yang serupa dan memiliki pengalaman kerja di negara di mana bagian</w:t>
      </w:r>
      <w:r w:rsidR="00657F47" w:rsidRPr="00CB3463">
        <w:rPr>
          <w:szCs w:val="24"/>
        </w:rPr>
        <w:t>-bagian</w:t>
      </w:r>
      <w:r w:rsidRPr="00CB3463">
        <w:rPr>
          <w:szCs w:val="24"/>
        </w:rPr>
        <w:t xml:space="preserve"> utama audit dilakukan.</w:t>
      </w:r>
    </w:p>
    <w:p w14:paraId="784905BE" w14:textId="77777777" w:rsidR="003E3E3D" w:rsidRPr="00CB3463" w:rsidRDefault="003E3E3D" w:rsidP="003E3E3D">
      <w:pPr>
        <w:ind w:left="426"/>
        <w:rPr>
          <w:szCs w:val="24"/>
        </w:rPr>
      </w:pPr>
    </w:p>
    <w:p w14:paraId="246E3B8B" w14:textId="77777777" w:rsidR="003E3E3D" w:rsidRPr="00CB3463" w:rsidRDefault="003E3E3D" w:rsidP="003E3E3D">
      <w:pPr>
        <w:jc w:val="left"/>
      </w:pPr>
    </w:p>
    <w:p w14:paraId="33EEFE2A" w14:textId="1E41DF06" w:rsidR="003E3E3D" w:rsidRPr="00CB3463" w:rsidRDefault="003E3E3D" w:rsidP="003E3E3D">
      <w:pPr>
        <w:pStyle w:val="Heading2"/>
        <w:rPr>
          <w:color w:val="auto"/>
        </w:rPr>
      </w:pPr>
      <w:r w:rsidRPr="00CB3463">
        <w:rPr>
          <w:color w:val="auto"/>
        </w:rPr>
        <w:t>Kualifikasi dan Kesesuaian Auditor</w:t>
      </w:r>
    </w:p>
    <w:p w14:paraId="729973B6" w14:textId="140670B5" w:rsidR="003E3E3D" w:rsidRPr="00CB3463" w:rsidRDefault="003E3E3D" w:rsidP="00C10F90">
      <w:pPr>
        <w:numPr>
          <w:ilvl w:val="0"/>
          <w:numId w:val="2"/>
        </w:numPr>
        <w:ind w:left="426"/>
        <w:rPr>
          <w:szCs w:val="24"/>
        </w:rPr>
      </w:pPr>
      <w:r w:rsidRPr="00CB3463">
        <w:rPr>
          <w:szCs w:val="24"/>
        </w:rPr>
        <w:t>Ketua tim audit harus memiliki sertifikasi sebagai ketua tim dengan ISO 9001 atau yang setara, dan kualifikasi profesional di bidang ilmu kehutanan atau lingkungan atau disiplin terkait.</w:t>
      </w:r>
    </w:p>
    <w:p w14:paraId="03F900E3" w14:textId="561E7EBC" w:rsidR="003E3E3D" w:rsidRPr="00CB3463" w:rsidRDefault="003E3E3D" w:rsidP="00C10F90">
      <w:pPr>
        <w:numPr>
          <w:ilvl w:val="0"/>
          <w:numId w:val="2"/>
        </w:numPr>
        <w:ind w:left="426"/>
        <w:rPr>
          <w:szCs w:val="24"/>
        </w:rPr>
      </w:pPr>
      <w:r w:rsidRPr="00CB3463">
        <w:rPr>
          <w:szCs w:val="24"/>
        </w:rPr>
        <w:t>Ketua tim audit harus memiliki pengalaman profesional minimal 5 tahun di bidang kehutanan atau pengelolaan lahan terkait dan pengalaman sebelumnya sebagai anggota tim audit dalam sedikitnya 3 audit.</w:t>
      </w:r>
    </w:p>
    <w:p w14:paraId="02A3AA02" w14:textId="030A17AA" w:rsidR="003E3E3D" w:rsidRPr="00CB3463" w:rsidRDefault="003E3E3D" w:rsidP="00C10F90">
      <w:pPr>
        <w:numPr>
          <w:ilvl w:val="0"/>
          <w:numId w:val="2"/>
        </w:numPr>
        <w:ind w:left="426"/>
        <w:rPr>
          <w:szCs w:val="24"/>
        </w:rPr>
      </w:pPr>
      <w:r w:rsidRPr="00CB3463">
        <w:rPr>
          <w:szCs w:val="24"/>
        </w:rPr>
        <w:t>Anggota tim audit harus memiliki pengalaman profesional minimal 3 tahun dan pengalaman dalam melakukan minimal 3 audit.</w:t>
      </w:r>
    </w:p>
    <w:p w14:paraId="5BBDC247" w14:textId="23638222" w:rsidR="003E3E3D" w:rsidRPr="00CB3463" w:rsidRDefault="003E3E3D" w:rsidP="00C10F90">
      <w:pPr>
        <w:numPr>
          <w:ilvl w:val="0"/>
          <w:numId w:val="2"/>
        </w:numPr>
        <w:ind w:left="426"/>
        <w:rPr>
          <w:szCs w:val="24"/>
        </w:rPr>
      </w:pPr>
      <w:r w:rsidRPr="00CB3463">
        <w:rPr>
          <w:szCs w:val="24"/>
        </w:rPr>
        <w:t>Ketua tim dan anggota tim harus di</w:t>
      </w:r>
      <w:r w:rsidR="00D73C5E" w:rsidRPr="00CB3463">
        <w:rPr>
          <w:szCs w:val="24"/>
        </w:rPr>
        <w:t xml:space="preserve">akui </w:t>
      </w:r>
      <w:r w:rsidRPr="00CB3463">
        <w:rPr>
          <w:szCs w:val="24"/>
        </w:rPr>
        <w:t>sebagai auditor berkualitas oleh satu atau lebih sistem sertifikasi hutan atau pertanian yang diakui secara internasional.</w:t>
      </w:r>
    </w:p>
    <w:p w14:paraId="19D2F670" w14:textId="6B8977FF" w:rsidR="003E3E3D" w:rsidRPr="00CB3463" w:rsidRDefault="003E3E3D" w:rsidP="00C10F90">
      <w:pPr>
        <w:numPr>
          <w:ilvl w:val="0"/>
          <w:numId w:val="2"/>
        </w:numPr>
        <w:ind w:left="426"/>
        <w:rPr>
          <w:szCs w:val="24"/>
        </w:rPr>
      </w:pPr>
      <w:r w:rsidRPr="00CB3463">
        <w:rPr>
          <w:szCs w:val="24"/>
        </w:rPr>
        <w:t xml:space="preserve">Ketua tim dan anggota tim harus menunjukkan kesesuaian diri untuk melakukan audit </w:t>
      </w:r>
      <w:r w:rsidR="00D73C5E" w:rsidRPr="00CB3463">
        <w:rPr>
          <w:szCs w:val="24"/>
        </w:rPr>
        <w:lastRenderedPageBreak/>
        <w:t xml:space="preserve">yang </w:t>
      </w:r>
      <w:r w:rsidRPr="00CB3463">
        <w:rPr>
          <w:szCs w:val="24"/>
        </w:rPr>
        <w:t>independen, dan tidak ad</w:t>
      </w:r>
      <w:r w:rsidR="00D73C5E" w:rsidRPr="00CB3463">
        <w:rPr>
          <w:szCs w:val="24"/>
        </w:rPr>
        <w:t>a</w:t>
      </w:r>
      <w:r w:rsidRPr="00CB3463">
        <w:rPr>
          <w:szCs w:val="24"/>
        </w:rPr>
        <w:t xml:space="preserve"> potensi bias atau konflik kepentingan.</w:t>
      </w:r>
    </w:p>
    <w:p w14:paraId="4D44EC98" w14:textId="358A4EA9" w:rsidR="003E3E3D" w:rsidRPr="00CB3463" w:rsidRDefault="003E3E3D" w:rsidP="00C10F90">
      <w:pPr>
        <w:numPr>
          <w:ilvl w:val="0"/>
          <w:numId w:val="2"/>
        </w:numPr>
        <w:ind w:left="426"/>
        <w:rPr>
          <w:szCs w:val="24"/>
        </w:rPr>
      </w:pPr>
      <w:r w:rsidRPr="00CB3463">
        <w:rPr>
          <w:szCs w:val="24"/>
        </w:rPr>
        <w:t>Anggota tim tidak memiliki catatan terlibat dalam audit kontroversial atau sub-standar.</w:t>
      </w:r>
    </w:p>
    <w:p w14:paraId="68356F1D" w14:textId="77777777" w:rsidR="003E3E3D" w:rsidRPr="00CB3463" w:rsidRDefault="003E3E3D" w:rsidP="003E3E3D">
      <w:pPr>
        <w:jc w:val="left"/>
      </w:pPr>
    </w:p>
    <w:p w14:paraId="64F49AF4" w14:textId="20B6C01A" w:rsidR="003E3E3D" w:rsidRPr="00CB3463" w:rsidRDefault="003E3E3D" w:rsidP="003E3E3D">
      <w:pPr>
        <w:pStyle w:val="Heading2"/>
        <w:rPr>
          <w:color w:val="auto"/>
        </w:rPr>
      </w:pPr>
      <w:r w:rsidRPr="00CB3463">
        <w:rPr>
          <w:color w:val="auto"/>
        </w:rPr>
        <w:t xml:space="preserve">Independensi dan </w:t>
      </w:r>
      <w:r w:rsidR="00D73C5E" w:rsidRPr="00CB3463">
        <w:rPr>
          <w:color w:val="auto"/>
        </w:rPr>
        <w:t>Tidak Ada</w:t>
      </w:r>
      <w:r w:rsidR="00D87F9A" w:rsidRPr="00CB3463">
        <w:rPr>
          <w:color w:val="auto"/>
        </w:rPr>
        <w:t xml:space="preserve"> </w:t>
      </w:r>
      <w:r w:rsidRPr="00CB3463">
        <w:rPr>
          <w:color w:val="auto"/>
        </w:rPr>
        <w:t>Konflik Kepentingan</w:t>
      </w:r>
    </w:p>
    <w:p w14:paraId="16E9604E" w14:textId="4614B897" w:rsidR="003E3E3D" w:rsidRPr="00CB3463" w:rsidRDefault="00D73C5E" w:rsidP="00C10F90">
      <w:pPr>
        <w:numPr>
          <w:ilvl w:val="0"/>
          <w:numId w:val="3"/>
        </w:numPr>
        <w:ind w:left="426"/>
        <w:rPr>
          <w:szCs w:val="24"/>
        </w:rPr>
      </w:pPr>
      <w:r w:rsidRPr="00CB3463">
        <w:rPr>
          <w:szCs w:val="24"/>
        </w:rPr>
        <w:t>P</w:t>
      </w:r>
      <w:r w:rsidR="003E3E3D" w:rsidRPr="00CB3463">
        <w:rPr>
          <w:szCs w:val="24"/>
        </w:rPr>
        <w:t>erusahaan atau lembaga sertifikasi yang disewa untuk melakukan audit harus tidak memiliki hubungan bisnis atau kepentingan lain dengan pihak yang diaudit, selain memberikan jasa audit ini, pada saat ini dan paling sedikit dua tahun sebelumnya.</w:t>
      </w:r>
    </w:p>
    <w:p w14:paraId="122045C3" w14:textId="77777777" w:rsidR="003E3E3D" w:rsidRPr="00CB3463" w:rsidRDefault="003E3E3D" w:rsidP="003E3E3D">
      <w:pPr>
        <w:ind w:left="426"/>
        <w:rPr>
          <w:szCs w:val="24"/>
        </w:rPr>
      </w:pPr>
    </w:p>
    <w:p w14:paraId="7B2110DE" w14:textId="55D8C19C" w:rsidR="003E3E3D" w:rsidRPr="00CB3463" w:rsidRDefault="003E3E3D" w:rsidP="00C10F90">
      <w:pPr>
        <w:numPr>
          <w:ilvl w:val="0"/>
          <w:numId w:val="3"/>
        </w:numPr>
        <w:ind w:left="426"/>
        <w:rPr>
          <w:szCs w:val="24"/>
        </w:rPr>
      </w:pPr>
      <w:r w:rsidRPr="00CB3463">
        <w:rPr>
          <w:szCs w:val="24"/>
        </w:rPr>
        <w:t>Ketua tim audit dan anggota tim, yang disewa oleh perusahaan atau lembaga sertifikasi harus tidak memiliki hubungan bisnis atau kepentingan lain dengan pihak yang diaudit, selain sebagai auditor independen, pada saat ini dan paling sedikit dua tahun sebelumnya.</w:t>
      </w:r>
    </w:p>
    <w:p w14:paraId="3E911C58" w14:textId="77777777" w:rsidR="003E3E3D" w:rsidRPr="00CB3463" w:rsidRDefault="003E3E3D" w:rsidP="003E3E3D">
      <w:pPr>
        <w:pStyle w:val="ListParagraph"/>
      </w:pPr>
    </w:p>
    <w:p w14:paraId="5FF93402" w14:textId="778866F1" w:rsidR="003E3E3D" w:rsidRPr="00CB3463" w:rsidRDefault="003E3E3D" w:rsidP="00C10F90">
      <w:pPr>
        <w:numPr>
          <w:ilvl w:val="0"/>
          <w:numId w:val="3"/>
        </w:numPr>
        <w:ind w:left="426"/>
        <w:rPr>
          <w:szCs w:val="24"/>
        </w:rPr>
      </w:pPr>
      <w:r w:rsidRPr="00CB3463">
        <w:rPr>
          <w:szCs w:val="24"/>
        </w:rPr>
        <w:t>Ketua tim dan anggota tim harus menandatangani sebuah pernyataan bahwa mereka tidak memiliki konflik kepentingan dan bebas dari situasi apa pun yang dapat menimbulkan kekhawatiran akan terjadinya bias.</w:t>
      </w:r>
    </w:p>
    <w:p w14:paraId="764D1AF9" w14:textId="77777777" w:rsidR="003E3E3D" w:rsidRPr="00CB3463" w:rsidRDefault="003E3E3D" w:rsidP="003E3E3D">
      <w:pPr>
        <w:ind w:left="426"/>
        <w:rPr>
          <w:szCs w:val="24"/>
        </w:rPr>
      </w:pPr>
    </w:p>
    <w:p w14:paraId="0710B207" w14:textId="6EE32F34" w:rsidR="003E3E3D" w:rsidRPr="00CB3463" w:rsidRDefault="003E3E3D" w:rsidP="00C10F90">
      <w:pPr>
        <w:numPr>
          <w:ilvl w:val="0"/>
          <w:numId w:val="3"/>
        </w:numPr>
        <w:ind w:left="426"/>
      </w:pPr>
      <w:r w:rsidRPr="00CB3463">
        <w:t xml:space="preserve">Ketua tim, anggota tim dan perusahaan harus dihormati oleh </w:t>
      </w:r>
      <w:r w:rsidR="00A7741D" w:rsidRPr="00CB3463">
        <w:t xml:space="preserve">elemen </w:t>
      </w:r>
      <w:r w:rsidRPr="00CB3463">
        <w:t>masyarakat sipil yang harus mereka konsultasikan selama audit ini.</w:t>
      </w:r>
    </w:p>
    <w:p w14:paraId="268A7BDB" w14:textId="77777777" w:rsidR="003E3E3D" w:rsidRPr="00CB3463" w:rsidRDefault="003E3E3D" w:rsidP="003E3E3D">
      <w:pPr>
        <w:ind w:left="426"/>
        <w:rPr>
          <w:szCs w:val="24"/>
        </w:rPr>
      </w:pPr>
    </w:p>
    <w:p w14:paraId="29BE34B6" w14:textId="6126C3CF" w:rsidR="003E3E3D" w:rsidRPr="00CB3463" w:rsidRDefault="003E3E3D" w:rsidP="00C10F90">
      <w:pPr>
        <w:numPr>
          <w:ilvl w:val="0"/>
          <w:numId w:val="3"/>
        </w:numPr>
        <w:ind w:left="426"/>
        <w:rPr>
          <w:szCs w:val="24"/>
        </w:rPr>
      </w:pPr>
      <w:r w:rsidRPr="00CB3463">
        <w:rPr>
          <w:szCs w:val="24"/>
        </w:rPr>
        <w:t>Pihak yang diaudit harus menandatangani sebuah pernyataan untuk menghormati independensi tim audit dan tidak menggunakan cara-cara legal atau cara lain untuk mempengaruhi temuan tim audit.</w:t>
      </w:r>
    </w:p>
    <w:p w14:paraId="00F8EDC8" w14:textId="77777777" w:rsidR="003E3E3D" w:rsidRPr="00CB3463" w:rsidRDefault="003E3E3D" w:rsidP="003E3E3D">
      <w:pPr>
        <w:jc w:val="left"/>
      </w:pPr>
    </w:p>
    <w:p w14:paraId="68C6C5F4" w14:textId="56B65388" w:rsidR="003E3E3D" w:rsidRPr="00CB3463" w:rsidRDefault="003E3E3D" w:rsidP="003E3E3D">
      <w:pPr>
        <w:pStyle w:val="Heading2"/>
        <w:rPr>
          <w:color w:val="auto"/>
        </w:rPr>
      </w:pPr>
      <w:r w:rsidRPr="00CB3463">
        <w:rPr>
          <w:color w:val="auto"/>
        </w:rPr>
        <w:t>Cakupan Audit</w:t>
      </w:r>
    </w:p>
    <w:p w14:paraId="2CA5199A" w14:textId="2BAF6DC9" w:rsidR="003E3E3D" w:rsidRPr="00CB3463" w:rsidRDefault="003E3E3D" w:rsidP="00C10F90">
      <w:pPr>
        <w:numPr>
          <w:ilvl w:val="0"/>
          <w:numId w:val="4"/>
        </w:numPr>
        <w:ind w:left="426"/>
        <w:rPr>
          <w:szCs w:val="24"/>
        </w:rPr>
      </w:pPr>
      <w:r w:rsidRPr="00CB3463">
        <w:rPr>
          <w:szCs w:val="24"/>
        </w:rPr>
        <w:t>Audit harus mengevaluasi kepatuhan oleh produsen terhadap semua indikator dalam kerangka kerja verifikasi kinerja ini dalam suatu wilayah geografis yang telah ditetapkan.</w:t>
      </w:r>
    </w:p>
    <w:p w14:paraId="54D406D4" w14:textId="77777777" w:rsidR="003E3E3D" w:rsidRPr="00CB3463" w:rsidRDefault="003E3E3D" w:rsidP="003E3E3D">
      <w:pPr>
        <w:ind w:left="426"/>
      </w:pPr>
    </w:p>
    <w:p w14:paraId="6516E3B5" w14:textId="041388A5" w:rsidR="003E3E3D" w:rsidRPr="00CB3463" w:rsidRDefault="003E3E3D" w:rsidP="00C10F90">
      <w:pPr>
        <w:numPr>
          <w:ilvl w:val="0"/>
          <w:numId w:val="4"/>
        </w:numPr>
        <w:ind w:left="426"/>
        <w:rPr>
          <w:szCs w:val="24"/>
        </w:rPr>
      </w:pPr>
      <w:r w:rsidRPr="00CB3463">
        <w:rPr>
          <w:szCs w:val="24"/>
        </w:rPr>
        <w:t>Pihak yang diaudit dan wilayah geografis tersebut harus diidentifikasi dengan jelas dan diverifikasi secara independen.</w:t>
      </w:r>
    </w:p>
    <w:p w14:paraId="3A2A77C9" w14:textId="77777777" w:rsidR="003E3E3D" w:rsidRPr="00CB3463" w:rsidRDefault="003E3E3D" w:rsidP="003E3E3D">
      <w:pPr>
        <w:ind w:left="426"/>
      </w:pPr>
    </w:p>
    <w:p w14:paraId="0A423C7B" w14:textId="272C6C1C" w:rsidR="003E3E3D" w:rsidRPr="00CB3463" w:rsidRDefault="003E3E3D" w:rsidP="00C10F90">
      <w:pPr>
        <w:numPr>
          <w:ilvl w:val="0"/>
          <w:numId w:val="4"/>
        </w:numPr>
        <w:ind w:left="426"/>
        <w:rPr>
          <w:szCs w:val="24"/>
        </w:rPr>
      </w:pPr>
      <w:r w:rsidRPr="00CB3463">
        <w:rPr>
          <w:szCs w:val="24"/>
        </w:rPr>
        <w:t xml:space="preserve">Audit harus melibatkan </w:t>
      </w:r>
      <w:r w:rsidR="005F01D2" w:rsidRPr="00CB3463">
        <w:rPr>
          <w:szCs w:val="24"/>
        </w:rPr>
        <w:t xml:space="preserve">kegiatan di </w:t>
      </w:r>
      <w:r w:rsidRPr="00CB3463">
        <w:rPr>
          <w:szCs w:val="24"/>
        </w:rPr>
        <w:t xml:space="preserve">lapangan, tinjauan dokumen, wawancara dengan pihak yang berkepentingan dan terkena dampak, dan </w:t>
      </w:r>
      <w:r w:rsidR="0093370E" w:rsidRPr="00CB3463">
        <w:rPr>
          <w:szCs w:val="24"/>
        </w:rPr>
        <w:t xml:space="preserve">kerjasama </w:t>
      </w:r>
      <w:r w:rsidRPr="00CB3463">
        <w:rPr>
          <w:szCs w:val="24"/>
        </w:rPr>
        <w:t>dengan spesialis. Temuan tentang kepatuhan atau ketidakpatuhan terhadap persyaratan yang ditetapkan dalam Kriteria Kinerja dan Indikator Verifikasi ini harus didasarkan pada bukti-bukti hasil kerja ini.</w:t>
      </w:r>
    </w:p>
    <w:p w14:paraId="2A16E1B9" w14:textId="77777777" w:rsidR="003E3E3D" w:rsidRPr="00CB3463" w:rsidRDefault="003E3E3D" w:rsidP="003E3E3D">
      <w:pPr>
        <w:pStyle w:val="ListParagraph"/>
        <w:ind w:left="426"/>
      </w:pPr>
    </w:p>
    <w:p w14:paraId="4ADE4209" w14:textId="732B5436" w:rsidR="003E3E3D" w:rsidRPr="00CB3463" w:rsidRDefault="003E3E3D" w:rsidP="00C10F90">
      <w:pPr>
        <w:numPr>
          <w:ilvl w:val="0"/>
          <w:numId w:val="4"/>
        </w:numPr>
        <w:ind w:left="426"/>
        <w:rPr>
          <w:szCs w:val="24"/>
        </w:rPr>
      </w:pPr>
      <w:r w:rsidRPr="00CB3463">
        <w:rPr>
          <w:szCs w:val="24"/>
        </w:rPr>
        <w:t>Ke</w:t>
      </w:r>
      <w:r w:rsidR="00B7186B" w:rsidRPr="00CB3463">
        <w:rPr>
          <w:szCs w:val="24"/>
        </w:rPr>
        <w:t>giatan</w:t>
      </w:r>
      <w:r w:rsidRPr="00CB3463">
        <w:rPr>
          <w:szCs w:val="24"/>
        </w:rPr>
        <w:t xml:space="preserve"> lapangan dimaksud harus didasarkan pada prosedur pengambilan sampel yang teridentifikasi dan kredibel dan harus mencakup keragaman lokasi lapangan dan wawancara dengan pemangku kepentingan yang memadai untuk mencakup semua aspek operasi pihak yang diaudit dan mencerminkan keragaman lokasi dan situasi di dalam </w:t>
      </w:r>
      <w:r w:rsidR="0093370E" w:rsidRPr="00CB3463">
        <w:rPr>
          <w:szCs w:val="24"/>
        </w:rPr>
        <w:t xml:space="preserve">wilayah geografis </w:t>
      </w:r>
      <w:r w:rsidRPr="00CB3463">
        <w:rPr>
          <w:szCs w:val="24"/>
        </w:rPr>
        <w:t>yang ditentukan.</w:t>
      </w:r>
    </w:p>
    <w:p w14:paraId="4B982637" w14:textId="77777777" w:rsidR="003E3E3D" w:rsidRPr="00CB3463" w:rsidRDefault="003E3E3D" w:rsidP="003E3E3D">
      <w:pPr>
        <w:jc w:val="left"/>
      </w:pPr>
    </w:p>
    <w:p w14:paraId="26FEE8BE" w14:textId="51A00B44" w:rsidR="003E3E3D" w:rsidRPr="00CB3463" w:rsidRDefault="003E3E3D" w:rsidP="003E3E3D">
      <w:pPr>
        <w:pStyle w:val="Heading2"/>
        <w:rPr>
          <w:color w:val="auto"/>
        </w:rPr>
      </w:pPr>
      <w:r w:rsidRPr="00CB3463">
        <w:rPr>
          <w:color w:val="auto"/>
        </w:rPr>
        <w:t>Proses Audit</w:t>
      </w:r>
    </w:p>
    <w:p w14:paraId="1C3395EB" w14:textId="50E974FF" w:rsidR="003E3E3D" w:rsidRPr="00CB3463" w:rsidRDefault="003E3E3D" w:rsidP="00C10F90">
      <w:pPr>
        <w:numPr>
          <w:ilvl w:val="0"/>
          <w:numId w:val="6"/>
        </w:numPr>
        <w:ind w:left="426" w:hanging="426"/>
        <w:rPr>
          <w:szCs w:val="24"/>
        </w:rPr>
      </w:pPr>
      <w:r w:rsidRPr="00CB3463">
        <w:rPr>
          <w:szCs w:val="24"/>
        </w:rPr>
        <w:t>Kegiatan audit harus mencakup pemberitahuan</w:t>
      </w:r>
      <w:r w:rsidR="0093370E" w:rsidRPr="00CB3463">
        <w:rPr>
          <w:szCs w:val="24"/>
        </w:rPr>
        <w:t xml:space="preserve"> di muka </w:t>
      </w:r>
      <w:r w:rsidRPr="00CB3463">
        <w:rPr>
          <w:szCs w:val="24"/>
        </w:rPr>
        <w:t>kepada produsen dan pihak yang berkepentingan dan terkena dampak.</w:t>
      </w:r>
    </w:p>
    <w:p w14:paraId="020B2A7F" w14:textId="77777777" w:rsidR="003E3E3D" w:rsidRPr="00CB3463" w:rsidRDefault="003E3E3D" w:rsidP="003E3E3D">
      <w:pPr>
        <w:ind w:left="426" w:hanging="426"/>
      </w:pPr>
    </w:p>
    <w:p w14:paraId="016A009D" w14:textId="0D1E01E1" w:rsidR="003E3E3D" w:rsidRPr="00CB3463" w:rsidRDefault="003E3E3D" w:rsidP="00C10F90">
      <w:pPr>
        <w:numPr>
          <w:ilvl w:val="0"/>
          <w:numId w:val="6"/>
        </w:numPr>
        <w:ind w:left="426" w:hanging="426"/>
        <w:rPr>
          <w:szCs w:val="24"/>
        </w:rPr>
      </w:pPr>
      <w:r w:rsidRPr="00CB3463">
        <w:rPr>
          <w:szCs w:val="24"/>
        </w:rPr>
        <w:t xml:space="preserve">Ketua tim audit harus menyiapkan rencana audit yang menjelaskan </w:t>
      </w:r>
      <w:r w:rsidR="00727824" w:rsidRPr="00CB3463">
        <w:rPr>
          <w:szCs w:val="24"/>
        </w:rPr>
        <w:t>lingkup</w:t>
      </w:r>
      <w:r w:rsidRPr="00CB3463">
        <w:rPr>
          <w:szCs w:val="24"/>
        </w:rPr>
        <w:t xml:space="preserve"> </w:t>
      </w:r>
      <w:r w:rsidR="0093370E" w:rsidRPr="00CB3463">
        <w:rPr>
          <w:szCs w:val="24"/>
        </w:rPr>
        <w:t>geografis</w:t>
      </w:r>
      <w:r w:rsidRPr="00CB3463">
        <w:rPr>
          <w:szCs w:val="24"/>
        </w:rPr>
        <w:t xml:space="preserve">, </w:t>
      </w:r>
      <w:r w:rsidRPr="00CB3463">
        <w:rPr>
          <w:szCs w:val="24"/>
        </w:rPr>
        <w:lastRenderedPageBreak/>
        <w:t xml:space="preserve">metodologi yang digunakan, proses dan </w:t>
      </w:r>
      <w:r w:rsidR="00B7186B" w:rsidRPr="00CB3463">
        <w:rPr>
          <w:szCs w:val="24"/>
        </w:rPr>
        <w:t>tata waktu audit</w:t>
      </w:r>
      <w:r w:rsidRPr="00CB3463">
        <w:rPr>
          <w:szCs w:val="24"/>
        </w:rPr>
        <w:t>, dengan masukan dari pihak yang berkepentingan dan terkena dampak serta pakar independen atas persetujuan produsen dan penyokong dana audit. Rencana audit harus memastikan bahwa perusahaan dan pemasok SMG dan RGE akan menyediakan akses ke lokasi, dokumen dan staf perusahaan secara tepat waktu selama proses audit.</w:t>
      </w:r>
    </w:p>
    <w:p w14:paraId="5AA63C89" w14:textId="77777777" w:rsidR="003E3E3D" w:rsidRPr="00CB3463" w:rsidRDefault="003E3E3D" w:rsidP="003E3E3D">
      <w:pPr>
        <w:ind w:left="426" w:hanging="426"/>
      </w:pPr>
    </w:p>
    <w:p w14:paraId="366D38C5" w14:textId="533ABAF3" w:rsidR="003E3E3D" w:rsidRPr="00CB3463" w:rsidRDefault="003E3E3D" w:rsidP="00C10F90">
      <w:pPr>
        <w:numPr>
          <w:ilvl w:val="0"/>
          <w:numId w:val="6"/>
        </w:numPr>
        <w:ind w:left="426" w:hanging="426"/>
        <w:rPr>
          <w:szCs w:val="24"/>
        </w:rPr>
      </w:pPr>
      <w:r w:rsidRPr="00CB3463">
        <w:rPr>
          <w:szCs w:val="24"/>
        </w:rPr>
        <w:t>Ketua tim audit harus melakukan pertemuan pembukaan untuk menjelaskan cakupan dan prosedur audit dan rapat penutupan untuk menginformasikan produsen dan penyokong dana audit tentang temuan-temuan mereka.</w:t>
      </w:r>
    </w:p>
    <w:p w14:paraId="17279E9B" w14:textId="77777777" w:rsidR="003E3E3D" w:rsidRPr="00CB3463" w:rsidRDefault="003E3E3D" w:rsidP="003E3E3D">
      <w:pPr>
        <w:ind w:left="426" w:hanging="426"/>
      </w:pPr>
    </w:p>
    <w:p w14:paraId="65FC6D42" w14:textId="4A262469" w:rsidR="003E3E3D" w:rsidRPr="00CB3463" w:rsidRDefault="003E3E3D" w:rsidP="00C10F90">
      <w:pPr>
        <w:numPr>
          <w:ilvl w:val="0"/>
          <w:numId w:val="6"/>
        </w:numPr>
        <w:ind w:left="426" w:hanging="426"/>
        <w:rPr>
          <w:szCs w:val="24"/>
        </w:rPr>
      </w:pPr>
      <w:r w:rsidRPr="00CB3463">
        <w:rPr>
          <w:szCs w:val="24"/>
        </w:rPr>
        <w:t>Wawancara dengan pihak yang berkepentingan dan terkena dampak harus dilakukan hanya setelah mereka memberikan persetujuannya untuk diwawancarai.</w:t>
      </w:r>
    </w:p>
    <w:p w14:paraId="1FF86BB9" w14:textId="77777777" w:rsidR="003E3E3D" w:rsidRPr="00CB3463" w:rsidRDefault="003E3E3D" w:rsidP="003E3E3D">
      <w:pPr>
        <w:pStyle w:val="ListParagraph"/>
      </w:pPr>
    </w:p>
    <w:p w14:paraId="18495D85" w14:textId="6F0AFC49" w:rsidR="003E3E3D" w:rsidRPr="00CB3463" w:rsidRDefault="003E3E3D" w:rsidP="00C10F90">
      <w:pPr>
        <w:numPr>
          <w:ilvl w:val="0"/>
          <w:numId w:val="6"/>
        </w:numPr>
        <w:ind w:left="426" w:hanging="426"/>
        <w:rPr>
          <w:szCs w:val="24"/>
        </w:rPr>
      </w:pPr>
      <w:r w:rsidRPr="00CB3463">
        <w:rPr>
          <w:szCs w:val="24"/>
        </w:rPr>
        <w:t>Wawancara dengan pihak yang berkepentingan dan terkena dampak harus melindungi identitas pihak-pihak tersebut dan harus dilakukan tanpa sepengetahuan atau keikutsertaan produser.</w:t>
      </w:r>
    </w:p>
    <w:p w14:paraId="51956B77" w14:textId="77777777" w:rsidR="003E3E3D" w:rsidRPr="00CB3463" w:rsidRDefault="003E3E3D" w:rsidP="003E3E3D">
      <w:pPr>
        <w:pStyle w:val="ListParagraph"/>
      </w:pPr>
    </w:p>
    <w:p w14:paraId="6C489E40" w14:textId="137D717C" w:rsidR="003E3E3D" w:rsidRPr="00CB3463" w:rsidRDefault="003E3E3D" w:rsidP="00C10F90">
      <w:pPr>
        <w:numPr>
          <w:ilvl w:val="0"/>
          <w:numId w:val="6"/>
        </w:numPr>
        <w:ind w:left="426" w:hanging="426"/>
        <w:rPr>
          <w:szCs w:val="24"/>
        </w:rPr>
      </w:pPr>
      <w:r w:rsidRPr="00CB3463">
        <w:rPr>
          <w:szCs w:val="24"/>
        </w:rPr>
        <w:t>Ketua tim audit harus memberi kesempatan kepada produsen untuk menanggapi temuan audit dalam draf laporan sebelum menyusun laporan akhir.</w:t>
      </w:r>
    </w:p>
    <w:p w14:paraId="38EBFE47" w14:textId="77777777" w:rsidR="003E3E3D" w:rsidRPr="00CB3463" w:rsidRDefault="003E3E3D" w:rsidP="003E3E3D">
      <w:pPr>
        <w:pStyle w:val="ListParagraph"/>
      </w:pPr>
    </w:p>
    <w:p w14:paraId="5086BB8A" w14:textId="5637E366" w:rsidR="003E3E3D" w:rsidRPr="00CB3463" w:rsidRDefault="003E3E3D" w:rsidP="00C10F90">
      <w:pPr>
        <w:numPr>
          <w:ilvl w:val="0"/>
          <w:numId w:val="6"/>
        </w:numPr>
        <w:ind w:left="426" w:hanging="426"/>
        <w:rPr>
          <w:szCs w:val="24"/>
        </w:rPr>
      </w:pPr>
      <w:r w:rsidRPr="00CB3463">
        <w:rPr>
          <w:szCs w:val="24"/>
        </w:rPr>
        <w:t xml:space="preserve">Ketua tim audit harus menyediakan draf laporan untuk </w:t>
      </w:r>
      <w:r w:rsidR="0093370E" w:rsidRPr="00CB3463">
        <w:rPr>
          <w:szCs w:val="24"/>
        </w:rPr>
        <w:t xml:space="preserve">keperluan </w:t>
      </w:r>
      <w:r w:rsidRPr="00CB3463">
        <w:rPr>
          <w:szCs w:val="24"/>
        </w:rPr>
        <w:t>tinjauan kepada pembeli, investor, atau pihak lain yang menugaskan audit tersebut sebelum menyelesaikan laporan akhir.</w:t>
      </w:r>
    </w:p>
    <w:p w14:paraId="5BD57D7D" w14:textId="77777777" w:rsidR="003E3E3D" w:rsidRPr="00CB3463" w:rsidRDefault="003E3E3D" w:rsidP="003E3E3D">
      <w:pPr>
        <w:ind w:left="426"/>
        <w:jc w:val="left"/>
        <w:rPr>
          <w:b/>
        </w:rPr>
      </w:pPr>
    </w:p>
    <w:p w14:paraId="283C14E1" w14:textId="7F32F99F" w:rsidR="003E3E3D" w:rsidRPr="00CB3463" w:rsidRDefault="003E3E3D" w:rsidP="003E3E3D">
      <w:pPr>
        <w:pStyle w:val="Heading2"/>
        <w:rPr>
          <w:color w:val="auto"/>
        </w:rPr>
      </w:pPr>
      <w:r w:rsidRPr="00CB3463">
        <w:rPr>
          <w:color w:val="auto"/>
        </w:rPr>
        <w:t>Pelaporan Audit</w:t>
      </w:r>
    </w:p>
    <w:p w14:paraId="23F9C7DE" w14:textId="37EFAFC5" w:rsidR="003E3E3D" w:rsidRPr="00CB3463" w:rsidRDefault="003E3E3D" w:rsidP="00C10F90">
      <w:pPr>
        <w:numPr>
          <w:ilvl w:val="0"/>
          <w:numId w:val="5"/>
        </w:numPr>
        <w:ind w:left="426"/>
        <w:rPr>
          <w:szCs w:val="24"/>
        </w:rPr>
      </w:pPr>
      <w:r w:rsidRPr="00CB3463">
        <w:rPr>
          <w:szCs w:val="24"/>
        </w:rPr>
        <w:t>Laporan audit yang lengkap, yang memberikan evaluasi kepatuhan terhadap setiap Indikator Verifikasi,</w:t>
      </w:r>
      <w:r w:rsidR="005E2438" w:rsidRPr="00CB3463">
        <w:rPr>
          <w:szCs w:val="24"/>
        </w:rPr>
        <w:t xml:space="preserve"> harus di</w:t>
      </w:r>
      <w:r w:rsidRPr="00CB3463">
        <w:rPr>
          <w:szCs w:val="24"/>
        </w:rPr>
        <w:t>sedia</w:t>
      </w:r>
      <w:r w:rsidR="005E2438" w:rsidRPr="00CB3463">
        <w:rPr>
          <w:szCs w:val="24"/>
        </w:rPr>
        <w:t>kan</w:t>
      </w:r>
      <w:r w:rsidRPr="00CB3463">
        <w:rPr>
          <w:szCs w:val="24"/>
        </w:rPr>
        <w:t xml:space="preserve"> bagi pembeli.</w:t>
      </w:r>
    </w:p>
    <w:p w14:paraId="4075581B" w14:textId="77777777" w:rsidR="003E3E3D" w:rsidRPr="00CB3463" w:rsidRDefault="003E3E3D" w:rsidP="003E3E3D">
      <w:pPr>
        <w:ind w:left="426"/>
      </w:pPr>
    </w:p>
    <w:p w14:paraId="70C1D015" w14:textId="6DFFBEAA" w:rsidR="003E3E3D" w:rsidRPr="00CB3463" w:rsidRDefault="003E3E3D" w:rsidP="00C10F90">
      <w:pPr>
        <w:numPr>
          <w:ilvl w:val="0"/>
          <w:numId w:val="5"/>
        </w:numPr>
        <w:ind w:left="426"/>
        <w:rPr>
          <w:szCs w:val="24"/>
        </w:rPr>
      </w:pPr>
      <w:r w:rsidRPr="00CB3463">
        <w:rPr>
          <w:szCs w:val="24"/>
        </w:rPr>
        <w:t xml:space="preserve">Minimal, ringkasan laporan lengkap yang tersedia untuk umum harus memberikan evaluasi kepatuhan dan tindakan korektif terkait </w:t>
      </w:r>
      <w:r w:rsidR="005E2438" w:rsidRPr="00CB3463">
        <w:rPr>
          <w:szCs w:val="24"/>
        </w:rPr>
        <w:t xml:space="preserve">terhadap </w:t>
      </w:r>
      <w:r w:rsidRPr="00CB3463">
        <w:rPr>
          <w:szCs w:val="24"/>
        </w:rPr>
        <w:t>setiap Indikator Verifikasi dan harus mengidentifikasi semua Indikator yang tidak dipatuhi. Laporan lengkap bisa disediakan bagi pihak yang berkepentingan.</w:t>
      </w:r>
    </w:p>
    <w:p w14:paraId="5658B262" w14:textId="77777777" w:rsidR="003E3E3D" w:rsidRPr="00CB3463" w:rsidRDefault="003E3E3D" w:rsidP="003E3E3D">
      <w:pPr>
        <w:ind w:left="426"/>
      </w:pPr>
    </w:p>
    <w:p w14:paraId="23C04414" w14:textId="07427CA1" w:rsidR="003E3E3D" w:rsidRPr="00CB3463" w:rsidRDefault="003E3E3D" w:rsidP="00C10F90">
      <w:pPr>
        <w:numPr>
          <w:ilvl w:val="0"/>
          <w:numId w:val="5"/>
        </w:numPr>
        <w:ind w:left="426"/>
        <w:rPr>
          <w:szCs w:val="24"/>
        </w:rPr>
      </w:pPr>
      <w:r w:rsidRPr="00CB3463">
        <w:rPr>
          <w:szCs w:val="24"/>
        </w:rPr>
        <w:t>Laporan akhir, yang tersedia untuk umum, harus:</w:t>
      </w:r>
    </w:p>
    <w:p w14:paraId="22006B04" w14:textId="77777777" w:rsidR="003E3E3D" w:rsidRPr="00CB3463" w:rsidRDefault="003E3E3D" w:rsidP="003E3E3D">
      <w:pPr>
        <w:pStyle w:val="ListParagraph"/>
      </w:pPr>
    </w:p>
    <w:p w14:paraId="05163154" w14:textId="3CD48AB2" w:rsidR="003E3E3D" w:rsidRPr="00CB3463" w:rsidRDefault="003E3E3D" w:rsidP="00C10F90">
      <w:pPr>
        <w:numPr>
          <w:ilvl w:val="1"/>
          <w:numId w:val="5"/>
        </w:numPr>
        <w:rPr>
          <w:szCs w:val="24"/>
        </w:rPr>
      </w:pPr>
      <w:r w:rsidRPr="00CB3463">
        <w:rPr>
          <w:szCs w:val="24"/>
        </w:rPr>
        <w:t>memberikan evaluasi terhadap kinerja untuk memenuhi ketidakpatuhan yang teridentifikasi dalam laporan audit sebelumnya dan saran-saran untuk tindakan perbaikan untuk menyelesaikan masalah-masalah yang masih ada.</w:t>
      </w:r>
    </w:p>
    <w:p w14:paraId="3F6F11D2" w14:textId="77777777" w:rsidR="003E3E3D" w:rsidRPr="00CB3463" w:rsidRDefault="003E3E3D" w:rsidP="003E3E3D">
      <w:pPr>
        <w:ind w:left="426"/>
      </w:pPr>
    </w:p>
    <w:p w14:paraId="230B88DF" w14:textId="40D99938" w:rsidR="003E3E3D" w:rsidRPr="00CB3463" w:rsidRDefault="003E3E3D" w:rsidP="00C10F90">
      <w:pPr>
        <w:numPr>
          <w:ilvl w:val="1"/>
          <w:numId w:val="5"/>
        </w:numPr>
        <w:rPr>
          <w:szCs w:val="24"/>
        </w:rPr>
      </w:pPr>
      <w:r w:rsidRPr="00CB3463">
        <w:rPr>
          <w:szCs w:val="24"/>
        </w:rPr>
        <w:t>mengidentifikasi dan secara jelas menggambarkan lingkup geografis dari audit dan mengidentifikasi auditor dan kualifikasi mereka.</w:t>
      </w:r>
    </w:p>
    <w:p w14:paraId="0C8E95DA" w14:textId="77777777" w:rsidR="003E3E3D" w:rsidRPr="00CB3463" w:rsidRDefault="003E3E3D" w:rsidP="003E3E3D">
      <w:pPr>
        <w:ind w:left="426"/>
      </w:pPr>
    </w:p>
    <w:p w14:paraId="55178092" w14:textId="76D7C8EA" w:rsidR="003E3E3D" w:rsidRPr="00CB3463" w:rsidRDefault="00727824" w:rsidP="00C10F90">
      <w:pPr>
        <w:numPr>
          <w:ilvl w:val="1"/>
          <w:numId w:val="5"/>
        </w:numPr>
        <w:rPr>
          <w:szCs w:val="24"/>
        </w:rPr>
      </w:pPr>
      <w:r w:rsidRPr="00CB3463">
        <w:rPr>
          <w:szCs w:val="24"/>
        </w:rPr>
        <w:t>M</w:t>
      </w:r>
      <w:r w:rsidR="003E3E3D" w:rsidRPr="00CB3463">
        <w:rPr>
          <w:szCs w:val="24"/>
        </w:rPr>
        <w:t>en</w:t>
      </w:r>
      <w:r w:rsidRPr="00CB3463">
        <w:rPr>
          <w:szCs w:val="24"/>
        </w:rPr>
        <w:t xml:space="preserve">jelaskan </w:t>
      </w:r>
      <w:r w:rsidR="003E3E3D" w:rsidRPr="00CB3463">
        <w:rPr>
          <w:szCs w:val="24"/>
        </w:rPr>
        <w:t xml:space="preserve">lokasi-lokasi yang dikunjungi, dokumen-dokumen yang ditinjau, dan proses </w:t>
      </w:r>
      <w:r w:rsidRPr="00CB3463">
        <w:rPr>
          <w:szCs w:val="24"/>
        </w:rPr>
        <w:t>p</w:t>
      </w:r>
      <w:r w:rsidR="003E3E3D" w:rsidRPr="00CB3463">
        <w:rPr>
          <w:szCs w:val="24"/>
        </w:rPr>
        <w:t>elibatan pihak yang berkepentingan dan terkena dampak serta spesialis.</w:t>
      </w:r>
    </w:p>
    <w:p w14:paraId="01AC399C" w14:textId="77777777" w:rsidR="003E3E3D" w:rsidRPr="00CB3463" w:rsidRDefault="003E3E3D" w:rsidP="003E3E3D">
      <w:pPr>
        <w:ind w:left="426"/>
      </w:pPr>
    </w:p>
    <w:p w14:paraId="4DB8DC65" w14:textId="739564D4" w:rsidR="003E3E3D" w:rsidRPr="00CB3463" w:rsidRDefault="003E3E3D" w:rsidP="00CB3463">
      <w:pPr>
        <w:numPr>
          <w:ilvl w:val="1"/>
          <w:numId w:val="5"/>
        </w:numPr>
        <w:rPr>
          <w:rFonts w:eastAsiaTheme="minorEastAsia"/>
          <w:b/>
          <w:color w:val="0070C0"/>
          <w:kern w:val="0"/>
          <w:sz w:val="32"/>
          <w:szCs w:val="32"/>
          <w:lang w:val="en-GB" w:eastAsia="ja-JP"/>
        </w:rPr>
      </w:pPr>
      <w:r w:rsidRPr="00CB3463">
        <w:rPr>
          <w:szCs w:val="24"/>
        </w:rPr>
        <w:t xml:space="preserve">tersedia dalam waktu 60 hari sejak penyelesaian </w:t>
      </w:r>
      <w:r w:rsidR="00727824" w:rsidRPr="00CB3463">
        <w:rPr>
          <w:szCs w:val="24"/>
        </w:rPr>
        <w:t xml:space="preserve">kerja-kerja </w:t>
      </w:r>
      <w:r w:rsidRPr="00CB3463">
        <w:rPr>
          <w:szCs w:val="24"/>
        </w:rPr>
        <w:t xml:space="preserve">lapangan </w:t>
      </w:r>
      <w:r w:rsidR="00727824" w:rsidRPr="00CB3463">
        <w:rPr>
          <w:szCs w:val="24"/>
        </w:rPr>
        <w:t xml:space="preserve">dari proses </w:t>
      </w:r>
      <w:r w:rsidRPr="00CB3463">
        <w:rPr>
          <w:szCs w:val="24"/>
        </w:rPr>
        <w:t>audit.</w:t>
      </w:r>
      <w:r>
        <w:br w:type="page"/>
      </w:r>
    </w:p>
    <w:p w14:paraId="47EBED8D" w14:textId="493112EF" w:rsidR="003E3E3D" w:rsidRPr="00CB3463" w:rsidRDefault="003E3E3D" w:rsidP="003E3E3D">
      <w:pPr>
        <w:pStyle w:val="Heading1"/>
      </w:pPr>
      <w:r w:rsidRPr="00CB3463">
        <w:lastRenderedPageBreak/>
        <w:t>BAGIAN IV. Daftar Istilah</w:t>
      </w:r>
    </w:p>
    <w:p w14:paraId="7AA03E54" w14:textId="77777777" w:rsidR="003E3E3D" w:rsidRPr="00CB3463" w:rsidRDefault="003E3E3D" w:rsidP="003E3E3D">
      <w:pPr>
        <w:ind w:left="567" w:hanging="567"/>
        <w:rPr>
          <w:szCs w:val="24"/>
        </w:rPr>
      </w:pPr>
      <w:r w:rsidRPr="00CB3463">
        <w:rPr>
          <w:szCs w:val="24"/>
        </w:rPr>
        <w:t>Pihak yang terkena dampak – Semua pihak (orang atau kelompok) yang mungkin terkena dampak oleh operasi atau kegiatan pengelolaan hutan, namun tidak mencakup Masyarakat Adat atau komunitas lokal yang memiliki hak legal, hak komunal atau hak adat.</w:t>
      </w:r>
    </w:p>
    <w:p w14:paraId="708403D7" w14:textId="77777777" w:rsidR="003E3E3D" w:rsidRPr="00CB3463" w:rsidRDefault="003E3E3D" w:rsidP="003E3E3D">
      <w:pPr>
        <w:ind w:left="567" w:hanging="567"/>
        <w:rPr>
          <w:szCs w:val="24"/>
        </w:rPr>
      </w:pPr>
    </w:p>
    <w:p w14:paraId="38BC7D97" w14:textId="6BAC44A7" w:rsidR="003E3E3D" w:rsidRPr="00CB3463" w:rsidRDefault="003E3E3D" w:rsidP="003E3E3D">
      <w:pPr>
        <w:ind w:left="567" w:hanging="567"/>
        <w:rPr>
          <w:szCs w:val="24"/>
        </w:rPr>
      </w:pPr>
      <w:r w:rsidRPr="00CB3463">
        <w:rPr>
          <w:szCs w:val="24"/>
        </w:rPr>
        <w:t xml:space="preserve">Terhubung (berasosiasi) dengan Forest Stewardship Council - Tidak </w:t>
      </w:r>
      <w:r w:rsidR="00727824" w:rsidRPr="00CB3463">
        <w:rPr>
          <w:szCs w:val="24"/>
        </w:rPr>
        <w:t xml:space="preserve">dikeluarkan </w:t>
      </w:r>
      <w:r w:rsidRPr="00CB3463">
        <w:rPr>
          <w:szCs w:val="24"/>
        </w:rPr>
        <w:t>(terdisasosiasi) dari FSC berdasarkan Kebijakan Asosiasi (</w:t>
      </w:r>
      <w:r w:rsidRPr="00CB3463">
        <w:rPr>
          <w:i/>
          <w:szCs w:val="24"/>
        </w:rPr>
        <w:t>Policy for Association</w:t>
      </w:r>
      <w:r w:rsidRPr="00CB3463">
        <w:rPr>
          <w:szCs w:val="24"/>
        </w:rPr>
        <w:t xml:space="preserve">) </w:t>
      </w:r>
      <w:r w:rsidRPr="00CB3463">
        <w:rPr>
          <w:szCs w:val="24"/>
          <w:u w:val="single"/>
        </w:rPr>
        <w:t>dan</w:t>
      </w:r>
      <w:r w:rsidRPr="00CB3463">
        <w:rPr>
          <w:szCs w:val="24"/>
        </w:rPr>
        <w:t xml:space="preserve"> merupakan anggota FSC atau pemegang sertifikat FM, CW atau FSC</w:t>
      </w:r>
      <w:r w:rsidR="009B26A0" w:rsidRPr="00CB3463">
        <w:rPr>
          <w:szCs w:val="24"/>
        </w:rPr>
        <w:t xml:space="preserve"> CoC</w:t>
      </w:r>
      <w:r w:rsidRPr="00CB3463">
        <w:rPr>
          <w:szCs w:val="24"/>
        </w:rPr>
        <w:t>.</w:t>
      </w:r>
    </w:p>
    <w:p w14:paraId="322AD1A3" w14:textId="77777777" w:rsidR="003E3E3D" w:rsidRPr="00CB3463" w:rsidRDefault="003E3E3D" w:rsidP="003E3E3D">
      <w:pPr>
        <w:ind w:left="567" w:hanging="567"/>
        <w:rPr>
          <w:szCs w:val="24"/>
        </w:rPr>
      </w:pPr>
    </w:p>
    <w:p w14:paraId="6F200DFB" w14:textId="4D41D94E" w:rsidR="003E3E3D" w:rsidRPr="00CB3463" w:rsidRDefault="00727824" w:rsidP="00CB3463">
      <w:pPr>
        <w:ind w:left="567" w:hanging="567"/>
        <w:rPr>
          <w:szCs w:val="24"/>
        </w:rPr>
      </w:pPr>
      <w:r w:rsidRPr="00CB3463">
        <w:rPr>
          <w:szCs w:val="24"/>
        </w:rPr>
        <w:t xml:space="preserve">Auditee - </w:t>
      </w:r>
      <w:proofErr w:type="gramStart"/>
      <w:r w:rsidR="003E3E3D" w:rsidRPr="00CB3463">
        <w:rPr>
          <w:szCs w:val="24"/>
        </w:rPr>
        <w:t>Pihak  yang</w:t>
      </w:r>
      <w:proofErr w:type="gramEnd"/>
      <w:r w:rsidR="003E3E3D" w:rsidRPr="00CB3463">
        <w:rPr>
          <w:szCs w:val="24"/>
        </w:rPr>
        <w:t xml:space="preserve"> diaudit </w:t>
      </w:r>
      <w:r w:rsidRPr="00CB3463">
        <w:rPr>
          <w:szCs w:val="24"/>
        </w:rPr>
        <w:t>(s</w:t>
      </w:r>
      <w:r w:rsidR="003E3E3D" w:rsidRPr="00CB3463">
        <w:rPr>
          <w:szCs w:val="24"/>
        </w:rPr>
        <w:t>ubjek dari kegiatan audit</w:t>
      </w:r>
      <w:r w:rsidRPr="00CB3463">
        <w:rPr>
          <w:szCs w:val="24"/>
        </w:rPr>
        <w:t>)</w:t>
      </w:r>
      <w:r w:rsidR="003E3E3D" w:rsidRPr="00CB3463">
        <w:rPr>
          <w:szCs w:val="24"/>
        </w:rPr>
        <w:t>.</w:t>
      </w:r>
    </w:p>
    <w:p w14:paraId="3BC53D36" w14:textId="77777777" w:rsidR="003E3E3D" w:rsidRPr="00CB3463" w:rsidRDefault="003E3E3D" w:rsidP="003E3E3D">
      <w:pPr>
        <w:ind w:left="567" w:hanging="567"/>
        <w:rPr>
          <w:szCs w:val="24"/>
        </w:rPr>
      </w:pPr>
    </w:p>
    <w:p w14:paraId="1B015C37" w14:textId="77777777" w:rsidR="003E3E3D" w:rsidRPr="00CB3463" w:rsidRDefault="003E3E3D" w:rsidP="003E3E3D">
      <w:pPr>
        <w:ind w:left="567" w:hanging="567"/>
        <w:rPr>
          <w:szCs w:val="24"/>
        </w:rPr>
      </w:pPr>
      <w:r w:rsidRPr="00CB3463">
        <w:rPr>
          <w:szCs w:val="24"/>
        </w:rPr>
        <w:t>Auditor - Seseorang yang benar-benar berkualifikasi untuk melakukan audit terhadap seperangkat persyaratan atau standar tertentu.</w:t>
      </w:r>
    </w:p>
    <w:p w14:paraId="1E3B694C" w14:textId="77777777" w:rsidR="003E3E3D" w:rsidRPr="00CB3463" w:rsidRDefault="003E3E3D" w:rsidP="003E3E3D">
      <w:pPr>
        <w:ind w:left="567" w:hanging="567"/>
        <w:rPr>
          <w:szCs w:val="24"/>
        </w:rPr>
      </w:pPr>
    </w:p>
    <w:p w14:paraId="7930A975" w14:textId="47812F11" w:rsidR="003E3E3D" w:rsidRPr="00CB3463" w:rsidRDefault="003E3E3D" w:rsidP="003E3E3D">
      <w:pPr>
        <w:ind w:left="567" w:hanging="567"/>
        <w:rPr>
          <w:szCs w:val="24"/>
        </w:rPr>
      </w:pPr>
      <w:r w:rsidRPr="00CB3463">
        <w:rPr>
          <w:szCs w:val="24"/>
        </w:rPr>
        <w:t xml:space="preserve">Perwakilan Masyarakat - Seseorang yang dipilih oleh, atau ditunjuk oleh, sebuah komunitas atau oleh pemimpin </w:t>
      </w:r>
      <w:r w:rsidR="00727824" w:rsidRPr="00CB3463">
        <w:rPr>
          <w:szCs w:val="24"/>
        </w:rPr>
        <w:t xml:space="preserve">komunitas </w:t>
      </w:r>
      <w:r w:rsidRPr="00CB3463">
        <w:rPr>
          <w:szCs w:val="24"/>
        </w:rPr>
        <w:t>terpilih untuk mewakili komunitas tersebut, dan yang kewewenangannya untuk mewakili diketahui dan diterima oleh mayoritas anggota komunitas tersebut.</w:t>
      </w:r>
    </w:p>
    <w:p w14:paraId="5AE1F6EC" w14:textId="77777777" w:rsidR="003E3E3D" w:rsidRPr="00CB3463" w:rsidRDefault="003E3E3D" w:rsidP="003E3E3D">
      <w:pPr>
        <w:ind w:left="567" w:hanging="567"/>
        <w:rPr>
          <w:szCs w:val="24"/>
        </w:rPr>
      </w:pPr>
    </w:p>
    <w:p w14:paraId="5C9C7147" w14:textId="0CB7840B" w:rsidR="003E3E3D" w:rsidRPr="00CB3463" w:rsidRDefault="003E3E3D" w:rsidP="003E3E3D">
      <w:pPr>
        <w:ind w:left="567" w:hanging="567"/>
        <w:rPr>
          <w:szCs w:val="24"/>
        </w:rPr>
      </w:pPr>
      <w:r w:rsidRPr="00CB3463">
        <w:rPr>
          <w:szCs w:val="24"/>
        </w:rPr>
        <w:t xml:space="preserve">Konsesi – Penguasaan lahan hutan yang legal yang dimiliki oleh produsen pulp dan kertas atau pemasok kayu pulp termasuk seluruh area </w:t>
      </w:r>
      <w:r w:rsidR="009B26A0" w:rsidRPr="00CB3463">
        <w:rPr>
          <w:szCs w:val="24"/>
        </w:rPr>
        <w:t>hutan tanaman</w:t>
      </w:r>
      <w:r w:rsidRPr="00CB3463">
        <w:rPr>
          <w:szCs w:val="24"/>
        </w:rPr>
        <w:t>, hutan alam, non-hutan, lahan basah, area yang disisihkan untuk kepentingan lingkungan atau bidang tanah lainnya dalam batas penguasaan lahan yang legal.</w:t>
      </w:r>
    </w:p>
    <w:p w14:paraId="78B2A4DB" w14:textId="77777777" w:rsidR="003E3E3D" w:rsidRPr="00CB3463" w:rsidRDefault="003E3E3D" w:rsidP="003E3E3D">
      <w:pPr>
        <w:widowControl/>
        <w:autoSpaceDE w:val="0"/>
        <w:autoSpaceDN w:val="0"/>
        <w:adjustRightInd w:val="0"/>
        <w:rPr>
          <w:rFonts w:ascii="Arial" w:eastAsiaTheme="minorHAnsi" w:hAnsi="Arial" w:cs="Arial"/>
          <w:kern w:val="0"/>
          <w:szCs w:val="24"/>
          <w:lang w:val="en-GB" w:eastAsia="en-US"/>
        </w:rPr>
      </w:pPr>
    </w:p>
    <w:p w14:paraId="477FC5CD" w14:textId="77777777" w:rsidR="003E3E3D" w:rsidRPr="00CB3463" w:rsidRDefault="003E3E3D" w:rsidP="003E3E3D">
      <w:pPr>
        <w:ind w:left="567" w:hanging="567"/>
        <w:rPr>
          <w:rFonts w:eastAsiaTheme="minorHAnsi"/>
          <w:kern w:val="0"/>
          <w:szCs w:val="24"/>
          <w:lang w:val="en-GB" w:eastAsia="en-US"/>
        </w:rPr>
      </w:pPr>
      <w:r w:rsidRPr="00CB3463">
        <w:rPr>
          <w:rFonts w:eastAsiaTheme="minorHAnsi"/>
          <w:kern w:val="0"/>
          <w:szCs w:val="24"/>
          <w:lang w:val="en-GB" w:eastAsia="en-US"/>
        </w:rPr>
        <w:t>Sesuai secara budaya - Sarana/pendekatan untuk menjangkau kelompok sasaran yang selaras dengan adat istiadat, nilai, kepekaan, dan cara hidup masyarakat sasaran.</w:t>
      </w:r>
    </w:p>
    <w:p w14:paraId="0BD427D0" w14:textId="77777777" w:rsidR="003E3E3D" w:rsidRPr="00CB3463" w:rsidRDefault="003E3E3D" w:rsidP="003E3E3D">
      <w:pPr>
        <w:ind w:left="567" w:hanging="567"/>
        <w:rPr>
          <w:szCs w:val="24"/>
        </w:rPr>
      </w:pPr>
    </w:p>
    <w:p w14:paraId="7EA7281F" w14:textId="59E97D8F" w:rsidR="003E3E3D" w:rsidRPr="00CB3463" w:rsidRDefault="003E3E3D" w:rsidP="003E3E3D">
      <w:pPr>
        <w:ind w:left="567" w:hanging="567"/>
        <w:rPr>
          <w:szCs w:val="24"/>
        </w:rPr>
      </w:pPr>
      <w:r w:rsidRPr="00CB3463">
        <w:rPr>
          <w:szCs w:val="24"/>
        </w:rPr>
        <w:t>Degradasi - Proses yang di</w:t>
      </w:r>
      <w:r w:rsidR="00F65467" w:rsidRPr="00CB3463">
        <w:rPr>
          <w:szCs w:val="24"/>
        </w:rPr>
        <w:t xml:space="preserve">lakukan </w:t>
      </w:r>
      <w:r w:rsidRPr="00CB3463">
        <w:rPr>
          <w:szCs w:val="24"/>
        </w:rPr>
        <w:t>oleh manusia yang menurunkan kualitas hutan alam dengan me</w:t>
      </w:r>
      <w:r w:rsidR="00F65467" w:rsidRPr="00CB3463">
        <w:rPr>
          <w:szCs w:val="24"/>
        </w:rPr>
        <w:t xml:space="preserve">nghilangkan </w:t>
      </w:r>
      <w:r w:rsidRPr="00CB3463">
        <w:rPr>
          <w:szCs w:val="24"/>
        </w:rPr>
        <w:t>beberapa bagian atau komponen hutan, sementara membiarkan bagian lain</w:t>
      </w:r>
      <w:r w:rsidR="00F65467" w:rsidRPr="00CB3463">
        <w:rPr>
          <w:szCs w:val="24"/>
        </w:rPr>
        <w:t>nya</w:t>
      </w:r>
      <w:r w:rsidRPr="00CB3463">
        <w:rPr>
          <w:szCs w:val="24"/>
        </w:rPr>
        <w:t xml:space="preserve"> </w:t>
      </w:r>
      <w:r w:rsidR="00F65467" w:rsidRPr="00CB3463">
        <w:rPr>
          <w:szCs w:val="24"/>
        </w:rPr>
        <w:t xml:space="preserve">tetap </w:t>
      </w:r>
      <w:r w:rsidRPr="00CB3463">
        <w:rPr>
          <w:szCs w:val="24"/>
        </w:rPr>
        <w:t>berdiri.</w:t>
      </w:r>
    </w:p>
    <w:p w14:paraId="6DBB3853" w14:textId="77777777" w:rsidR="003E3E3D" w:rsidRPr="00CB3463" w:rsidRDefault="003E3E3D" w:rsidP="003E3E3D">
      <w:pPr>
        <w:ind w:left="567" w:hanging="567"/>
        <w:rPr>
          <w:szCs w:val="24"/>
        </w:rPr>
      </w:pPr>
      <w:r w:rsidRPr="00CB3463">
        <w:rPr>
          <w:szCs w:val="24"/>
        </w:rPr>
        <w:t xml:space="preserve"> </w:t>
      </w:r>
    </w:p>
    <w:p w14:paraId="63071487" w14:textId="0850C33E" w:rsidR="003E3E3D" w:rsidRPr="00CB3463" w:rsidRDefault="003E3E3D" w:rsidP="003E3E3D">
      <w:pPr>
        <w:ind w:left="567" w:hanging="567"/>
        <w:rPr>
          <w:szCs w:val="24"/>
        </w:rPr>
      </w:pPr>
      <w:r w:rsidRPr="00CB3463">
        <w:rPr>
          <w:szCs w:val="24"/>
        </w:rPr>
        <w:t>Deforestasi - Proses yang di</w:t>
      </w:r>
      <w:r w:rsidR="00F65467" w:rsidRPr="00CB3463">
        <w:rPr>
          <w:szCs w:val="24"/>
        </w:rPr>
        <w:t xml:space="preserve">lakukan </w:t>
      </w:r>
      <w:r w:rsidRPr="00CB3463">
        <w:rPr>
          <w:szCs w:val="24"/>
        </w:rPr>
        <w:t xml:space="preserve">oleh manusia yang melibatkan pembukaan total hutan alam atau konversi dari hutan alam ke penggunaan lahan non-hutan lainnya, termasuk </w:t>
      </w:r>
      <w:r w:rsidR="006139AA" w:rsidRPr="00CB3463">
        <w:rPr>
          <w:szCs w:val="24"/>
        </w:rPr>
        <w:t>hutan tanaman</w:t>
      </w:r>
      <w:r w:rsidRPr="00CB3463">
        <w:rPr>
          <w:szCs w:val="24"/>
        </w:rPr>
        <w:t>.</w:t>
      </w:r>
    </w:p>
    <w:p w14:paraId="21AB6433" w14:textId="77777777" w:rsidR="003E3E3D" w:rsidRPr="00CB3463" w:rsidRDefault="003E3E3D" w:rsidP="003E3E3D">
      <w:pPr>
        <w:rPr>
          <w:szCs w:val="24"/>
        </w:rPr>
      </w:pPr>
    </w:p>
    <w:p w14:paraId="0C22A5D0" w14:textId="74C90FC3" w:rsidR="003E3E3D" w:rsidRPr="00CB3463" w:rsidRDefault="003E3E3D" w:rsidP="003E3E3D">
      <w:pPr>
        <w:pStyle w:val="Default"/>
        <w:ind w:left="567" w:hanging="567"/>
        <w:jc w:val="both"/>
        <w:rPr>
          <w:rFonts w:ascii="Times New Roman" w:eastAsiaTheme="minorHAnsi" w:hAnsi="Times New Roman" w:cs="Times New Roman"/>
          <w:color w:val="auto"/>
          <w:lang w:eastAsia="en-US"/>
        </w:rPr>
      </w:pPr>
      <w:r w:rsidRPr="00CB3463">
        <w:rPr>
          <w:rFonts w:ascii="Times New Roman" w:eastAsiaTheme="minorHAnsi" w:hAnsi="Times New Roman" w:cs="Times New Roman"/>
          <w:color w:val="auto"/>
          <w:lang w:eastAsia="en-US"/>
        </w:rPr>
        <w:t xml:space="preserve">Persetujuan Atas Dasar Informasi Awal Tanpa Paksaan - Suatu kondisi hukum di mana seseorang atau suatu komunitas dapat dikatakan telah memberi persetujuan atas suatu tindakan sebelum </w:t>
      </w:r>
      <w:r w:rsidR="00F65467" w:rsidRPr="00CB3463">
        <w:rPr>
          <w:rFonts w:ascii="Times New Roman" w:eastAsiaTheme="minorHAnsi" w:hAnsi="Times New Roman" w:cs="Times New Roman"/>
          <w:color w:val="auto"/>
          <w:lang w:eastAsia="en-US"/>
        </w:rPr>
        <w:t xml:space="preserve">tindakan itu </w:t>
      </w:r>
      <w:r w:rsidRPr="00CB3463">
        <w:rPr>
          <w:rFonts w:ascii="Times New Roman" w:eastAsiaTheme="minorHAnsi" w:hAnsi="Times New Roman" w:cs="Times New Roman"/>
          <w:color w:val="auto"/>
          <w:lang w:eastAsia="en-US"/>
        </w:rPr>
        <w:t xml:space="preserve">dimulai, berdasarkan </w:t>
      </w:r>
      <w:r w:rsidR="00F65467" w:rsidRPr="00CB3463">
        <w:rPr>
          <w:rFonts w:ascii="Times New Roman" w:eastAsiaTheme="minorHAnsi" w:hAnsi="Times New Roman" w:cs="Times New Roman"/>
          <w:color w:val="auto"/>
          <w:lang w:eastAsia="en-US"/>
        </w:rPr>
        <w:t>pengetahuan</w:t>
      </w:r>
      <w:r w:rsidRPr="00CB3463">
        <w:rPr>
          <w:rFonts w:ascii="Times New Roman" w:eastAsiaTheme="minorHAnsi" w:hAnsi="Times New Roman" w:cs="Times New Roman"/>
          <w:color w:val="auto"/>
          <w:lang w:eastAsia="en-US"/>
        </w:rPr>
        <w:t xml:space="preserve"> dan pemahaman yang jelas atas fakta, implikasi dan konsekuensi masa depan dari tindakan tersebut, dan memiliki semua fakta yang relevan pada saat persetujuan diberikan. Persetujuan atas dasar informasi awal tanpa paksaan mencakup hak untuk memberikan, merubah, menahan (tidak memberikan) atau menarik persetujuan.</w:t>
      </w:r>
    </w:p>
    <w:p w14:paraId="283FD6A2" w14:textId="77777777" w:rsidR="003E3E3D" w:rsidRPr="00CB3463" w:rsidRDefault="003E3E3D" w:rsidP="003E3E3D">
      <w:pPr>
        <w:pStyle w:val="Default"/>
        <w:ind w:left="567" w:hanging="567"/>
        <w:jc w:val="both"/>
        <w:rPr>
          <w:rFonts w:eastAsiaTheme="minorHAnsi"/>
          <w:color w:val="auto"/>
          <w:lang w:eastAsia="en-US"/>
        </w:rPr>
      </w:pPr>
    </w:p>
    <w:p w14:paraId="3419D5ED" w14:textId="19A7F6C3" w:rsidR="003E3E3D" w:rsidRPr="00CB3463" w:rsidRDefault="003E3E3D" w:rsidP="003E3E3D">
      <w:pPr>
        <w:widowControl/>
        <w:autoSpaceDE w:val="0"/>
        <w:autoSpaceDN w:val="0"/>
        <w:adjustRightInd w:val="0"/>
        <w:ind w:left="567"/>
        <w:rPr>
          <w:rFonts w:eastAsiaTheme="minorHAnsi"/>
          <w:i/>
          <w:kern w:val="0"/>
          <w:szCs w:val="24"/>
          <w:lang w:val="en-GB" w:eastAsia="en-US"/>
        </w:rPr>
      </w:pPr>
      <w:r w:rsidRPr="00CB3463">
        <w:rPr>
          <w:rFonts w:eastAsiaTheme="minorHAnsi"/>
          <w:i/>
          <w:kern w:val="0"/>
          <w:szCs w:val="24"/>
          <w:lang w:val="en-GB" w:eastAsia="en-US"/>
        </w:rPr>
        <w:t xml:space="preserve"> (Sumber: Berdasarkan makalah  kerja pendahuluan tentang prinsip Persetujuan Atas Dasar Informasi Awal Tanpa Paksaan Masyarakat Adat   (…) (E/CN.4/Sub.2/AC.4/2004/4 8 July 200</w:t>
      </w:r>
      <w:r w:rsidR="009441F4" w:rsidRPr="00CB3463">
        <w:rPr>
          <w:rFonts w:eastAsiaTheme="minorHAnsi"/>
          <w:i/>
          <w:kern w:val="0"/>
          <w:szCs w:val="24"/>
          <w:lang w:val="en-GB" w:eastAsia="en-US"/>
        </w:rPr>
        <w:t>4 roadmap APP)</w:t>
      </w:r>
      <w:r w:rsidRPr="00CB3463">
        <w:rPr>
          <w:rFonts w:eastAsiaTheme="minorHAnsi"/>
          <w:i/>
          <w:kern w:val="0"/>
          <w:szCs w:val="24"/>
          <w:lang w:val="en-GB" w:eastAsia="en-US"/>
        </w:rPr>
        <w:t xml:space="preserve"> dari Sesi Ke-22 Komisi Hak Asasi Manusia PBB, Subkomisi Promosi dan Perlindungan Hak Asasi Manusia, </w:t>
      </w:r>
      <w:r w:rsidRPr="00CB3463">
        <w:rPr>
          <w:rFonts w:eastAsiaTheme="minorHAnsi"/>
          <w:i/>
          <w:kern w:val="0"/>
          <w:szCs w:val="24"/>
          <w:lang w:val="en-GB" w:eastAsia="en-US"/>
        </w:rPr>
        <w:lastRenderedPageBreak/>
        <w:t>Kelompok Kerja Masyarakat Adat, 19-23 Juli 200</w:t>
      </w:r>
      <w:r w:rsidR="009441F4" w:rsidRPr="00CB3463">
        <w:rPr>
          <w:rFonts w:eastAsiaTheme="minorHAnsi"/>
          <w:i/>
          <w:kern w:val="0"/>
          <w:szCs w:val="24"/>
          <w:lang w:val="en-GB" w:eastAsia="en-US"/>
        </w:rPr>
        <w:t>4 roadmap APP)</w:t>
      </w:r>
      <w:r w:rsidRPr="00CB3463">
        <w:rPr>
          <w:rFonts w:eastAsiaTheme="minorHAnsi"/>
          <w:i/>
          <w:kern w:val="0"/>
          <w:szCs w:val="24"/>
          <w:lang w:val="en-GB" w:eastAsia="en-US"/>
        </w:rPr>
        <w:t xml:space="preserve">. Lihat juga </w:t>
      </w:r>
      <w:hyperlink r:id="rId10" w:history="1">
        <w:r w:rsidRPr="00CB3463">
          <w:rPr>
            <w:rStyle w:val="Hyperlink"/>
            <w:i/>
            <w:color w:val="auto"/>
            <w:szCs w:val="24"/>
          </w:rPr>
          <w:t>http://www.forestpeoples.org/sites/fpp/files/publication/2016/01/rspo-free-prior-and-informed-consent-fpic-companies-2015-english.pdf</w:t>
        </w:r>
      </w:hyperlink>
      <w:r w:rsidRPr="00CB3463">
        <w:rPr>
          <w:rStyle w:val="Hyperlink"/>
          <w:i/>
          <w:color w:val="auto"/>
          <w:szCs w:val="24"/>
        </w:rPr>
        <w:t>.</w:t>
      </w:r>
    </w:p>
    <w:p w14:paraId="5E30AD1A" w14:textId="77777777" w:rsidR="003E3E3D" w:rsidRPr="00CB3463" w:rsidRDefault="003E3E3D" w:rsidP="003E3E3D">
      <w:pPr>
        <w:widowControl/>
        <w:rPr>
          <w:rFonts w:ascii="Arial" w:eastAsia="Times New Roman" w:hAnsi="Arial" w:cs="Arial"/>
          <w:kern w:val="0"/>
          <w:szCs w:val="24"/>
          <w:lang w:val="en-GB" w:eastAsia="en-GB"/>
        </w:rPr>
      </w:pPr>
    </w:p>
    <w:p w14:paraId="66AB3555" w14:textId="77777777" w:rsidR="003E3E3D" w:rsidRPr="00CB3463" w:rsidRDefault="003E3E3D" w:rsidP="003E3E3D">
      <w:pPr>
        <w:widowControl/>
        <w:ind w:left="567" w:hanging="567"/>
        <w:rPr>
          <w:rFonts w:eastAsia="Times New Roman"/>
          <w:kern w:val="0"/>
          <w:szCs w:val="24"/>
          <w:lang w:val="en-GB" w:eastAsia="en-GB"/>
        </w:rPr>
      </w:pPr>
      <w:r w:rsidRPr="00CB3463">
        <w:rPr>
          <w:rFonts w:eastAsia="Times New Roman"/>
          <w:kern w:val="0"/>
          <w:szCs w:val="24"/>
          <w:lang w:val="en-GB" w:eastAsia="en-GB"/>
        </w:rPr>
        <w:t>Gas rumah kaca - Konstituen gas dari atmosfer, baik alami maupun antropogenik, yang menyerap dan memancarkan radiasi pada panjang gelombang tertentu dalam spektrum radiasi terestrial yang dipancarkan oleh permukaan bumi, atmosfer itu sendiri, dan oleh awan.</w:t>
      </w:r>
    </w:p>
    <w:p w14:paraId="5129E607" w14:textId="77777777" w:rsidR="003E3E3D" w:rsidRPr="00CB3463" w:rsidRDefault="003E3E3D" w:rsidP="003E3E3D">
      <w:pPr>
        <w:rPr>
          <w:szCs w:val="24"/>
        </w:rPr>
      </w:pPr>
    </w:p>
    <w:p w14:paraId="44C2C576" w14:textId="5F57B0A0" w:rsidR="003E3E3D" w:rsidRPr="00CB3463" w:rsidRDefault="003E3E3D" w:rsidP="003E3E3D">
      <w:pPr>
        <w:widowControl/>
        <w:autoSpaceDE w:val="0"/>
        <w:autoSpaceDN w:val="0"/>
        <w:adjustRightInd w:val="0"/>
        <w:ind w:left="567" w:hanging="567"/>
        <w:rPr>
          <w:rFonts w:ascii="Calibri-Italic" w:hAnsi="Calibri-Italic" w:cs="Calibri-Italic"/>
          <w:i/>
          <w:iCs/>
          <w:kern w:val="0"/>
          <w:szCs w:val="24"/>
          <w:lang w:val="en-GB" w:eastAsia="en-GB"/>
        </w:rPr>
      </w:pPr>
      <w:r w:rsidRPr="00CB3463">
        <w:rPr>
          <w:kern w:val="0"/>
          <w:szCs w:val="24"/>
          <w:lang w:val="en-GB" w:eastAsia="en-GB"/>
        </w:rPr>
        <w:t xml:space="preserve">Hutan Stok Karbon Tinggi - Area yang diidentifikasi memiliki stok karbon tinggi menurut </w:t>
      </w:r>
      <w:r w:rsidR="00F65467" w:rsidRPr="00CB3463">
        <w:rPr>
          <w:kern w:val="0"/>
          <w:szCs w:val="24"/>
          <w:lang w:val="en-GB" w:eastAsia="en-GB"/>
        </w:rPr>
        <w:t xml:space="preserve">penilaian yang memenuhi </w:t>
      </w:r>
      <w:r w:rsidRPr="00CB3463">
        <w:rPr>
          <w:kern w:val="0"/>
          <w:szCs w:val="24"/>
          <w:lang w:val="en-GB" w:eastAsia="en-GB"/>
        </w:rPr>
        <w:t>persyaratan</w:t>
      </w:r>
      <w:r w:rsidR="00F65467" w:rsidRPr="00CB3463">
        <w:rPr>
          <w:kern w:val="0"/>
          <w:szCs w:val="24"/>
          <w:lang w:val="en-GB" w:eastAsia="en-GB"/>
        </w:rPr>
        <w:t>-persyaratan</w:t>
      </w:r>
      <w:r w:rsidRPr="00CB3463">
        <w:rPr>
          <w:kern w:val="0"/>
          <w:szCs w:val="24"/>
          <w:lang w:val="en-GB" w:eastAsia="en-GB"/>
        </w:rPr>
        <w:t xml:space="preserve"> yang diuraikan dalam "The High Carbon Stock Approach Toolkit 2.0: Putting No Deforestation into Practice” (Toolkit Pendekatan Stok Karbon Tinggi 2.0: Mempraktikkan Nol Deforestasi", yang dirilis pada tanggal 3 Mei 2017. </w:t>
      </w:r>
      <w:hyperlink r:id="rId11" w:history="1">
        <w:r w:rsidRPr="00CB3463">
          <w:rPr>
            <w:rStyle w:val="Hyperlink"/>
            <w:color w:val="auto"/>
            <w:kern w:val="0"/>
            <w:szCs w:val="24"/>
            <w:lang w:val="en-GB" w:eastAsia="en-GB"/>
          </w:rPr>
          <w:t>http://highcarbonstock.org/the-hcs-approach-toolkit/</w:t>
        </w:r>
      </w:hyperlink>
      <w:r w:rsidRPr="00CB3463">
        <w:rPr>
          <w:kern w:val="0"/>
          <w:szCs w:val="24"/>
          <w:lang w:val="en-GB" w:eastAsia="en-GB"/>
        </w:rPr>
        <w:t xml:space="preserve">   </w:t>
      </w:r>
      <w:r w:rsidRPr="00CB3463">
        <w:rPr>
          <w:rFonts w:ascii="Calibri-Italic" w:hAnsi="Calibri-Italic" w:cs="Calibri-Italic"/>
          <w:i/>
          <w:iCs/>
          <w:kern w:val="0"/>
          <w:szCs w:val="24"/>
          <w:lang w:val="en-GB" w:eastAsia="en-GB"/>
        </w:rPr>
        <w:t>2</w:t>
      </w:r>
    </w:p>
    <w:p w14:paraId="7F1E08EB" w14:textId="77777777" w:rsidR="003E3E3D" w:rsidRPr="00CB3463" w:rsidRDefault="003E3E3D" w:rsidP="003E3E3D">
      <w:pPr>
        <w:widowControl/>
        <w:autoSpaceDE w:val="0"/>
        <w:autoSpaceDN w:val="0"/>
        <w:adjustRightInd w:val="0"/>
        <w:ind w:left="567" w:hanging="567"/>
        <w:rPr>
          <w:kern w:val="0"/>
          <w:szCs w:val="24"/>
          <w:lang w:val="en-GB" w:eastAsia="en-GB"/>
        </w:rPr>
      </w:pPr>
      <w:r w:rsidRPr="00CB3463">
        <w:rPr>
          <w:rFonts w:ascii="Calibri-Italic" w:hAnsi="Calibri-Italic" w:cs="Calibri-Italic"/>
          <w:i/>
          <w:iCs/>
          <w:kern w:val="0"/>
          <w:szCs w:val="24"/>
          <w:lang w:val="en-GB" w:eastAsia="en-GB"/>
        </w:rPr>
        <w:t>015</w:t>
      </w:r>
    </w:p>
    <w:p w14:paraId="16DFB5A2" w14:textId="55FECAC3" w:rsidR="003E3E3D" w:rsidRPr="00CB3463" w:rsidRDefault="003E3E3D" w:rsidP="003E3E3D">
      <w:pPr>
        <w:widowControl/>
        <w:autoSpaceDE w:val="0"/>
        <w:autoSpaceDN w:val="0"/>
        <w:adjustRightInd w:val="0"/>
        <w:ind w:left="567" w:hanging="567"/>
        <w:rPr>
          <w:b/>
          <w:bCs/>
          <w:kern w:val="0"/>
          <w:szCs w:val="24"/>
          <w:lang w:val="en-GB" w:eastAsia="en-GB"/>
        </w:rPr>
      </w:pPr>
      <w:r w:rsidRPr="00CB3463">
        <w:rPr>
          <w:rFonts w:eastAsia="MyriadPro-Regular"/>
          <w:kern w:val="0"/>
          <w:szCs w:val="24"/>
          <w:lang w:val="en-GB" w:eastAsia="en-GB"/>
        </w:rPr>
        <w:t xml:space="preserve">Hutan dengan Nilai Konservasi Tinggi – Area yang diidentifikasi memiliki nilai konservasi tinggi </w:t>
      </w:r>
      <w:r w:rsidRPr="00CB3463">
        <w:rPr>
          <w:kern w:val="0"/>
          <w:szCs w:val="24"/>
          <w:lang w:val="en-GB" w:eastAsia="en-GB"/>
        </w:rPr>
        <w:t>menurut</w:t>
      </w:r>
      <w:r w:rsidRPr="00CB3463">
        <w:rPr>
          <w:rFonts w:eastAsia="MyriadPro-Regular"/>
          <w:kern w:val="0"/>
          <w:szCs w:val="24"/>
          <w:lang w:val="en-GB" w:eastAsia="en-GB"/>
        </w:rPr>
        <w:t xml:space="preserve"> </w:t>
      </w:r>
      <w:r w:rsidR="00F65467" w:rsidRPr="00CB3463">
        <w:rPr>
          <w:kern w:val="0"/>
          <w:szCs w:val="24"/>
          <w:lang w:val="en-GB" w:eastAsia="en-GB"/>
        </w:rPr>
        <w:t xml:space="preserve">penilaian yang memenuhi persyaratan-persyaratan </w:t>
      </w:r>
      <w:r w:rsidRPr="00CB3463">
        <w:rPr>
          <w:rFonts w:eastAsia="MyriadPro-Regular"/>
          <w:kern w:val="0"/>
          <w:szCs w:val="24"/>
          <w:lang w:val="en-GB" w:eastAsia="en-GB"/>
        </w:rPr>
        <w:t xml:space="preserve">dalam Pedoman Identifikasi Nilai Konservasi Tinggi di Indonesia. Toolkit HCV - Indonesia, versi tahun 2009. </w:t>
      </w:r>
      <w:hyperlink r:id="rId12" w:history="1">
        <w:r w:rsidRPr="00CB3463">
          <w:rPr>
            <w:rStyle w:val="Hyperlink"/>
            <w:color w:val="auto"/>
            <w:szCs w:val="24"/>
          </w:rPr>
          <w:t>https://www.hcvnetwork.org</w:t>
        </w:r>
      </w:hyperlink>
      <w:r w:rsidRPr="00CB3463">
        <w:rPr>
          <w:szCs w:val="24"/>
        </w:rPr>
        <w:t xml:space="preserve">  </w:t>
      </w:r>
    </w:p>
    <w:p w14:paraId="1D2F7F99" w14:textId="5C8B05D8" w:rsidR="003E3E3D" w:rsidRPr="00CB3463" w:rsidRDefault="003E3E3D" w:rsidP="00CB3463">
      <w:pPr>
        <w:rPr>
          <w:szCs w:val="24"/>
        </w:rPr>
      </w:pPr>
    </w:p>
    <w:p w14:paraId="423EC2EF" w14:textId="77777777" w:rsidR="003E3E3D" w:rsidRPr="00CB3463" w:rsidRDefault="003E3E3D" w:rsidP="003E3E3D">
      <w:pPr>
        <w:ind w:left="567" w:hanging="567"/>
        <w:rPr>
          <w:szCs w:val="24"/>
        </w:rPr>
      </w:pPr>
      <w:r w:rsidRPr="00CB3463">
        <w:rPr>
          <w:szCs w:val="24"/>
        </w:rPr>
        <w:t>Hak Asasi Manusia - Hak yang melekat pada semua manusia, apapun kewarganegaraan, tempat tinggal, jenis kelamin, asal negara atau etnis, warna kulit, agama, bahasa, atau status lainnya.</w:t>
      </w:r>
    </w:p>
    <w:p w14:paraId="7CC9270F" w14:textId="77777777" w:rsidR="003E3E3D" w:rsidRPr="00CB3463" w:rsidRDefault="003E3E3D" w:rsidP="003E3E3D">
      <w:pPr>
        <w:ind w:left="567" w:hanging="567"/>
        <w:rPr>
          <w:szCs w:val="24"/>
        </w:rPr>
      </w:pPr>
    </w:p>
    <w:p w14:paraId="4BEC5B4A" w14:textId="0402C362" w:rsidR="003E3E3D" w:rsidRPr="00CB3463" w:rsidRDefault="003E3E3D" w:rsidP="003E3E3D">
      <w:pPr>
        <w:ind w:left="567" w:hanging="567"/>
        <w:rPr>
          <w:szCs w:val="24"/>
        </w:rPr>
      </w:pPr>
      <w:r w:rsidRPr="00CB3463">
        <w:rPr>
          <w:rFonts w:eastAsiaTheme="minorHAnsi"/>
          <w:kern w:val="0"/>
          <w:szCs w:val="24"/>
          <w:lang w:val="en-GB" w:eastAsia="en-US"/>
        </w:rPr>
        <w:t>Masyarakat Adat - Orang dan kelompok yang dapat diidentifikasi atau dicirikan sebagai berikut:</w:t>
      </w:r>
    </w:p>
    <w:p w14:paraId="45771500" w14:textId="21DEEE2B" w:rsidR="003E3E3D" w:rsidRPr="00CB3463" w:rsidRDefault="003E3E3D" w:rsidP="003E3E3D">
      <w:pPr>
        <w:widowControl/>
        <w:autoSpaceDE w:val="0"/>
        <w:autoSpaceDN w:val="0"/>
        <w:adjustRightInd w:val="0"/>
        <w:ind w:left="851"/>
        <w:rPr>
          <w:rFonts w:eastAsiaTheme="minorHAnsi"/>
          <w:kern w:val="0"/>
          <w:szCs w:val="24"/>
          <w:lang w:val="en-GB" w:eastAsia="en-US"/>
        </w:rPr>
      </w:pPr>
      <w:r w:rsidRPr="00CB3463">
        <w:rPr>
          <w:rFonts w:eastAsiaTheme="minorHAnsi"/>
          <w:kern w:val="0"/>
          <w:szCs w:val="24"/>
          <w:lang w:val="en-GB" w:eastAsia="en-US"/>
        </w:rPr>
        <w:t>• Karakteristik atau kriteria utama adalah identifikasi diri sebagai Masyarakat Adat di tingkat individu dan penerimaan sebagai anggota oleh komunitas bersangkutan</w:t>
      </w:r>
    </w:p>
    <w:p w14:paraId="046D8927" w14:textId="5851FCDD" w:rsidR="003E3E3D" w:rsidRPr="00CB3463" w:rsidRDefault="003E3E3D" w:rsidP="003E3E3D">
      <w:pPr>
        <w:widowControl/>
        <w:autoSpaceDE w:val="0"/>
        <w:autoSpaceDN w:val="0"/>
        <w:adjustRightInd w:val="0"/>
        <w:ind w:left="851"/>
        <w:rPr>
          <w:rFonts w:eastAsiaTheme="minorHAnsi"/>
          <w:kern w:val="0"/>
          <w:szCs w:val="24"/>
          <w:lang w:val="en-GB" w:eastAsia="en-US"/>
        </w:rPr>
      </w:pPr>
      <w:r w:rsidRPr="00CB3463">
        <w:rPr>
          <w:rFonts w:eastAsiaTheme="minorHAnsi"/>
          <w:kern w:val="0"/>
          <w:szCs w:val="24"/>
          <w:lang w:val="en-GB" w:eastAsia="en-US"/>
        </w:rPr>
        <w:t>• Memiliki kesinambungan sejarah dengan masyarakat pra-kolonial dan/atau pra-pemukim</w:t>
      </w:r>
    </w:p>
    <w:p w14:paraId="79336313" w14:textId="324126CD" w:rsidR="003E3E3D" w:rsidRPr="00CB3463" w:rsidRDefault="003E3E3D" w:rsidP="003E3E3D">
      <w:pPr>
        <w:widowControl/>
        <w:autoSpaceDE w:val="0"/>
        <w:autoSpaceDN w:val="0"/>
        <w:adjustRightInd w:val="0"/>
        <w:ind w:left="851"/>
        <w:rPr>
          <w:rFonts w:eastAsiaTheme="minorHAnsi"/>
          <w:kern w:val="0"/>
          <w:szCs w:val="24"/>
          <w:lang w:val="en-GB" w:eastAsia="en-US"/>
        </w:rPr>
      </w:pPr>
      <w:r w:rsidRPr="00CB3463">
        <w:rPr>
          <w:rFonts w:eastAsiaTheme="minorHAnsi"/>
          <w:kern w:val="0"/>
          <w:szCs w:val="24"/>
          <w:lang w:val="en-GB" w:eastAsia="en-US"/>
        </w:rPr>
        <w:t>• Memiliki hubungan yang kuat dengan wilayah dan sumber daya alam sekitarnya</w:t>
      </w:r>
    </w:p>
    <w:p w14:paraId="436CBBCD" w14:textId="593DF533" w:rsidR="003E3E3D" w:rsidRPr="00CB3463" w:rsidRDefault="003E3E3D" w:rsidP="003E3E3D">
      <w:pPr>
        <w:widowControl/>
        <w:autoSpaceDE w:val="0"/>
        <w:autoSpaceDN w:val="0"/>
        <w:adjustRightInd w:val="0"/>
        <w:ind w:left="851"/>
        <w:rPr>
          <w:rFonts w:eastAsiaTheme="minorHAnsi"/>
          <w:kern w:val="0"/>
          <w:szCs w:val="24"/>
          <w:lang w:val="en-GB" w:eastAsia="en-US"/>
        </w:rPr>
      </w:pPr>
      <w:r w:rsidRPr="00CB3463">
        <w:rPr>
          <w:rFonts w:eastAsiaTheme="minorHAnsi"/>
          <w:kern w:val="0"/>
          <w:szCs w:val="24"/>
          <w:lang w:val="en-GB" w:eastAsia="en-US"/>
        </w:rPr>
        <w:t xml:space="preserve">• Memiliki sistem sosial, ekonomi atau politik sendiri </w:t>
      </w:r>
    </w:p>
    <w:p w14:paraId="3D6D7087" w14:textId="18D7F307" w:rsidR="003E3E3D" w:rsidRPr="00CB3463" w:rsidRDefault="003E3E3D" w:rsidP="003E3E3D">
      <w:pPr>
        <w:widowControl/>
        <w:autoSpaceDE w:val="0"/>
        <w:autoSpaceDN w:val="0"/>
        <w:adjustRightInd w:val="0"/>
        <w:ind w:left="851"/>
        <w:rPr>
          <w:rFonts w:eastAsiaTheme="minorHAnsi"/>
          <w:kern w:val="0"/>
          <w:szCs w:val="24"/>
          <w:lang w:val="en-GB" w:eastAsia="en-US"/>
        </w:rPr>
      </w:pPr>
      <w:r w:rsidRPr="00CB3463">
        <w:rPr>
          <w:rFonts w:eastAsiaTheme="minorHAnsi"/>
          <w:kern w:val="0"/>
          <w:szCs w:val="24"/>
          <w:lang w:val="en-GB" w:eastAsia="en-US"/>
        </w:rPr>
        <w:t xml:space="preserve">• Memiliki bahasa, budaya dan kepercayaan sendiri </w:t>
      </w:r>
    </w:p>
    <w:p w14:paraId="2A82C8B4" w14:textId="37C8CDBF" w:rsidR="003E3E3D" w:rsidRPr="00CB3463" w:rsidRDefault="003E3E3D" w:rsidP="003E3E3D">
      <w:pPr>
        <w:widowControl/>
        <w:autoSpaceDE w:val="0"/>
        <w:autoSpaceDN w:val="0"/>
        <w:adjustRightInd w:val="0"/>
        <w:ind w:left="851"/>
        <w:rPr>
          <w:rFonts w:eastAsiaTheme="minorHAnsi"/>
          <w:kern w:val="0"/>
          <w:szCs w:val="24"/>
          <w:lang w:val="en-GB" w:eastAsia="en-US"/>
        </w:rPr>
      </w:pPr>
      <w:r w:rsidRPr="00CB3463">
        <w:rPr>
          <w:rFonts w:eastAsiaTheme="minorHAnsi"/>
          <w:kern w:val="0"/>
          <w:szCs w:val="24"/>
          <w:lang w:val="en-GB" w:eastAsia="en-US"/>
        </w:rPr>
        <w:t>• Membentuk kelompok masyarakat yang tidak dominan</w:t>
      </w:r>
    </w:p>
    <w:p w14:paraId="765A7D2D" w14:textId="2D89E856" w:rsidR="003E3E3D" w:rsidRPr="00CB3463" w:rsidRDefault="003E3E3D" w:rsidP="003E3E3D">
      <w:pPr>
        <w:widowControl/>
        <w:autoSpaceDE w:val="0"/>
        <w:autoSpaceDN w:val="0"/>
        <w:adjustRightInd w:val="0"/>
        <w:ind w:left="851"/>
        <w:rPr>
          <w:rFonts w:eastAsiaTheme="minorHAnsi"/>
          <w:kern w:val="0"/>
          <w:szCs w:val="24"/>
          <w:lang w:val="en-GB" w:eastAsia="en-US"/>
        </w:rPr>
      </w:pPr>
      <w:r w:rsidRPr="00CB3463">
        <w:rPr>
          <w:rFonts w:eastAsiaTheme="minorHAnsi"/>
          <w:kern w:val="0"/>
          <w:szCs w:val="24"/>
          <w:lang w:val="en-GB" w:eastAsia="en-US"/>
        </w:rPr>
        <w:t xml:space="preserve">• </w:t>
      </w:r>
      <w:r w:rsidR="00DE6180" w:rsidRPr="00CB3463">
        <w:rPr>
          <w:rFonts w:eastAsiaTheme="minorHAnsi"/>
          <w:kern w:val="0"/>
          <w:szCs w:val="24"/>
          <w:lang w:val="en-GB" w:eastAsia="en-US"/>
        </w:rPr>
        <w:t xml:space="preserve">Tetap </w:t>
      </w:r>
      <w:r w:rsidRPr="00CB3463">
        <w:rPr>
          <w:rFonts w:eastAsiaTheme="minorHAnsi"/>
          <w:kern w:val="0"/>
          <w:szCs w:val="24"/>
          <w:lang w:val="en-GB" w:eastAsia="en-US"/>
        </w:rPr>
        <w:t>memelihara dan mereproduksi lingkungan dan sistem leluhur mereka sebagai masyarakat dan komunitas yang khas.</w:t>
      </w:r>
    </w:p>
    <w:p w14:paraId="5B059E5B" w14:textId="77777777" w:rsidR="003E3E3D" w:rsidRPr="00CB3463" w:rsidRDefault="003E3E3D" w:rsidP="003E3E3D">
      <w:pPr>
        <w:widowControl/>
        <w:autoSpaceDE w:val="0"/>
        <w:autoSpaceDN w:val="0"/>
        <w:adjustRightInd w:val="0"/>
        <w:rPr>
          <w:rFonts w:ascii="Arial-ItalicMT" w:eastAsiaTheme="minorHAnsi" w:hAnsi="Arial-ItalicMT" w:cs="Arial-ItalicMT"/>
          <w:i/>
          <w:iCs/>
          <w:kern w:val="0"/>
          <w:szCs w:val="24"/>
          <w:lang w:val="en-GB" w:eastAsia="en-US"/>
        </w:rPr>
      </w:pPr>
    </w:p>
    <w:p w14:paraId="0198E107" w14:textId="6DEFF4D8" w:rsidR="003E3E3D" w:rsidRPr="00CB3463" w:rsidRDefault="003E3E3D" w:rsidP="003E3E3D">
      <w:pPr>
        <w:widowControl/>
        <w:autoSpaceDE w:val="0"/>
        <w:autoSpaceDN w:val="0"/>
        <w:adjustRightInd w:val="0"/>
        <w:ind w:left="851"/>
        <w:rPr>
          <w:rFonts w:eastAsiaTheme="minorHAnsi"/>
          <w:i/>
          <w:iCs/>
          <w:kern w:val="0"/>
          <w:szCs w:val="24"/>
          <w:lang w:val="en-GB" w:eastAsia="en-US"/>
        </w:rPr>
      </w:pPr>
      <w:r w:rsidRPr="00CB3463">
        <w:rPr>
          <w:rFonts w:eastAsiaTheme="minorHAnsi"/>
          <w:i/>
          <w:iCs/>
          <w:kern w:val="0"/>
          <w:szCs w:val="24"/>
          <w:lang w:val="en-GB" w:eastAsia="en-US"/>
        </w:rPr>
        <w:t>(Sumber: Diadaptasi dari Forum Permanen PBB tentang Masalah-Masalah Adat, Lembar Fakta ‘Siapa Masyarakat Adat itu’, Oktober 2007; Kelompok Pembangunan PBB, ‘Pedoman untuk Masalah-Masalah Adat’ PBB 2009, Deklarasi PBB tentang Hak-Hak Masyarakat Adat, 13 September 2007).</w:t>
      </w:r>
    </w:p>
    <w:p w14:paraId="60FD8675" w14:textId="77777777" w:rsidR="003E3E3D" w:rsidRPr="00CB3463" w:rsidRDefault="003E3E3D" w:rsidP="003E3E3D">
      <w:pPr>
        <w:ind w:left="567" w:hanging="567"/>
        <w:rPr>
          <w:szCs w:val="24"/>
        </w:rPr>
      </w:pPr>
    </w:p>
    <w:p w14:paraId="488B907D" w14:textId="0823EF1B" w:rsidR="003E3E3D" w:rsidRPr="00CB3463" w:rsidRDefault="003E3E3D" w:rsidP="003E3E3D">
      <w:pPr>
        <w:ind w:left="567" w:hanging="567"/>
        <w:rPr>
          <w:szCs w:val="24"/>
        </w:rPr>
      </w:pPr>
      <w:r w:rsidRPr="00CB3463">
        <w:rPr>
          <w:szCs w:val="24"/>
        </w:rPr>
        <w:t xml:space="preserve">Pihak yang berkepentingan - Seseorang atau sekelompok orang yang telah menunjukkan ketertarikan atau mengidentifikasi dirinya memiliki kepentingan </w:t>
      </w:r>
      <w:r w:rsidR="00DE6180" w:rsidRPr="00CB3463">
        <w:rPr>
          <w:szCs w:val="24"/>
        </w:rPr>
        <w:t>dengan</w:t>
      </w:r>
      <w:r w:rsidRPr="00CB3463">
        <w:rPr>
          <w:szCs w:val="24"/>
        </w:rPr>
        <w:t xml:space="preserve"> operasi dan kegiatan pengelolaan hutan.</w:t>
      </w:r>
    </w:p>
    <w:p w14:paraId="2D32DA76" w14:textId="77777777" w:rsidR="003E3E3D" w:rsidRPr="00CB3463" w:rsidRDefault="003E3E3D" w:rsidP="003E3E3D">
      <w:pPr>
        <w:ind w:left="567" w:hanging="567"/>
        <w:rPr>
          <w:szCs w:val="24"/>
        </w:rPr>
      </w:pPr>
    </w:p>
    <w:p w14:paraId="292F3BDF" w14:textId="2A5BBEBE" w:rsidR="003E3E3D" w:rsidRPr="00CB3463" w:rsidRDefault="003E3E3D" w:rsidP="003E3E3D">
      <w:pPr>
        <w:pStyle w:val="Default"/>
        <w:ind w:left="567" w:hanging="567"/>
        <w:jc w:val="both"/>
        <w:rPr>
          <w:rFonts w:ascii="Times New Roman" w:eastAsiaTheme="minorHAnsi" w:hAnsi="Times New Roman" w:cs="Times New Roman"/>
          <w:color w:val="auto"/>
          <w:lang w:eastAsia="en-US"/>
        </w:rPr>
      </w:pPr>
      <w:r w:rsidRPr="00CB3463">
        <w:rPr>
          <w:rFonts w:ascii="Times New Roman" w:eastAsiaTheme="minorHAnsi" w:hAnsi="Times New Roman" w:cs="Times New Roman"/>
          <w:color w:val="auto"/>
          <w:lang w:eastAsia="en-US"/>
        </w:rPr>
        <w:t xml:space="preserve">Hak hukum atau hak adat - Hak hukum sesuai dengan legislasi primer (undang-undang nasional atau daerah) atau legislasi sekunder (peraturan, keputusan, perintah, dll.) Dan 'Legal' mencakup keputusan berbasis peraturan yang dibuat oleh badan yang berwenang secara </w:t>
      </w:r>
      <w:r w:rsidRPr="00CB3463">
        <w:rPr>
          <w:rFonts w:ascii="Times New Roman" w:eastAsiaTheme="minorHAnsi" w:hAnsi="Times New Roman" w:cs="Times New Roman"/>
          <w:color w:val="auto"/>
          <w:lang w:eastAsia="en-US"/>
        </w:rPr>
        <w:lastRenderedPageBreak/>
        <w:t>hukum di mana keputusan tersebut diturunkan secara langsung dan logis dari hukum dan peraturan</w:t>
      </w:r>
      <w:r w:rsidR="00DE6180" w:rsidRPr="00CB3463">
        <w:rPr>
          <w:rFonts w:ascii="Times New Roman" w:eastAsiaTheme="minorHAnsi" w:hAnsi="Times New Roman" w:cs="Times New Roman"/>
          <w:color w:val="auto"/>
          <w:lang w:eastAsia="en-US"/>
        </w:rPr>
        <w:t xml:space="preserve"> yang berlaku</w:t>
      </w:r>
      <w:r w:rsidRPr="00CB3463">
        <w:rPr>
          <w:rFonts w:ascii="Times New Roman" w:eastAsiaTheme="minorHAnsi" w:hAnsi="Times New Roman" w:cs="Times New Roman"/>
          <w:color w:val="auto"/>
          <w:lang w:eastAsia="en-US"/>
        </w:rPr>
        <w:t>. Hak Adat dihasilkan dari serangkaian panjang kebiasaan atau tradisi, yang terus berulang, yang telah, lewat pengulangan tersebut dan penerimaan tanpa protes secara terus-menerus, memperoleh kekuatan hukum dalam sebuah kesatuan geografis atau sosiologis.</w:t>
      </w:r>
    </w:p>
    <w:p w14:paraId="141898A8" w14:textId="77777777" w:rsidR="003E3E3D" w:rsidRPr="00CB3463" w:rsidRDefault="003E3E3D" w:rsidP="003E3E3D">
      <w:pPr>
        <w:ind w:left="567" w:hanging="567"/>
        <w:rPr>
          <w:szCs w:val="24"/>
        </w:rPr>
      </w:pPr>
    </w:p>
    <w:p w14:paraId="6DCF8EBA" w14:textId="7BA2A6FE" w:rsidR="003E3E3D" w:rsidRPr="00CB3463" w:rsidRDefault="003E3E3D" w:rsidP="003E3E3D">
      <w:pPr>
        <w:widowControl/>
        <w:autoSpaceDE w:val="0"/>
        <w:autoSpaceDN w:val="0"/>
        <w:adjustRightInd w:val="0"/>
        <w:ind w:left="567" w:hanging="567"/>
        <w:rPr>
          <w:rFonts w:eastAsiaTheme="minorHAnsi"/>
          <w:kern w:val="0"/>
          <w:szCs w:val="24"/>
          <w:lang w:val="en-GB" w:eastAsia="en-US"/>
        </w:rPr>
      </w:pPr>
      <w:r w:rsidRPr="00CB3463">
        <w:rPr>
          <w:rFonts w:eastAsiaTheme="minorHAnsi"/>
          <w:kern w:val="0"/>
          <w:szCs w:val="24"/>
          <w:lang w:val="en-GB" w:eastAsia="en-US"/>
        </w:rPr>
        <w:t xml:space="preserve">Komunitas Lokal - Komunitas dari segala ukuran yang tinggal di dalam atau berdekatan dengan Kesatuan Pengelolaan, dan juga yang tinggal cukup dekat untuk membawa dampak signifikan terhadap ekonomi atau nilai lingkungan dari Kesatuan Pengelolaan tersebut atau yang tinggal cukup dekat sehingga ekonomi, hak atau lingkungannya secara signifikan </w:t>
      </w:r>
      <w:r w:rsidR="00DE43D4" w:rsidRPr="00CB3463">
        <w:rPr>
          <w:rFonts w:eastAsiaTheme="minorHAnsi"/>
          <w:kern w:val="0"/>
          <w:szCs w:val="24"/>
          <w:lang w:val="en-GB" w:eastAsia="en-US"/>
        </w:rPr>
        <w:t>terkena dampak</w:t>
      </w:r>
      <w:r w:rsidRPr="00CB3463">
        <w:rPr>
          <w:rFonts w:eastAsiaTheme="minorHAnsi"/>
          <w:kern w:val="0"/>
          <w:szCs w:val="24"/>
          <w:lang w:val="en-GB" w:eastAsia="en-US"/>
        </w:rPr>
        <w:t xml:space="preserve"> oleh kegiatan pengelolaan atau aspek biofisik dari Kesatuan Pengelolaan tersebut.</w:t>
      </w:r>
    </w:p>
    <w:p w14:paraId="4EA35541" w14:textId="77777777" w:rsidR="003E3E3D" w:rsidRPr="00CB3463" w:rsidRDefault="003E3E3D" w:rsidP="003E3E3D">
      <w:pPr>
        <w:ind w:left="567" w:hanging="567"/>
        <w:rPr>
          <w:szCs w:val="24"/>
        </w:rPr>
      </w:pPr>
    </w:p>
    <w:p w14:paraId="0B7C8EA9" w14:textId="77777777" w:rsidR="003E3E3D" w:rsidRPr="00CB3463" w:rsidRDefault="003E3E3D" w:rsidP="003E3E3D">
      <w:pPr>
        <w:ind w:left="567" w:hanging="567"/>
        <w:rPr>
          <w:szCs w:val="24"/>
        </w:rPr>
      </w:pPr>
      <w:r w:rsidRPr="00CB3463">
        <w:rPr>
          <w:szCs w:val="24"/>
        </w:rPr>
        <w:t>Pasokan serat jangka panjang - Pasokan serat kayu pulp yang diproyeksikan akan tersedia untuk jangka waktu minimal 20 tahun.</w:t>
      </w:r>
    </w:p>
    <w:p w14:paraId="4479AA5B" w14:textId="77777777" w:rsidR="003E3E3D" w:rsidRPr="00CB3463" w:rsidRDefault="003E3E3D" w:rsidP="003E3E3D">
      <w:pPr>
        <w:ind w:left="567" w:hanging="567"/>
        <w:rPr>
          <w:szCs w:val="24"/>
        </w:rPr>
      </w:pPr>
    </w:p>
    <w:p w14:paraId="5104CF48" w14:textId="4ED44448" w:rsidR="003E3E3D" w:rsidRPr="00CB3463" w:rsidRDefault="003E3E3D" w:rsidP="003E3E3D">
      <w:pPr>
        <w:widowControl/>
        <w:autoSpaceDE w:val="0"/>
        <w:autoSpaceDN w:val="0"/>
        <w:adjustRightInd w:val="0"/>
        <w:ind w:left="567" w:hanging="567"/>
        <w:rPr>
          <w:rFonts w:eastAsiaTheme="minorHAnsi"/>
          <w:kern w:val="0"/>
          <w:szCs w:val="24"/>
          <w:lang w:val="en-GB" w:eastAsia="en-US"/>
        </w:rPr>
      </w:pPr>
      <w:r w:rsidRPr="00CB3463">
        <w:rPr>
          <w:rFonts w:eastAsiaTheme="minorHAnsi"/>
          <w:kern w:val="0"/>
          <w:szCs w:val="24"/>
          <w:lang w:val="en-GB" w:eastAsia="en-US"/>
        </w:rPr>
        <w:t>Hutan Alam - Kawasan hutan y</w:t>
      </w:r>
      <w:r w:rsidR="00DE6180" w:rsidRPr="00CB3463">
        <w:rPr>
          <w:rFonts w:eastAsiaTheme="minorHAnsi"/>
          <w:kern w:val="0"/>
          <w:szCs w:val="24"/>
          <w:lang w:val="en-GB" w:eastAsia="en-US"/>
        </w:rPr>
        <w:t>an</w:t>
      </w:r>
      <w:r w:rsidRPr="00CB3463">
        <w:rPr>
          <w:rFonts w:eastAsiaTheme="minorHAnsi"/>
          <w:kern w:val="0"/>
          <w:szCs w:val="24"/>
          <w:lang w:val="en-GB" w:eastAsia="en-US"/>
        </w:rPr>
        <w:t xml:space="preserve">g memiliki banyak karakteristik utama dan elemen-elemen penting dari ekosistem asli, seperti kompleksitas, struktur dan keanekaragaman hayati, termasuk karakteristik tanah, flora dan fauna, di mana hampir semua pohon merupakan spesies asli, tidak diklasifikasikan sebagai </w:t>
      </w:r>
      <w:r w:rsidR="003F1D0A" w:rsidRPr="00CB3463">
        <w:rPr>
          <w:rFonts w:eastAsiaTheme="minorHAnsi"/>
          <w:kern w:val="0"/>
          <w:szCs w:val="24"/>
          <w:lang w:val="en-GB" w:eastAsia="en-US"/>
        </w:rPr>
        <w:t>hutan tanaman</w:t>
      </w:r>
      <w:r w:rsidRPr="00CB3463">
        <w:rPr>
          <w:rFonts w:eastAsiaTheme="minorHAnsi"/>
          <w:kern w:val="0"/>
          <w:szCs w:val="24"/>
          <w:lang w:val="en-GB" w:eastAsia="en-US"/>
        </w:rPr>
        <w:t>. Hutan alam tidak mencakup lahan yang tidak didominasi oleh pepohonan, yang sebelumnya bukan hutan, dan yang belum mengandung banyak karakteristik dan elemen-elemen ekosistem asli.</w:t>
      </w:r>
    </w:p>
    <w:p w14:paraId="4090E874" w14:textId="77777777" w:rsidR="003E3E3D" w:rsidRPr="00CB3463" w:rsidRDefault="003E3E3D" w:rsidP="003E3E3D">
      <w:pPr>
        <w:ind w:left="567" w:hanging="567"/>
        <w:rPr>
          <w:szCs w:val="24"/>
        </w:rPr>
      </w:pPr>
    </w:p>
    <w:p w14:paraId="379EFE9D" w14:textId="6101B132" w:rsidR="003E3E3D" w:rsidRPr="00CB3463" w:rsidRDefault="003E3E3D" w:rsidP="003E3E3D">
      <w:pPr>
        <w:pStyle w:val="Default"/>
        <w:ind w:left="567" w:hanging="567"/>
        <w:jc w:val="both"/>
        <w:rPr>
          <w:rFonts w:ascii="Times New Roman" w:eastAsia="Times New Roman" w:hAnsi="Times New Roman" w:cs="Times New Roman"/>
          <w:color w:val="auto"/>
        </w:rPr>
      </w:pPr>
      <w:r w:rsidRPr="00CB3463">
        <w:rPr>
          <w:rFonts w:ascii="Times New Roman" w:eastAsia="Times New Roman" w:hAnsi="Times New Roman" w:cs="Times New Roman"/>
          <w:color w:val="auto"/>
        </w:rPr>
        <w:t xml:space="preserve">Lahan gambut – Area yang tertutup air dan basah, yang memiliki akumulasi material organik yang besar di permukaan, yang ditutupi oleh lapisan vegetasi yang jarang yang berkaitan dengan tingkat keasaman tertentu, dan yang menghadirkan warna kuning </w:t>
      </w:r>
      <w:r w:rsidR="004F71B4" w:rsidRPr="00CB3463">
        <w:rPr>
          <w:rFonts w:ascii="Times New Roman" w:eastAsia="Times New Roman" w:hAnsi="Times New Roman" w:cs="Times New Roman"/>
          <w:color w:val="auto"/>
        </w:rPr>
        <w:t xml:space="preserve">yang </w:t>
      </w:r>
      <w:r w:rsidRPr="00CB3463">
        <w:rPr>
          <w:rFonts w:ascii="Times New Roman" w:eastAsia="Times New Roman" w:hAnsi="Times New Roman" w:cs="Times New Roman"/>
          <w:color w:val="auto"/>
        </w:rPr>
        <w:t>khas.</w:t>
      </w:r>
    </w:p>
    <w:p w14:paraId="699AA5D3" w14:textId="77777777" w:rsidR="003E3E3D" w:rsidRPr="00CB3463" w:rsidRDefault="003E3E3D" w:rsidP="003E3E3D">
      <w:pPr>
        <w:rPr>
          <w:szCs w:val="24"/>
        </w:rPr>
      </w:pPr>
    </w:p>
    <w:p w14:paraId="46BB2848" w14:textId="77777777" w:rsidR="003E3E3D" w:rsidRPr="00CB3463" w:rsidRDefault="003E3E3D" w:rsidP="003E3E3D">
      <w:pPr>
        <w:ind w:left="567" w:hanging="567"/>
        <w:rPr>
          <w:szCs w:val="24"/>
        </w:rPr>
      </w:pPr>
      <w:r w:rsidRPr="00CB3463">
        <w:rPr>
          <w:szCs w:val="24"/>
        </w:rPr>
        <w:t>Produser - Entitas korporat yang memproduksi atau menghasilkan hasil hutan dari serat kayu mentah atau kayu bulat yang berasal dari pepohonan di hutan.</w:t>
      </w:r>
    </w:p>
    <w:p w14:paraId="15051B37" w14:textId="77777777" w:rsidR="003E3E3D" w:rsidRPr="00CB3463" w:rsidRDefault="003E3E3D" w:rsidP="003E3E3D">
      <w:pPr>
        <w:ind w:left="567" w:hanging="567"/>
        <w:rPr>
          <w:szCs w:val="24"/>
        </w:rPr>
      </w:pPr>
    </w:p>
    <w:p w14:paraId="7903B394" w14:textId="2DD135C6" w:rsidR="003E3E3D" w:rsidRPr="00CB3463" w:rsidRDefault="003F1D0A" w:rsidP="003E3E3D">
      <w:pPr>
        <w:ind w:left="567" w:hanging="567"/>
        <w:rPr>
          <w:szCs w:val="24"/>
        </w:rPr>
      </w:pPr>
      <w:r w:rsidRPr="00CB3463" w:rsidDel="003F1D0A">
        <w:rPr>
          <w:szCs w:val="24"/>
        </w:rPr>
        <w:t xml:space="preserve"> </w:t>
      </w:r>
      <w:r w:rsidR="004F71B4" w:rsidRPr="00CB3463">
        <w:rPr>
          <w:szCs w:val="24"/>
        </w:rPr>
        <w:t>(</w:t>
      </w:r>
      <w:r w:rsidR="003E3E3D" w:rsidRPr="00CB3463">
        <w:rPr>
          <w:szCs w:val="24"/>
        </w:rPr>
        <w:t>Merasa</w:t>
      </w:r>
      <w:r w:rsidR="004F71B4" w:rsidRPr="00CB3463">
        <w:rPr>
          <w:szCs w:val="24"/>
        </w:rPr>
        <w:t>)</w:t>
      </w:r>
      <w:r w:rsidR="003E3E3D" w:rsidRPr="00CB3463">
        <w:rPr>
          <w:szCs w:val="24"/>
        </w:rPr>
        <w:t xml:space="preserve"> puas - Bukti yang menunjukkan bahwa pihak atau masyarakat adat dan komunitas lokal </w:t>
      </w:r>
      <w:r w:rsidR="004F71B4" w:rsidRPr="00CB3463">
        <w:rPr>
          <w:szCs w:val="24"/>
        </w:rPr>
        <w:t xml:space="preserve">yang berkepentingan atau terkena dampak </w:t>
      </w:r>
      <w:r w:rsidR="003E3E3D" w:rsidRPr="00CB3463">
        <w:rPr>
          <w:szCs w:val="24"/>
        </w:rPr>
        <w:t>secara umum mendukung, atau tidak menentang, hasil dari proses konsultasi atau penyelesaian sengketa</w:t>
      </w:r>
    </w:p>
    <w:p w14:paraId="1E0D223D" w14:textId="77777777" w:rsidR="003E3E3D" w:rsidRPr="00CB3463" w:rsidRDefault="003E3E3D" w:rsidP="003E3E3D">
      <w:pPr>
        <w:ind w:left="567" w:hanging="567"/>
        <w:rPr>
          <w:szCs w:val="24"/>
        </w:rPr>
      </w:pPr>
    </w:p>
    <w:p w14:paraId="3BF91BA5" w14:textId="1A441DB8" w:rsidR="003E3E3D" w:rsidRPr="00CB3463" w:rsidRDefault="003E3E3D" w:rsidP="00CB3463">
      <w:pPr>
        <w:widowControl/>
        <w:ind w:left="567" w:hanging="567"/>
        <w:rPr>
          <w:szCs w:val="24"/>
        </w:rPr>
      </w:pPr>
      <w:r w:rsidRPr="00CB3463">
        <w:rPr>
          <w:rFonts w:eastAsia="Times New Roman"/>
          <w:kern w:val="0"/>
          <w:szCs w:val="24"/>
          <w:lang w:val="en-GB" w:eastAsia="en-GB"/>
        </w:rPr>
        <w:t xml:space="preserve">Studi </w:t>
      </w:r>
      <w:r w:rsidR="004F71B4" w:rsidRPr="00CB3463">
        <w:rPr>
          <w:rFonts w:eastAsia="Times New Roman"/>
          <w:kern w:val="0"/>
          <w:szCs w:val="24"/>
          <w:lang w:val="en-GB" w:eastAsia="en-GB"/>
        </w:rPr>
        <w:t>Dasar</w:t>
      </w:r>
      <w:r w:rsidRPr="00CB3463">
        <w:rPr>
          <w:rFonts w:eastAsia="Times New Roman"/>
          <w:kern w:val="0"/>
          <w:szCs w:val="24"/>
          <w:lang w:val="en-GB" w:eastAsia="en-GB"/>
        </w:rPr>
        <w:t xml:space="preserve"> Sosial - Kumpulan dan analisis informasi yang komprehensif yang menyediakan basis informasi tentang kondisi sosio-ekonomi yang digunakan untuk memantau dan menilai kemajuan dan efektivitas suatu kegiatan selama pelaksanaannya dan setelah kegiatan tersebut selesai.</w:t>
      </w:r>
    </w:p>
    <w:p w14:paraId="5EA6531E" w14:textId="7FF3C398" w:rsidR="003E3E3D" w:rsidRPr="00CB3463" w:rsidRDefault="003E3E3D" w:rsidP="003E3E3D">
      <w:pPr>
        <w:ind w:left="567" w:hanging="567"/>
        <w:rPr>
          <w:szCs w:val="24"/>
        </w:rPr>
      </w:pPr>
    </w:p>
    <w:p w14:paraId="2DCF9F5C" w14:textId="77777777" w:rsidR="003E3E3D" w:rsidRPr="00CB3463" w:rsidRDefault="003E3E3D" w:rsidP="003E3E3D">
      <w:pPr>
        <w:ind w:left="567" w:hanging="567"/>
        <w:rPr>
          <w:szCs w:val="24"/>
        </w:rPr>
      </w:pPr>
      <w:r w:rsidRPr="00CB3463">
        <w:rPr>
          <w:szCs w:val="24"/>
        </w:rPr>
        <w:t>Pemangku kepentingan – Semua orang atau kelompok yang diketahui atau yang mengidentifikasi diri sendiri memiliki kepentingan dengan atau terpengaruh oleh perencanaan dan operasi pengelolaan hutan.</w:t>
      </w:r>
    </w:p>
    <w:p w14:paraId="76CFB5CD" w14:textId="77777777" w:rsidR="003F1D0A" w:rsidRPr="00CB3463" w:rsidRDefault="003F1D0A" w:rsidP="003E3E3D">
      <w:pPr>
        <w:ind w:left="567" w:hanging="567"/>
        <w:rPr>
          <w:szCs w:val="24"/>
        </w:rPr>
      </w:pPr>
    </w:p>
    <w:p w14:paraId="6B9997DB" w14:textId="77777777" w:rsidR="003E3E3D" w:rsidRPr="00CB3463" w:rsidRDefault="003E3E3D" w:rsidP="003E3E3D">
      <w:pPr>
        <w:ind w:left="567" w:hanging="567"/>
        <w:rPr>
          <w:szCs w:val="24"/>
        </w:rPr>
      </w:pPr>
      <w:r w:rsidRPr="00CB3463">
        <w:rPr>
          <w:szCs w:val="24"/>
        </w:rPr>
        <w:t>Pemasok - Pemilik atau pengelola hutan yang memasok serat kayu pulp ke produsen pulp dan kertas.</w:t>
      </w:r>
    </w:p>
    <w:p w14:paraId="61E8BE4E" w14:textId="0FA3A100" w:rsidR="00A70DB0" w:rsidRPr="00CB3463" w:rsidRDefault="00A70DB0" w:rsidP="003E3E3D">
      <w:pPr>
        <w:pStyle w:val="Heading2"/>
        <w:rPr>
          <w:b w:val="0"/>
          <w:color w:val="auto"/>
          <w:sz w:val="24"/>
          <w:szCs w:val="24"/>
        </w:rPr>
      </w:pPr>
    </w:p>
    <w:sectPr w:rsidR="00A70DB0" w:rsidRPr="00CB3463" w:rsidSect="003E3E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BD61E4" w14:textId="77777777" w:rsidR="00766737" w:rsidRDefault="00766737" w:rsidP="00AA188D">
      <w:r>
        <w:separator/>
      </w:r>
    </w:p>
  </w:endnote>
  <w:endnote w:type="continuationSeparator" w:id="0">
    <w:p w14:paraId="0B0529A4" w14:textId="77777777" w:rsidR="00766737" w:rsidRDefault="00766737" w:rsidP="00AA1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2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Calibri-Italic">
    <w:altName w:val="Calibri"/>
    <w:panose1 w:val="00000000000000000000"/>
    <w:charset w:val="00"/>
    <w:family w:val="swiss"/>
    <w:notTrueType/>
    <w:pitch w:val="default"/>
    <w:sig w:usb0="00000003" w:usb1="00000000" w:usb2="00000000" w:usb3="00000000" w:csb0="00000001" w:csb1="00000000"/>
  </w:font>
  <w:font w:name="MyriadPro-Regular">
    <w:altName w:val="ＭＳ ゴシック"/>
    <w:panose1 w:val="00000000000000000000"/>
    <w:charset w:val="80"/>
    <w:family w:val="swiss"/>
    <w:notTrueType/>
    <w:pitch w:val="default"/>
    <w:sig w:usb0="00000000" w:usb1="08070000" w:usb2="00000010" w:usb3="00000000" w:csb0="00020000" w:csb1="00000000"/>
  </w:font>
  <w:font w:name="Arial-Italic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5C6B6" w14:textId="0858BC35" w:rsidR="00385556" w:rsidRDefault="00385556" w:rsidP="00276C71">
    <w:pPr>
      <w:pStyle w:val="Footer"/>
      <w:tabs>
        <w:tab w:val="clear" w:pos="4419"/>
        <w:tab w:val="clear" w:pos="8838"/>
        <w:tab w:val="left" w:pos="227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59593502"/>
      <w:docPartObj>
        <w:docPartGallery w:val="Page Numbers (Bottom of Page)"/>
        <w:docPartUnique/>
      </w:docPartObj>
    </w:sdtPr>
    <w:sdtEndPr/>
    <w:sdtContent>
      <w:p w14:paraId="252032EB" w14:textId="6A43A5C2" w:rsidR="00385556" w:rsidRDefault="00385556" w:rsidP="00A33EB6">
        <w:pPr>
          <w:pStyle w:val="Footer"/>
          <w:jc w:val="center"/>
        </w:pPr>
        <w:r>
          <w:fldChar w:fldCharType="begin"/>
        </w:r>
        <w:r>
          <w:instrText>PAGE   \* MERGEFORMAT</w:instrText>
        </w:r>
        <w:r>
          <w:fldChar w:fldCharType="separate"/>
        </w:r>
        <w:r w:rsidR="00E841DB" w:rsidRPr="00E841DB">
          <w:rPr>
            <w:noProof/>
            <w:lang w:val="ja-JP" w:eastAsia="ja-JP"/>
          </w:rPr>
          <w:t>18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396D8F" w14:textId="77777777" w:rsidR="00766737" w:rsidRDefault="00766737" w:rsidP="00AA188D">
      <w:r>
        <w:separator/>
      </w:r>
    </w:p>
  </w:footnote>
  <w:footnote w:type="continuationSeparator" w:id="0">
    <w:p w14:paraId="0C2A9856" w14:textId="77777777" w:rsidR="00766737" w:rsidRDefault="00766737" w:rsidP="00AA188D">
      <w:r>
        <w:continuationSeparator/>
      </w:r>
    </w:p>
  </w:footnote>
  <w:footnote w:id="1">
    <w:p w14:paraId="14F2B92A" w14:textId="77777777" w:rsidR="00385556" w:rsidRPr="00231D5B" w:rsidRDefault="00385556" w:rsidP="00012968">
      <w:pPr>
        <w:pStyle w:val="FootnoteText"/>
        <w:spacing w:line="240" w:lineRule="exact"/>
        <w:rPr>
          <w:rFonts w:eastAsiaTheme="minorEastAsia"/>
          <w:sz w:val="18"/>
          <w:szCs w:val="18"/>
          <w:lang w:eastAsia="ja-JP"/>
        </w:rPr>
      </w:pPr>
      <w:r w:rsidRPr="00231D5B">
        <w:rPr>
          <w:rStyle w:val="FootnoteReference"/>
          <w:sz w:val="18"/>
          <w:szCs w:val="18"/>
        </w:rPr>
        <w:footnoteRef/>
      </w:r>
      <w:r w:rsidRPr="00231D5B">
        <w:rPr>
          <w:sz w:val="18"/>
          <w:szCs w:val="18"/>
        </w:rPr>
        <w:t xml:space="preserve"> </w:t>
      </w:r>
      <w:hyperlink r:id="rId1" w:history="1">
        <w:r w:rsidRPr="00231D5B">
          <w:rPr>
            <w:rStyle w:val="Hyperlink"/>
            <w:sz w:val="18"/>
            <w:szCs w:val="18"/>
          </w:rPr>
          <w:t>https://ic.fsc.org/en/what-is-fsc/what-we-do/dispute-resolution/current-cases/asia-pulp-and-paper-app</w:t>
        </w:r>
      </w:hyperlink>
    </w:p>
  </w:footnote>
  <w:footnote w:id="2">
    <w:p w14:paraId="38889C20" w14:textId="77777777" w:rsidR="00385556" w:rsidRPr="00231D5B" w:rsidRDefault="00385556" w:rsidP="00012968">
      <w:pPr>
        <w:pStyle w:val="FootnoteText"/>
        <w:spacing w:line="240" w:lineRule="exact"/>
        <w:rPr>
          <w:rFonts w:eastAsiaTheme="minorEastAsia"/>
          <w:sz w:val="18"/>
          <w:szCs w:val="18"/>
          <w:lang w:eastAsia="ja-JP"/>
        </w:rPr>
      </w:pPr>
      <w:r w:rsidRPr="00231D5B">
        <w:rPr>
          <w:rStyle w:val="FootnoteReference"/>
          <w:sz w:val="18"/>
          <w:szCs w:val="18"/>
        </w:rPr>
        <w:footnoteRef/>
      </w:r>
      <w:r w:rsidRPr="00231D5B">
        <w:rPr>
          <w:sz w:val="18"/>
          <w:szCs w:val="18"/>
        </w:rPr>
        <w:t xml:space="preserve"> </w:t>
      </w:r>
      <w:hyperlink r:id="rId2" w:history="1">
        <w:r w:rsidRPr="00231D5B">
          <w:rPr>
            <w:rStyle w:val="Hyperlink"/>
            <w:sz w:val="18"/>
            <w:szCs w:val="18"/>
          </w:rPr>
          <w:t>https://ic.fsc.org/en/what-is-fsc/what-we-do/dispute-resolution/current-cases/asia-pacific-resources-international-april</w:t>
        </w:r>
      </w:hyperlink>
      <w:r w:rsidRPr="00231D5B">
        <w:rPr>
          <w:sz w:val="18"/>
          <w:szCs w:val="18"/>
        </w:rPr>
        <w:t xml:space="preserve"> </w:t>
      </w:r>
    </w:p>
  </w:footnote>
  <w:footnote w:id="3">
    <w:p w14:paraId="18665F5C" w14:textId="77777777" w:rsidR="00385556" w:rsidRPr="00231D5B" w:rsidRDefault="00385556" w:rsidP="00424875">
      <w:pPr>
        <w:pStyle w:val="FootnoteText"/>
        <w:spacing w:line="240" w:lineRule="exact"/>
        <w:rPr>
          <w:rFonts w:eastAsiaTheme="minorEastAsia"/>
          <w:sz w:val="18"/>
          <w:szCs w:val="18"/>
          <w:lang w:eastAsia="ja-JP"/>
        </w:rPr>
      </w:pPr>
      <w:r w:rsidRPr="00231D5B">
        <w:rPr>
          <w:rStyle w:val="FootnoteReference"/>
          <w:sz w:val="18"/>
          <w:szCs w:val="18"/>
        </w:rPr>
        <w:footnoteRef/>
      </w:r>
      <w:r w:rsidRPr="00231D5B">
        <w:rPr>
          <w:sz w:val="18"/>
          <w:szCs w:val="18"/>
        </w:rPr>
        <w:t xml:space="preserve"> </w:t>
      </w:r>
      <w:hyperlink r:id="rId3" w:history="1">
        <w:r w:rsidRPr="00231D5B">
          <w:rPr>
            <w:rStyle w:val="Hyperlink"/>
            <w:sz w:val="18"/>
            <w:szCs w:val="18"/>
          </w:rPr>
          <w:t>https://ic.fsc.org/en/document-center/id/59</w:t>
        </w:r>
      </w:hyperlink>
      <w:r w:rsidRPr="00231D5B">
        <w:rPr>
          <w:sz w:val="18"/>
          <w:szCs w:val="18"/>
        </w:rPr>
        <w:t xml:space="preserve"> </w:t>
      </w:r>
    </w:p>
  </w:footnote>
  <w:footnote w:id="4">
    <w:p w14:paraId="5D0D5410" w14:textId="0D0A4A3A" w:rsidR="00385556" w:rsidRPr="00CB3463" w:rsidRDefault="00385556" w:rsidP="00424875">
      <w:pPr>
        <w:pStyle w:val="FootnoteText"/>
        <w:spacing w:line="240" w:lineRule="exact"/>
        <w:rPr>
          <w:rFonts w:eastAsiaTheme="minorEastAsia"/>
          <w:sz w:val="18"/>
          <w:szCs w:val="18"/>
          <w:lang w:eastAsia="ja-JP"/>
        </w:rPr>
      </w:pPr>
      <w:r w:rsidRPr="00231D5B">
        <w:rPr>
          <w:rStyle w:val="FootnoteReference"/>
          <w:sz w:val="18"/>
          <w:szCs w:val="18"/>
        </w:rPr>
        <w:footnoteRef/>
      </w:r>
      <w:r w:rsidRPr="00231D5B">
        <w:rPr>
          <w:sz w:val="18"/>
          <w:szCs w:val="18"/>
        </w:rPr>
        <w:t xml:space="preserve"> </w:t>
      </w:r>
      <w:hyperlink r:id="rId4" w:history="1">
        <w:r w:rsidRPr="00231D5B">
          <w:rPr>
            <w:rStyle w:val="Hyperlink"/>
            <w:sz w:val="18"/>
            <w:szCs w:val="18"/>
          </w:rPr>
          <w:t>https://ic.fsc.org/en/document-center/id/87</w:t>
        </w:r>
      </w:hyperlink>
      <w:r w:rsidRPr="00231D5B">
        <w:rPr>
          <w:rFonts w:eastAsiaTheme="minorEastAsia"/>
          <w:sz w:val="18"/>
          <w:szCs w:val="18"/>
          <w:lang w:eastAsia="ja-JP"/>
        </w:rPr>
        <w:t xml:space="preserve"> </w:t>
      </w:r>
      <w:r w:rsidRPr="00CB3463">
        <w:rPr>
          <w:rFonts w:eastAsiaTheme="minorHAnsi"/>
          <w:kern w:val="0"/>
          <w:sz w:val="18"/>
          <w:szCs w:val="18"/>
          <w:lang w:val="en-GB" w:eastAsia="en-US"/>
        </w:rPr>
        <w:t>Dirancang dalam format generik untuk keperluan adaptasi dan modifikasi agar bisa lebih spesifik terhadap kondisi setempat dalam proses regional, ini masih belum selesai untuk Indonesia. Standar regional lama untuk Indonesia (2013), namun didasarkan pada Prinsip dan Kriteria lama dan dianggap kurang berguna untuk keperluan perbandingan bila dibandingkan dengan IGI saat ini.</w:t>
      </w:r>
    </w:p>
  </w:footnote>
  <w:footnote w:id="5">
    <w:p w14:paraId="60CE87C3" w14:textId="77777777" w:rsidR="00385556" w:rsidRPr="00CB3463" w:rsidRDefault="00385556" w:rsidP="008C0374">
      <w:pPr>
        <w:pStyle w:val="FootnoteText"/>
        <w:spacing w:line="240" w:lineRule="exact"/>
        <w:rPr>
          <w:rFonts w:eastAsiaTheme="minorEastAsia"/>
          <w:sz w:val="18"/>
          <w:szCs w:val="18"/>
          <w:lang w:eastAsia="ja-JP"/>
        </w:rPr>
      </w:pPr>
      <w:r w:rsidRPr="00CB3463">
        <w:rPr>
          <w:rStyle w:val="FootnoteReference"/>
          <w:sz w:val="18"/>
          <w:szCs w:val="18"/>
        </w:rPr>
        <w:footnoteRef/>
      </w:r>
      <w:r w:rsidRPr="00CB3463">
        <w:rPr>
          <w:sz w:val="18"/>
          <w:szCs w:val="18"/>
        </w:rPr>
        <w:t xml:space="preserve"> </w:t>
      </w:r>
      <w:hyperlink r:id="rId5" w:history="1">
        <w:r w:rsidRPr="00CB3463">
          <w:rPr>
            <w:rStyle w:val="Hyperlink"/>
            <w:color w:val="auto"/>
            <w:sz w:val="18"/>
            <w:szCs w:val="18"/>
          </w:rPr>
          <w:t>https://ic.fsc.org/en/document-center/id/77</w:t>
        </w:r>
      </w:hyperlink>
      <w:r w:rsidRPr="00CB3463">
        <w:rPr>
          <w:sz w:val="18"/>
          <w:szCs w:val="18"/>
        </w:rPr>
        <w:t xml:space="preserve"> </w:t>
      </w:r>
    </w:p>
  </w:footnote>
  <w:footnote w:id="6">
    <w:p w14:paraId="45A7A277" w14:textId="29BD42CF" w:rsidR="00385556" w:rsidRPr="00CD1B68" w:rsidRDefault="00385556" w:rsidP="00223863">
      <w:pPr>
        <w:pStyle w:val="FootnoteText"/>
        <w:rPr>
          <w:rFonts w:eastAsiaTheme="minorEastAsia"/>
          <w:sz w:val="18"/>
          <w:szCs w:val="18"/>
          <w:lang w:eastAsia="ja-JP"/>
        </w:rPr>
      </w:pPr>
      <w:r w:rsidRPr="00CB3463">
        <w:rPr>
          <w:rStyle w:val="FootnoteReference"/>
          <w:sz w:val="18"/>
          <w:szCs w:val="18"/>
        </w:rPr>
        <w:footnoteRef/>
      </w:r>
      <w:r w:rsidRPr="00CB3463">
        <w:rPr>
          <w:sz w:val="18"/>
          <w:szCs w:val="18"/>
        </w:rPr>
        <w:t xml:space="preserve"> </w:t>
      </w:r>
      <w:r w:rsidRPr="00CB3463">
        <w:rPr>
          <w:rFonts w:eastAsiaTheme="minorEastAsia"/>
          <w:sz w:val="18"/>
          <w:szCs w:val="18"/>
          <w:lang w:eastAsia="ja-JP"/>
        </w:rPr>
        <w:t xml:space="preserve">Silakan rujuk juga Catatan Nasihat FSC (10 Juli 2014 roadmap APP) tentang Undang-Undang dan Regulasi Lokal dan Nasional Yang Berlaku untuk Controlled Wood bagi Usaha Pengelolaan Hutan. FSC-ADV-30-010-01 EN </w:t>
      </w:r>
      <w:hyperlink r:id="rId6" w:history="1">
        <w:r w:rsidRPr="00E90F5C">
          <w:rPr>
            <w:rStyle w:val="Hyperlink"/>
            <w:rFonts w:eastAsiaTheme="minorEastAsia"/>
            <w:sz w:val="18"/>
            <w:szCs w:val="18"/>
            <w:lang w:eastAsia="ja-JP"/>
          </w:rPr>
          <w:t>https://ic.fsc.org/file-download.applicable-national-and-local-laws-and-regulations-for-controlled-wood-for-forest-management-enterprises.a-456.pdf</w:t>
        </w:r>
      </w:hyperlink>
      <w:r>
        <w:rPr>
          <w:rFonts w:eastAsiaTheme="minorEastAsia"/>
          <w:sz w:val="18"/>
          <w:szCs w:val="18"/>
          <w:lang w:eastAsia="ja-JP"/>
        </w:rPr>
        <w:t xml:space="preserve"> </w:t>
      </w:r>
    </w:p>
  </w:footnote>
  <w:footnote w:id="7">
    <w:p w14:paraId="1F1E39AA" w14:textId="77777777" w:rsidR="00385556" w:rsidRPr="00231D5B" w:rsidRDefault="00385556" w:rsidP="008C0374">
      <w:pPr>
        <w:pStyle w:val="FootnoteText"/>
        <w:spacing w:line="240" w:lineRule="exact"/>
        <w:rPr>
          <w:rFonts w:eastAsiaTheme="minorEastAsia"/>
          <w:sz w:val="18"/>
          <w:szCs w:val="18"/>
          <w:lang w:eastAsia="ja-JP"/>
        </w:rPr>
      </w:pPr>
      <w:r w:rsidRPr="00231D5B">
        <w:rPr>
          <w:rStyle w:val="FootnoteReference"/>
          <w:sz w:val="18"/>
          <w:szCs w:val="18"/>
        </w:rPr>
        <w:footnoteRef/>
      </w:r>
      <w:r w:rsidRPr="00231D5B">
        <w:rPr>
          <w:sz w:val="18"/>
          <w:szCs w:val="18"/>
        </w:rPr>
        <w:t xml:space="preserve"> </w:t>
      </w:r>
      <w:hyperlink r:id="rId7" w:history="1">
        <w:r w:rsidRPr="00231D5B">
          <w:rPr>
            <w:rStyle w:val="Hyperlink"/>
            <w:sz w:val="18"/>
            <w:szCs w:val="18"/>
          </w:rPr>
          <w:t>https://ic.fsc.org/en/document-center/id/170</w:t>
        </w:r>
      </w:hyperlink>
      <w:r w:rsidRPr="00231D5B">
        <w:rPr>
          <w:sz w:val="18"/>
          <w:szCs w:val="18"/>
        </w:rPr>
        <w:t xml:space="preserve"> </w:t>
      </w:r>
    </w:p>
  </w:footnote>
  <w:footnote w:id="8">
    <w:p w14:paraId="57571C65" w14:textId="03B95A9B" w:rsidR="00385556" w:rsidRPr="00231D5B" w:rsidRDefault="00385556" w:rsidP="002735E5">
      <w:pPr>
        <w:pStyle w:val="FootnoteText"/>
        <w:spacing w:line="240" w:lineRule="exact"/>
        <w:rPr>
          <w:sz w:val="18"/>
          <w:szCs w:val="18"/>
        </w:rPr>
      </w:pPr>
      <w:r w:rsidRPr="00231D5B">
        <w:rPr>
          <w:rStyle w:val="FootnoteReference"/>
          <w:sz w:val="18"/>
          <w:szCs w:val="18"/>
        </w:rPr>
        <w:footnoteRef/>
      </w:r>
      <w:r w:rsidRPr="00231D5B">
        <w:rPr>
          <w:sz w:val="18"/>
          <w:szCs w:val="18"/>
        </w:rPr>
        <w:t xml:space="preserve"> </w:t>
      </w:r>
      <w:r w:rsidRPr="00CB3463">
        <w:rPr>
          <w:sz w:val="18"/>
          <w:szCs w:val="18"/>
        </w:rPr>
        <w:t xml:space="preserve">Gunakan </w:t>
      </w:r>
      <w:r w:rsidRPr="00CB3463">
        <w:rPr>
          <w:i/>
          <w:sz w:val="18"/>
          <w:szCs w:val="18"/>
        </w:rPr>
        <w:t>toolkit</w:t>
      </w:r>
      <w:r w:rsidRPr="00CB3463">
        <w:rPr>
          <w:sz w:val="18"/>
          <w:szCs w:val="18"/>
        </w:rPr>
        <w:t xml:space="preserve"> terbaru yang dipublikasikan di </w:t>
      </w:r>
      <w:hyperlink r:id="rId8" w:history="1">
        <w:r w:rsidRPr="00231D5B">
          <w:rPr>
            <w:rStyle w:val="Hyperlink"/>
            <w:sz w:val="18"/>
            <w:szCs w:val="18"/>
          </w:rPr>
          <w:t>http://highcarbonstock.org/the-hcs-approach-toolkit/</w:t>
        </w:r>
      </w:hyperlink>
      <w:r w:rsidRPr="00231D5B">
        <w:rPr>
          <w:sz w:val="18"/>
          <w:szCs w:val="18"/>
        </w:rPr>
        <w:t xml:space="preserve">. </w:t>
      </w:r>
      <w:r w:rsidRPr="00CB3463">
        <w:rPr>
          <w:sz w:val="18"/>
          <w:szCs w:val="18"/>
        </w:rPr>
        <w:t xml:space="preserve">Kualitas peta telah dikonfirmasi oleh Proses Tinjauan Kualitas Pendekatan HCS: </w:t>
      </w:r>
      <w:hyperlink r:id="rId9" w:history="1">
        <w:r w:rsidRPr="00231D5B">
          <w:rPr>
            <w:rStyle w:val="Hyperlink"/>
            <w:sz w:val="18"/>
            <w:szCs w:val="18"/>
          </w:rPr>
          <w:t>http://highcarbonstock.org/hcs-approach-quality-review-process/</w:t>
        </w:r>
      </w:hyperlink>
      <w:r w:rsidRPr="00231D5B">
        <w:rPr>
          <w:sz w:val="18"/>
          <w:szCs w:val="18"/>
        </w:rPr>
        <w:t xml:space="preserve">   </w:t>
      </w:r>
    </w:p>
  </w:footnote>
  <w:footnote w:id="9">
    <w:p w14:paraId="40DF767F" w14:textId="18CAC89D" w:rsidR="00385556" w:rsidRPr="00231D5B" w:rsidRDefault="00385556" w:rsidP="008C0374">
      <w:pPr>
        <w:pStyle w:val="FootnoteText"/>
        <w:spacing w:line="240" w:lineRule="exact"/>
        <w:rPr>
          <w:sz w:val="18"/>
          <w:szCs w:val="18"/>
        </w:rPr>
      </w:pPr>
      <w:r w:rsidRPr="00231D5B">
        <w:rPr>
          <w:rStyle w:val="FootnoteReference"/>
          <w:sz w:val="18"/>
          <w:szCs w:val="18"/>
        </w:rPr>
        <w:footnoteRef/>
      </w:r>
      <w:r w:rsidRPr="00231D5B">
        <w:rPr>
          <w:sz w:val="18"/>
          <w:szCs w:val="18"/>
        </w:rPr>
        <w:t xml:space="preserve"> </w:t>
      </w:r>
      <w:r w:rsidRPr="00CB3463">
        <w:rPr>
          <w:sz w:val="18"/>
          <w:szCs w:val="18"/>
          <w:lang w:val="en-GB"/>
        </w:rPr>
        <w:t>Dengan pengecualian bahwa deforestasi atau degradasi hutan yang ditimbulkan manusia untuk penggunaan skala kecil intensitas rendah oleh pemegang hak untuk memenuhi kebutuhan mata pencaharian dasar dapat dilakukan di area yang telah diidentifikasi, dipetakan dan disepakati sebelumnya bersama pemegang hak dan telah diverifikasi oleh pengamat independen.</w:t>
      </w:r>
    </w:p>
  </w:footnote>
  <w:footnote w:id="10">
    <w:p w14:paraId="4B11B20C" w14:textId="3C181506" w:rsidR="00385556" w:rsidRPr="00CB3463" w:rsidRDefault="00385556" w:rsidP="005D016C">
      <w:pPr>
        <w:pStyle w:val="FootnoteText"/>
        <w:spacing w:line="240" w:lineRule="exact"/>
        <w:rPr>
          <w:rFonts w:eastAsiaTheme="minorEastAsia"/>
          <w:sz w:val="18"/>
          <w:szCs w:val="18"/>
          <w:lang w:eastAsia="ja-JP"/>
        </w:rPr>
      </w:pPr>
      <w:r w:rsidRPr="00B25053">
        <w:rPr>
          <w:rStyle w:val="FootnoteReference"/>
          <w:sz w:val="18"/>
          <w:szCs w:val="18"/>
        </w:rPr>
        <w:footnoteRef/>
      </w:r>
      <w:r w:rsidRPr="00B25053">
        <w:rPr>
          <w:sz w:val="18"/>
          <w:szCs w:val="18"/>
        </w:rPr>
        <w:t xml:space="preserve"> </w:t>
      </w:r>
      <w:r w:rsidRPr="00CB3463">
        <w:rPr>
          <w:sz w:val="18"/>
          <w:szCs w:val="18"/>
        </w:rPr>
        <w:t xml:space="preserve">Lihat </w:t>
      </w:r>
      <w:hyperlink r:id="rId10" w:history="1">
        <w:r w:rsidRPr="00CB3463">
          <w:rPr>
            <w:rStyle w:val="Hyperlink"/>
            <w:color w:val="0070C0"/>
            <w:sz w:val="18"/>
            <w:szCs w:val="18"/>
          </w:rPr>
          <w:t>https://www.hcvnetwork.org/als/hcv-assessment-process</w:t>
        </w:r>
      </w:hyperlink>
      <w:r w:rsidRPr="00CB3463">
        <w:rPr>
          <w:sz w:val="18"/>
          <w:szCs w:val="18"/>
        </w:rPr>
        <w:t xml:space="preserve">, Gunakan dokumen panduan terbaru dan </w:t>
      </w:r>
      <w:r w:rsidRPr="00CB3463">
        <w:rPr>
          <w:i/>
          <w:sz w:val="18"/>
          <w:szCs w:val="18"/>
        </w:rPr>
        <w:t>template</w:t>
      </w:r>
      <w:r w:rsidRPr="00CB3463">
        <w:rPr>
          <w:sz w:val="18"/>
          <w:szCs w:val="18"/>
        </w:rPr>
        <w:t xml:space="preserve"> pelaporan yang disediakan  </w:t>
      </w:r>
    </w:p>
  </w:footnote>
  <w:footnote w:id="11">
    <w:p w14:paraId="00E84AF5" w14:textId="693C5CC9" w:rsidR="00385556" w:rsidRPr="00CB3463" w:rsidRDefault="00385556" w:rsidP="005D016C">
      <w:pPr>
        <w:pStyle w:val="FootnoteText"/>
        <w:rPr>
          <w:rFonts w:eastAsiaTheme="minorEastAsia"/>
          <w:sz w:val="18"/>
          <w:szCs w:val="18"/>
          <w:lang w:eastAsia="ja-JP"/>
        </w:rPr>
      </w:pPr>
      <w:r w:rsidRPr="00CB3463">
        <w:rPr>
          <w:rStyle w:val="FootnoteReference"/>
          <w:sz w:val="18"/>
          <w:szCs w:val="18"/>
        </w:rPr>
        <w:footnoteRef/>
      </w:r>
      <w:r w:rsidRPr="00CB3463">
        <w:rPr>
          <w:sz w:val="18"/>
          <w:szCs w:val="18"/>
        </w:rPr>
        <w:t xml:space="preserve"> Lihat </w:t>
      </w:r>
      <w:r w:rsidRPr="00CB3463">
        <w:rPr>
          <w:rFonts w:eastAsiaTheme="minorEastAsia"/>
          <w:sz w:val="18"/>
          <w:szCs w:val="18"/>
          <w:lang w:eastAsia="ja-JP"/>
        </w:rPr>
        <w:t xml:space="preserve">“Information for Licensed Assessors” </w:t>
      </w:r>
      <w:r w:rsidRPr="00CB3463">
        <w:rPr>
          <w:rFonts w:eastAsiaTheme="minorEastAsia"/>
          <w:color w:val="0070C0"/>
          <w:sz w:val="18"/>
          <w:szCs w:val="18"/>
          <w:lang w:eastAsia="ja-JP"/>
        </w:rPr>
        <w:t>(</w:t>
      </w:r>
      <w:hyperlink r:id="rId11" w:history="1">
        <w:r w:rsidRPr="00CB3463">
          <w:rPr>
            <w:rStyle w:val="Hyperlink"/>
            <w:rFonts w:eastAsiaTheme="minorEastAsia"/>
            <w:color w:val="0070C0"/>
            <w:sz w:val="18"/>
            <w:szCs w:val="18"/>
            <w:lang w:eastAsia="ja-JP"/>
          </w:rPr>
          <w:t>https://www.hcvnetwork.org/als/about-als</w:t>
        </w:r>
      </w:hyperlink>
      <w:r w:rsidRPr="00CB3463">
        <w:rPr>
          <w:rFonts w:eastAsiaTheme="minorEastAsia"/>
          <w:color w:val="0070C0"/>
          <w:sz w:val="18"/>
          <w:szCs w:val="18"/>
          <w:lang w:eastAsia="ja-JP"/>
        </w:rPr>
        <w:t>)</w:t>
      </w:r>
      <w:r w:rsidRPr="00CB3463">
        <w:rPr>
          <w:rFonts w:eastAsiaTheme="minorEastAsia"/>
          <w:sz w:val="18"/>
          <w:szCs w:val="18"/>
          <w:lang w:eastAsia="ja-JP"/>
        </w:rPr>
        <w:t xml:space="preserve"> dan “Find a licensed HCV assessor” di </w:t>
      </w:r>
      <w:hyperlink r:id="rId12" w:history="1">
        <w:r w:rsidRPr="00CB3463">
          <w:rPr>
            <w:rStyle w:val="Hyperlink"/>
            <w:rFonts w:eastAsiaTheme="minorEastAsia"/>
            <w:color w:val="0070C0"/>
            <w:sz w:val="18"/>
            <w:szCs w:val="18"/>
            <w:lang w:eastAsia="ja-JP"/>
          </w:rPr>
          <w:t>https://www.hcvnetwork.org/als/assessors</w:t>
        </w:r>
      </w:hyperlink>
      <w:r w:rsidRPr="00CB3463">
        <w:rPr>
          <w:rFonts w:eastAsiaTheme="minorEastAsia"/>
          <w:color w:val="0070C0"/>
          <w:sz w:val="18"/>
          <w:szCs w:val="18"/>
          <w:lang w:eastAsia="ja-JP"/>
        </w:rPr>
        <w:t xml:space="preserve">. </w:t>
      </w:r>
    </w:p>
  </w:footnote>
  <w:footnote w:id="12">
    <w:p w14:paraId="6A904F40" w14:textId="17B433FF" w:rsidR="00385556" w:rsidRPr="00CB3463" w:rsidRDefault="00385556" w:rsidP="005D016C">
      <w:pPr>
        <w:pStyle w:val="FootnoteText"/>
        <w:spacing w:line="240" w:lineRule="exact"/>
        <w:rPr>
          <w:rFonts w:eastAsiaTheme="minorEastAsia"/>
          <w:sz w:val="18"/>
          <w:szCs w:val="18"/>
          <w:lang w:eastAsia="ja-JP"/>
        </w:rPr>
      </w:pPr>
      <w:r w:rsidRPr="00CB3463">
        <w:rPr>
          <w:rStyle w:val="FootnoteReference"/>
          <w:sz w:val="18"/>
          <w:szCs w:val="18"/>
        </w:rPr>
        <w:footnoteRef/>
      </w:r>
      <w:r w:rsidRPr="00CB3463">
        <w:rPr>
          <w:sz w:val="18"/>
          <w:szCs w:val="18"/>
        </w:rPr>
        <w:t xml:space="preserve"> </w:t>
      </w:r>
      <w:r w:rsidRPr="00CB3463">
        <w:rPr>
          <w:rFonts w:eastAsiaTheme="minorEastAsia"/>
          <w:sz w:val="18"/>
          <w:szCs w:val="18"/>
          <w:lang w:eastAsia="ja-JP"/>
        </w:rPr>
        <w:t>Dengan kemungkinan ada pengecualian untuk HCV 5 &amp; 6 jika diperlukan untuk melindungi pihak-pihak yang terkena dampak serta kepentingan-kepentingan mereka.</w:t>
      </w:r>
    </w:p>
  </w:footnote>
  <w:footnote w:id="13">
    <w:p w14:paraId="695D4ACB" w14:textId="52E60624" w:rsidR="00385556" w:rsidRPr="00CB3463" w:rsidRDefault="00385556" w:rsidP="00A139E3">
      <w:pPr>
        <w:pStyle w:val="FootnoteText"/>
        <w:spacing w:line="240" w:lineRule="exact"/>
        <w:rPr>
          <w:rFonts w:eastAsiaTheme="minorEastAsia"/>
          <w:sz w:val="18"/>
          <w:szCs w:val="18"/>
          <w:lang w:eastAsia="ja-JP"/>
        </w:rPr>
      </w:pPr>
      <w:r w:rsidRPr="00231D5B">
        <w:rPr>
          <w:rStyle w:val="FootnoteReference"/>
          <w:sz w:val="18"/>
          <w:szCs w:val="18"/>
        </w:rPr>
        <w:footnoteRef/>
      </w:r>
      <w:r w:rsidRPr="00231D5B">
        <w:rPr>
          <w:rFonts w:eastAsiaTheme="minorEastAsia"/>
          <w:sz w:val="18"/>
          <w:szCs w:val="18"/>
          <w:lang w:eastAsia="ja-JP"/>
        </w:rPr>
        <w:t xml:space="preserve"> </w:t>
      </w:r>
      <w:r w:rsidRPr="00CB3463">
        <w:rPr>
          <w:rFonts w:eastAsiaTheme="minorEastAsia"/>
          <w:sz w:val="18"/>
          <w:szCs w:val="18"/>
          <w:lang w:eastAsia="ja-JP"/>
        </w:rPr>
        <w:t xml:space="preserve">Hukum dan peraturan Indonesia yang berkaitan dengan lahan gambut, pengelolaan dan restorasi lahan gambut berkembang dengan cepat sehingga perlu dicatat bahwa indikator yang terkait dengan kriteria ini relevan pada saat publikasi laporan ini dan mungkin perlu dilakukan adaptasi. </w:t>
      </w:r>
    </w:p>
  </w:footnote>
  <w:footnote w:id="14">
    <w:p w14:paraId="3B0B3F57" w14:textId="0C857D16" w:rsidR="00385556" w:rsidRPr="00CB3463" w:rsidRDefault="00385556" w:rsidP="00A139E3">
      <w:pPr>
        <w:pStyle w:val="FootnoteText"/>
        <w:spacing w:line="240" w:lineRule="exact"/>
        <w:rPr>
          <w:rFonts w:eastAsiaTheme="minorEastAsia"/>
          <w:sz w:val="18"/>
          <w:szCs w:val="18"/>
          <w:lang w:eastAsia="ja-JP"/>
        </w:rPr>
      </w:pPr>
      <w:r w:rsidRPr="00CB3463">
        <w:rPr>
          <w:rStyle w:val="FootnoteReference"/>
          <w:sz w:val="18"/>
          <w:szCs w:val="18"/>
        </w:rPr>
        <w:footnoteRef/>
      </w:r>
      <w:r w:rsidRPr="00CB3463">
        <w:rPr>
          <w:sz w:val="18"/>
          <w:szCs w:val="18"/>
        </w:rPr>
        <w:t xml:space="preserve"> Misalnya lihat </w:t>
      </w:r>
      <w:hyperlink r:id="rId13" w:history="1">
        <w:r w:rsidRPr="00CB3463">
          <w:rPr>
            <w:rStyle w:val="Hyperlink"/>
            <w:color w:val="0070C0"/>
            <w:sz w:val="18"/>
            <w:szCs w:val="18"/>
            <w:lang w:eastAsia="en-US"/>
          </w:rPr>
          <w:t>https://www.deltares.nl/en/projects/lidar-data-large-scale-peatland-management-flood-risk-assessment/</w:t>
        </w:r>
      </w:hyperlink>
      <w:r w:rsidRPr="00CB3463">
        <w:rPr>
          <w:sz w:val="18"/>
          <w:szCs w:val="18"/>
          <w:lang w:eastAsia="en-US"/>
        </w:rPr>
        <w:t xml:space="preserve"> Juga, ikuti kemajuan dari Indonesia Peat Prize </w:t>
      </w:r>
      <w:hyperlink r:id="rId14" w:history="1">
        <w:r w:rsidRPr="00CB3463">
          <w:rPr>
            <w:rStyle w:val="Hyperlink"/>
            <w:color w:val="0070C0"/>
            <w:sz w:val="18"/>
            <w:szCs w:val="18"/>
            <w:lang w:eastAsia="en-US"/>
          </w:rPr>
          <w:t>http://www.indonesianpeatprize.net/</w:t>
        </w:r>
      </w:hyperlink>
      <w:r w:rsidRPr="00CB3463">
        <w:rPr>
          <w:sz w:val="18"/>
          <w:szCs w:val="18"/>
          <w:lang w:eastAsia="en-US"/>
        </w:rPr>
        <w:t xml:space="preserve"> </w:t>
      </w:r>
      <w:r w:rsidRPr="00CB3463">
        <w:rPr>
          <w:rStyle w:val="Hyperlink"/>
          <w:color w:val="auto"/>
          <w:sz w:val="18"/>
          <w:szCs w:val="18"/>
          <w:lang w:eastAsia="en-US"/>
        </w:rPr>
        <w:t xml:space="preserve">  </w:t>
      </w:r>
    </w:p>
  </w:footnote>
  <w:footnote w:id="15">
    <w:p w14:paraId="3989AE2B" w14:textId="40F70099" w:rsidR="00385556" w:rsidRPr="00CB3463" w:rsidRDefault="00385556" w:rsidP="00A139E3">
      <w:pPr>
        <w:spacing w:line="240" w:lineRule="exact"/>
        <w:rPr>
          <w:rFonts w:eastAsia="MS PGothic"/>
          <w:kern w:val="0"/>
          <w:sz w:val="18"/>
          <w:szCs w:val="18"/>
          <w:lang w:eastAsia="ja-JP"/>
        </w:rPr>
      </w:pPr>
      <w:r w:rsidRPr="00CB3463">
        <w:rPr>
          <w:rStyle w:val="FootnoteReference"/>
          <w:sz w:val="18"/>
          <w:szCs w:val="18"/>
        </w:rPr>
        <w:footnoteRef/>
      </w:r>
      <w:r w:rsidRPr="00CB3463">
        <w:rPr>
          <w:sz w:val="18"/>
          <w:szCs w:val="18"/>
        </w:rPr>
        <w:t xml:space="preserve"> Peta kawasan gambut indikatif diterbitkan oleh KLHK sebagai KEPUTUSAN MENTERI LHK NOMOR SK.130/MENLHK/SETJEN/PKL.0/2/2017 TENTANG PENETAPAN PETA FUNGSI EKOSISTEM GAMBUT NASIONAL </w:t>
      </w:r>
    </w:p>
    <w:p w14:paraId="71EB7EFC" w14:textId="25921504" w:rsidR="00385556" w:rsidRPr="00231D5B" w:rsidRDefault="00385556" w:rsidP="00A139E3">
      <w:pPr>
        <w:pStyle w:val="FootnoteText"/>
        <w:spacing w:line="240" w:lineRule="exact"/>
        <w:rPr>
          <w:rFonts w:eastAsiaTheme="minorEastAsia"/>
          <w:sz w:val="18"/>
          <w:szCs w:val="18"/>
          <w:lang w:eastAsia="ja-JP"/>
        </w:rPr>
      </w:pPr>
      <w:r w:rsidRPr="00CB3463">
        <w:rPr>
          <w:sz w:val="18"/>
          <w:szCs w:val="18"/>
        </w:rPr>
        <w:t xml:space="preserve"> </w:t>
      </w:r>
      <w:hyperlink r:id="rId15" w:history="1">
        <w:r w:rsidRPr="00CB3463">
          <w:rPr>
            <w:rStyle w:val="Hyperlink"/>
            <w:color w:val="0070C0"/>
            <w:sz w:val="18"/>
            <w:szCs w:val="18"/>
          </w:rPr>
          <w:t>https://arthawisesa.com/pusluhut/index.php/arsip/file/252/buku-sk-menlhk-no.130-th2017_baru-16maret.pdf/</w:t>
        </w:r>
      </w:hyperlink>
      <w:r w:rsidRPr="00CB3463">
        <w:rPr>
          <w:color w:val="0070C0"/>
          <w:sz w:val="18"/>
          <w:szCs w:val="18"/>
        </w:rPr>
        <w:t xml:space="preserve">). </w:t>
      </w:r>
      <w:r w:rsidRPr="00CB3463">
        <w:rPr>
          <w:sz w:val="18"/>
          <w:szCs w:val="18"/>
        </w:rPr>
        <w:t xml:space="preserve">dan peta ini diharapkan akan diperbarui berdasarkan 1.6.1 iv.  </w:t>
      </w:r>
    </w:p>
  </w:footnote>
  <w:footnote w:id="16">
    <w:p w14:paraId="727381CE" w14:textId="703D1351" w:rsidR="00385556" w:rsidRPr="00CB3463" w:rsidRDefault="00385556" w:rsidP="00A139E3">
      <w:pPr>
        <w:autoSpaceDE w:val="0"/>
        <w:autoSpaceDN w:val="0"/>
        <w:adjustRightInd w:val="0"/>
        <w:spacing w:line="240" w:lineRule="exact"/>
        <w:rPr>
          <w:sz w:val="18"/>
          <w:szCs w:val="18"/>
        </w:rPr>
      </w:pPr>
      <w:r w:rsidRPr="00231D5B">
        <w:rPr>
          <w:rStyle w:val="FootnoteReference"/>
          <w:sz w:val="18"/>
          <w:szCs w:val="18"/>
        </w:rPr>
        <w:footnoteRef/>
      </w:r>
      <w:r w:rsidRPr="00231D5B">
        <w:rPr>
          <w:sz w:val="18"/>
          <w:szCs w:val="18"/>
        </w:rPr>
        <w:t xml:space="preserve"> </w:t>
      </w:r>
      <w:r w:rsidRPr="00CB3463">
        <w:rPr>
          <w:sz w:val="18"/>
          <w:szCs w:val="18"/>
        </w:rPr>
        <w:t>Penetapan Zona Fungsi Ekosistem Gambut menurut Peraturan Kementerian Lingkungan Hidup dan Kehutanan No. P.14/MENLHK/SETJEN/KUM.1/2/2017</w:t>
      </w:r>
    </w:p>
  </w:footnote>
  <w:footnote w:id="17">
    <w:p w14:paraId="5447AA34" w14:textId="5B1D5922" w:rsidR="00385556" w:rsidRPr="00CB3463" w:rsidRDefault="00385556" w:rsidP="00A139E3">
      <w:pPr>
        <w:pStyle w:val="FootnoteText"/>
        <w:spacing w:line="240" w:lineRule="exact"/>
        <w:rPr>
          <w:rFonts w:eastAsiaTheme="minorEastAsia"/>
          <w:sz w:val="18"/>
          <w:szCs w:val="18"/>
          <w:lang w:eastAsia="ja-JP"/>
        </w:rPr>
      </w:pPr>
      <w:r w:rsidRPr="00CB3463">
        <w:rPr>
          <w:rStyle w:val="FootnoteReference"/>
          <w:sz w:val="18"/>
          <w:szCs w:val="18"/>
        </w:rPr>
        <w:footnoteRef/>
      </w:r>
      <w:r w:rsidRPr="00CB3463">
        <w:rPr>
          <w:sz w:val="18"/>
          <w:szCs w:val="18"/>
        </w:rPr>
        <w:t xml:space="preserve"> Termasuk namun tidak terbatas pada SK Menteri LHK No. 16/2017 tentang Pedoman Teknis Fungsi Ekosistem Gambut dan Peraturan KLHK No. P.14/MENLHK/SETJEN/KUM.1/2/2017.</w:t>
      </w:r>
    </w:p>
  </w:footnote>
  <w:footnote w:id="18">
    <w:p w14:paraId="5C597C28" w14:textId="7E71D031" w:rsidR="00385556" w:rsidRPr="00CB3463" w:rsidRDefault="00385556" w:rsidP="00A139E3">
      <w:pPr>
        <w:pStyle w:val="FootnoteText"/>
        <w:spacing w:line="240" w:lineRule="exact"/>
        <w:rPr>
          <w:rFonts w:eastAsiaTheme="minorEastAsia"/>
          <w:sz w:val="18"/>
          <w:szCs w:val="18"/>
          <w:lang w:eastAsia="ja-JP"/>
        </w:rPr>
      </w:pPr>
      <w:r w:rsidRPr="00231D5B">
        <w:rPr>
          <w:rStyle w:val="FootnoteReference"/>
          <w:sz w:val="18"/>
          <w:szCs w:val="18"/>
        </w:rPr>
        <w:footnoteRef/>
      </w:r>
      <w:r w:rsidRPr="00231D5B">
        <w:rPr>
          <w:sz w:val="18"/>
          <w:szCs w:val="18"/>
        </w:rPr>
        <w:t xml:space="preserve"> </w:t>
      </w:r>
      <w:r w:rsidRPr="00CB3463">
        <w:rPr>
          <w:sz w:val="18"/>
          <w:szCs w:val="18"/>
        </w:rPr>
        <w:t xml:space="preserve">Di area-area yang ditetapkan sebagai Fungsi Budidaya oleh Peraturan KLHK </w:t>
      </w:r>
      <w:r w:rsidRPr="00CB3463">
        <w:rPr>
          <w:sz w:val="18"/>
          <w:szCs w:val="18"/>
          <w:lang w:val="id-ID"/>
        </w:rPr>
        <w:t xml:space="preserve">No. </w:t>
      </w:r>
      <w:r w:rsidRPr="00CB3463">
        <w:rPr>
          <w:sz w:val="18"/>
          <w:szCs w:val="18"/>
        </w:rPr>
        <w:t>P.14/MENLHK/SETJEN/KUM.1/2/2017</w:t>
      </w:r>
    </w:p>
  </w:footnote>
  <w:footnote w:id="19">
    <w:p w14:paraId="6FFD009E" w14:textId="6F4CDC3D" w:rsidR="00385556" w:rsidRPr="00CB3463" w:rsidRDefault="00385556" w:rsidP="00A139E3">
      <w:pPr>
        <w:pStyle w:val="FootnoteText"/>
        <w:spacing w:line="240" w:lineRule="exact"/>
        <w:rPr>
          <w:rFonts w:eastAsiaTheme="minorEastAsia"/>
          <w:sz w:val="18"/>
          <w:szCs w:val="18"/>
          <w:lang w:eastAsia="ja-JP"/>
        </w:rPr>
      </w:pPr>
      <w:r w:rsidRPr="00CB3463">
        <w:rPr>
          <w:rStyle w:val="FootnoteReference"/>
          <w:sz w:val="18"/>
          <w:szCs w:val="18"/>
        </w:rPr>
        <w:footnoteRef/>
      </w:r>
      <w:r w:rsidRPr="00CB3463">
        <w:rPr>
          <w:sz w:val="18"/>
          <w:szCs w:val="18"/>
        </w:rPr>
        <w:t xml:space="preserve"> Peraturan Pemerintah Indonesia PP71/2014 jo PP 57/2016</w:t>
      </w:r>
    </w:p>
  </w:footnote>
  <w:footnote w:id="20">
    <w:p w14:paraId="580D916D" w14:textId="2C3CAE13" w:rsidR="00385556" w:rsidRPr="00AF2B96" w:rsidRDefault="00385556" w:rsidP="00A139E3">
      <w:pPr>
        <w:pStyle w:val="FootnoteText"/>
        <w:spacing w:line="240" w:lineRule="exact"/>
        <w:rPr>
          <w:rFonts w:eastAsiaTheme="minorEastAsia"/>
          <w:color w:val="FF0000"/>
          <w:sz w:val="18"/>
          <w:szCs w:val="18"/>
          <w:lang w:eastAsia="ja-JP"/>
        </w:rPr>
      </w:pPr>
      <w:r w:rsidRPr="00CB3463">
        <w:rPr>
          <w:rStyle w:val="FootnoteReference"/>
          <w:sz w:val="18"/>
          <w:szCs w:val="18"/>
        </w:rPr>
        <w:footnoteRef/>
      </w:r>
      <w:r w:rsidRPr="00CB3463">
        <w:rPr>
          <w:sz w:val="18"/>
          <w:szCs w:val="18"/>
        </w:rPr>
        <w:t xml:space="preserve"> Termasuk namun tidak terbatas pada </w:t>
      </w:r>
      <w:r w:rsidRPr="00CB3463">
        <w:rPr>
          <w:rFonts w:eastAsiaTheme="minorEastAsia"/>
          <w:sz w:val="18"/>
          <w:szCs w:val="18"/>
          <w:lang w:eastAsia="ja-JP"/>
        </w:rPr>
        <w:t xml:space="preserve">Kepres </w:t>
      </w:r>
      <w:r w:rsidRPr="00CB3463">
        <w:rPr>
          <w:sz w:val="18"/>
          <w:szCs w:val="18"/>
        </w:rPr>
        <w:t>32/1990; PP71/2014</w:t>
      </w:r>
      <w:r w:rsidRPr="00CB3463">
        <w:rPr>
          <w:sz w:val="18"/>
          <w:szCs w:val="18"/>
          <w:lang w:val="id-ID"/>
        </w:rPr>
        <w:t xml:space="preserve"> jo PP</w:t>
      </w:r>
      <w:r w:rsidRPr="00CB3463">
        <w:rPr>
          <w:sz w:val="18"/>
          <w:szCs w:val="18"/>
          <w:lang w:val="en-GB"/>
        </w:rPr>
        <w:t xml:space="preserve"> </w:t>
      </w:r>
      <w:r w:rsidRPr="00CB3463">
        <w:rPr>
          <w:sz w:val="18"/>
          <w:szCs w:val="18"/>
          <w:lang w:val="id-ID"/>
        </w:rPr>
        <w:t>57/2016</w:t>
      </w:r>
    </w:p>
  </w:footnote>
  <w:footnote w:id="21">
    <w:p w14:paraId="1B90EF52" w14:textId="3E48F0D7" w:rsidR="00385556" w:rsidRPr="00CB3463" w:rsidRDefault="00385556" w:rsidP="00A139E3">
      <w:pPr>
        <w:pStyle w:val="FootnoteText"/>
        <w:spacing w:line="240" w:lineRule="exact"/>
        <w:rPr>
          <w:rFonts w:eastAsiaTheme="minorEastAsia"/>
          <w:sz w:val="18"/>
          <w:szCs w:val="18"/>
          <w:lang w:eastAsia="ja-JP"/>
        </w:rPr>
      </w:pPr>
      <w:r w:rsidRPr="00231D5B">
        <w:rPr>
          <w:rStyle w:val="FootnoteReference"/>
          <w:sz w:val="18"/>
          <w:szCs w:val="18"/>
        </w:rPr>
        <w:footnoteRef/>
      </w:r>
      <w:r w:rsidRPr="00231D5B">
        <w:rPr>
          <w:sz w:val="18"/>
          <w:szCs w:val="18"/>
        </w:rPr>
        <w:t xml:space="preserve"> </w:t>
      </w:r>
      <w:r w:rsidRPr="00CB3463">
        <w:rPr>
          <w:sz w:val="18"/>
          <w:szCs w:val="18"/>
        </w:rPr>
        <w:t xml:space="preserve">Subpoin i sampai iii mengikuti Peraturan KLHK </w:t>
      </w:r>
      <w:r w:rsidRPr="00CB3463">
        <w:rPr>
          <w:sz w:val="18"/>
          <w:szCs w:val="18"/>
          <w:lang w:val="id-ID"/>
        </w:rPr>
        <w:t xml:space="preserve">No. </w:t>
      </w:r>
      <w:r w:rsidRPr="00CB3463">
        <w:rPr>
          <w:sz w:val="18"/>
          <w:szCs w:val="18"/>
        </w:rPr>
        <w:t>P16/MENLHK/SETJEN/KUM.1/2/2017</w:t>
      </w:r>
    </w:p>
  </w:footnote>
  <w:footnote w:id="22">
    <w:p w14:paraId="2239E5C5" w14:textId="0F4C4E29" w:rsidR="00385556" w:rsidRPr="00675E93" w:rsidRDefault="00385556" w:rsidP="00A139E3">
      <w:pPr>
        <w:pStyle w:val="FootnoteText"/>
        <w:spacing w:line="240" w:lineRule="exact"/>
        <w:rPr>
          <w:rFonts w:eastAsiaTheme="minorEastAsia"/>
          <w:color w:val="FF0000"/>
          <w:sz w:val="18"/>
          <w:szCs w:val="18"/>
          <w:lang w:eastAsia="ja-JP"/>
        </w:rPr>
      </w:pPr>
      <w:r w:rsidRPr="00CB3463">
        <w:rPr>
          <w:rStyle w:val="FootnoteReference"/>
          <w:sz w:val="18"/>
          <w:szCs w:val="18"/>
        </w:rPr>
        <w:footnoteRef/>
      </w:r>
      <w:r w:rsidRPr="00CB3463">
        <w:rPr>
          <w:sz w:val="18"/>
          <w:szCs w:val="18"/>
        </w:rPr>
        <w:t xml:space="preserve"> Silakan rujuk juga pedoman restorasi dalam Kriteria 1.4</w:t>
      </w:r>
    </w:p>
  </w:footnote>
  <w:footnote w:id="23">
    <w:p w14:paraId="22308D43" w14:textId="49C76A0F" w:rsidR="00385556" w:rsidRPr="00A15EB5" w:rsidRDefault="00385556" w:rsidP="00A139E3">
      <w:pPr>
        <w:jc w:val="left"/>
        <w:rPr>
          <w:rFonts w:eastAsiaTheme="minorEastAsia"/>
          <w:sz w:val="18"/>
          <w:szCs w:val="18"/>
          <w:lang w:eastAsia="ja-JP"/>
        </w:rPr>
      </w:pPr>
      <w:r w:rsidRPr="00A15EB5">
        <w:rPr>
          <w:rStyle w:val="FootnoteReference"/>
          <w:sz w:val="18"/>
          <w:szCs w:val="18"/>
        </w:rPr>
        <w:footnoteRef/>
      </w:r>
      <w:r w:rsidRPr="00A15EB5">
        <w:rPr>
          <w:sz w:val="18"/>
          <w:szCs w:val="18"/>
        </w:rPr>
        <w:t xml:space="preserve"> </w:t>
      </w:r>
      <w:r w:rsidRPr="00CB3463">
        <w:rPr>
          <w:rFonts w:eastAsiaTheme="minorEastAsia"/>
          <w:sz w:val="18"/>
          <w:szCs w:val="18"/>
          <w:lang w:eastAsia="ja-JP"/>
        </w:rPr>
        <w:t xml:space="preserve">Lihat contohnya </w:t>
      </w:r>
      <w:hyperlink r:id="rId16" w:history="1">
        <w:r w:rsidRPr="003B6680">
          <w:rPr>
            <w:rStyle w:val="Hyperlink"/>
            <w:sz w:val="18"/>
            <w:szCs w:val="18"/>
          </w:rPr>
          <w:t>http://database.v-c-s.org/methodologies/find-a-methodology?keywords=&amp;tid=14</w:t>
        </w:r>
      </w:hyperlink>
      <w:r w:rsidRPr="003B6680">
        <w:rPr>
          <w:sz w:val="18"/>
          <w:szCs w:val="18"/>
        </w:rPr>
        <w:t xml:space="preserve">,  </w:t>
      </w:r>
      <w:hyperlink r:id="rId17" w:history="1">
        <w:r w:rsidRPr="003B6680">
          <w:rPr>
            <w:rStyle w:val="Hyperlink"/>
            <w:sz w:val="18"/>
            <w:szCs w:val="18"/>
          </w:rPr>
          <w:t>http://www.cifor.org/publications/pdf_files/Books/INCAS/INCASReport-Standard1501E.pdf</w:t>
        </w:r>
      </w:hyperlink>
      <w:r w:rsidRPr="00A15EB5">
        <w:rPr>
          <w:rStyle w:val="Hyperlink"/>
          <w:rFonts w:eastAsiaTheme="minorEastAsia"/>
          <w:sz w:val="18"/>
          <w:szCs w:val="18"/>
          <w:lang w:eastAsia="ja-JP"/>
        </w:rPr>
        <w:t xml:space="preserve"> </w:t>
      </w:r>
      <w:r w:rsidRPr="00A15EB5">
        <w:rPr>
          <w:rFonts w:eastAsiaTheme="minorEastAsia"/>
          <w:sz w:val="18"/>
          <w:szCs w:val="18"/>
          <w:lang w:eastAsia="ja-JP"/>
        </w:rPr>
        <w:t xml:space="preserve"> </w:t>
      </w:r>
    </w:p>
  </w:footnote>
  <w:footnote w:id="24">
    <w:p w14:paraId="3BA7FCE3" w14:textId="023CA662" w:rsidR="00385556" w:rsidRPr="00A15EB5" w:rsidRDefault="00385556" w:rsidP="00A139E3">
      <w:pPr>
        <w:pStyle w:val="FootnoteText"/>
        <w:spacing w:line="240" w:lineRule="exact"/>
        <w:jc w:val="left"/>
        <w:rPr>
          <w:sz w:val="18"/>
          <w:szCs w:val="18"/>
        </w:rPr>
      </w:pPr>
      <w:r w:rsidRPr="00A15EB5">
        <w:rPr>
          <w:rStyle w:val="FootnoteReference"/>
          <w:sz w:val="18"/>
          <w:szCs w:val="18"/>
        </w:rPr>
        <w:footnoteRef/>
      </w:r>
      <w:r w:rsidRPr="00A15EB5">
        <w:rPr>
          <w:sz w:val="18"/>
          <w:szCs w:val="18"/>
        </w:rPr>
        <w:t xml:space="preserve"> </w:t>
      </w:r>
      <w:r w:rsidRPr="00CB3463">
        <w:rPr>
          <w:sz w:val="18"/>
          <w:szCs w:val="18"/>
        </w:rPr>
        <w:t>Sesuai dengan standar Forest Stewardship Council contohnya</w:t>
      </w:r>
      <w:r w:rsidRPr="00974336">
        <w:rPr>
          <w:color w:val="FF0000"/>
          <w:sz w:val="18"/>
          <w:szCs w:val="18"/>
        </w:rPr>
        <w:t xml:space="preserve"> </w:t>
      </w:r>
      <w:r w:rsidRPr="00A15EB5">
        <w:rPr>
          <w:sz w:val="18"/>
          <w:szCs w:val="18"/>
        </w:rPr>
        <w:t>(</w:t>
      </w:r>
      <w:hyperlink r:id="rId18" w:history="1">
        <w:r w:rsidRPr="00A15EB5">
          <w:rPr>
            <w:rStyle w:val="Hyperlink"/>
            <w:sz w:val="18"/>
            <w:szCs w:val="18"/>
          </w:rPr>
          <w:t>https://us.fsc.org/en-us</w:t>
        </w:r>
      </w:hyperlink>
      <w:r w:rsidRPr="00A15EB5">
        <w:rPr>
          <w:sz w:val="18"/>
          <w:szCs w:val="18"/>
        </w:rPr>
        <w:t xml:space="preserve">) </w:t>
      </w:r>
    </w:p>
  </w:footnote>
  <w:footnote w:id="25">
    <w:p w14:paraId="132256E1" w14:textId="18CA8910" w:rsidR="00385556" w:rsidRPr="00974336" w:rsidRDefault="00385556" w:rsidP="003E3E3D">
      <w:pPr>
        <w:pStyle w:val="FootnoteText"/>
        <w:spacing w:line="240" w:lineRule="exact"/>
        <w:rPr>
          <w:sz w:val="18"/>
          <w:szCs w:val="18"/>
        </w:rPr>
      </w:pPr>
      <w:r w:rsidRPr="00231D5B">
        <w:rPr>
          <w:rStyle w:val="FootnoteReference"/>
          <w:sz w:val="18"/>
          <w:szCs w:val="18"/>
        </w:rPr>
        <w:footnoteRef/>
      </w:r>
      <w:r w:rsidRPr="00231D5B">
        <w:rPr>
          <w:sz w:val="18"/>
          <w:szCs w:val="18"/>
        </w:rPr>
        <w:t xml:space="preserve"> </w:t>
      </w:r>
      <w:r w:rsidRPr="00CB3463">
        <w:rPr>
          <w:kern w:val="0"/>
          <w:sz w:val="18"/>
          <w:szCs w:val="18"/>
          <w:lang w:eastAsia="en-US"/>
        </w:rPr>
        <w:t xml:space="preserve">Lihat </w:t>
      </w:r>
      <w:r w:rsidRPr="00CB3463">
        <w:rPr>
          <w:i/>
          <w:kern w:val="0"/>
          <w:sz w:val="18"/>
          <w:szCs w:val="18"/>
          <w:lang w:eastAsia="en-US"/>
        </w:rPr>
        <w:t>Social Requirements for Conserving High Carbon Stock Forests</w:t>
      </w:r>
      <w:r w:rsidRPr="00CB3463">
        <w:rPr>
          <w:kern w:val="0"/>
          <w:sz w:val="18"/>
          <w:szCs w:val="18"/>
          <w:lang w:eastAsia="en-US"/>
        </w:rPr>
        <w:t xml:space="preserve"> – dalam proses pencetakan </w:t>
      </w:r>
    </w:p>
  </w:footnote>
  <w:footnote w:id="26">
    <w:p w14:paraId="06A8B61F" w14:textId="77777777" w:rsidR="00385556" w:rsidRPr="00CB3463" w:rsidRDefault="00385556" w:rsidP="00EB0DA7">
      <w:pPr>
        <w:spacing w:line="240" w:lineRule="exact"/>
        <w:ind w:left="573" w:hanging="567"/>
        <w:jc w:val="left"/>
        <w:rPr>
          <w:sz w:val="18"/>
          <w:szCs w:val="18"/>
        </w:rPr>
      </w:pPr>
      <w:r w:rsidRPr="00231D5B">
        <w:rPr>
          <w:rStyle w:val="FootnoteReference"/>
          <w:sz w:val="18"/>
          <w:szCs w:val="18"/>
        </w:rPr>
        <w:footnoteRef/>
      </w:r>
      <w:r w:rsidRPr="00231D5B">
        <w:rPr>
          <w:sz w:val="18"/>
          <w:szCs w:val="18"/>
        </w:rPr>
        <w:t xml:space="preserve"> </w:t>
      </w:r>
      <w:r w:rsidRPr="00CB3463">
        <w:rPr>
          <w:sz w:val="18"/>
          <w:szCs w:val="18"/>
        </w:rPr>
        <w:t>Selain itu, data-data berikut tentang seluruh konsesi dan seluruh pemasok kayu lainnya harus disediakan jika diminta:</w:t>
      </w:r>
    </w:p>
    <w:p w14:paraId="115F808E" w14:textId="4BB9EAB8" w:rsidR="00385556" w:rsidRPr="00CB3463" w:rsidRDefault="00385556" w:rsidP="00EB0DA7">
      <w:pPr>
        <w:spacing w:line="240" w:lineRule="exact"/>
        <w:ind w:left="573" w:firstLine="59"/>
        <w:jc w:val="left"/>
        <w:rPr>
          <w:sz w:val="18"/>
          <w:szCs w:val="18"/>
        </w:rPr>
      </w:pPr>
      <w:r w:rsidRPr="00CB3463">
        <w:rPr>
          <w:sz w:val="18"/>
          <w:szCs w:val="18"/>
        </w:rPr>
        <w:t xml:space="preserve">v.;luas area bersih yang telah ditanami dan yang dapat ditanami disertai rincian tegakan berdasarkan klas usia; </w:t>
      </w:r>
    </w:p>
    <w:p w14:paraId="17D39165" w14:textId="48EEBAD6" w:rsidR="00385556" w:rsidRPr="00CB3463" w:rsidRDefault="00385556" w:rsidP="00EB0DA7">
      <w:pPr>
        <w:spacing w:line="240" w:lineRule="exact"/>
        <w:ind w:left="573" w:firstLine="59"/>
        <w:jc w:val="left"/>
        <w:rPr>
          <w:sz w:val="18"/>
          <w:szCs w:val="18"/>
        </w:rPr>
      </w:pPr>
      <w:r w:rsidRPr="00CB3463">
        <w:rPr>
          <w:sz w:val="18"/>
          <w:szCs w:val="18"/>
        </w:rPr>
        <w:t xml:space="preserve">vi. rencana pemanenan dan volume realisasi panen dan hasil dari seluruh species perkebunan dan kayu keras tropis campuran (MTH) selama periode pelaporan;  </w:t>
      </w:r>
    </w:p>
    <w:p w14:paraId="2A7D7FF2" w14:textId="6E94293D" w:rsidR="00385556" w:rsidRPr="00CB3463" w:rsidRDefault="00385556" w:rsidP="00EB0DA7">
      <w:pPr>
        <w:spacing w:line="240" w:lineRule="exact"/>
        <w:ind w:left="573" w:firstLine="59"/>
        <w:jc w:val="left"/>
        <w:rPr>
          <w:sz w:val="18"/>
          <w:szCs w:val="18"/>
        </w:rPr>
      </w:pPr>
      <w:r w:rsidRPr="00CB3463">
        <w:rPr>
          <w:sz w:val="18"/>
          <w:szCs w:val="18"/>
        </w:rPr>
        <w:t>vii. area yang dibuka selama periode pelaporan; dan,</w:t>
      </w:r>
    </w:p>
    <w:p w14:paraId="2BA23FDB" w14:textId="44FEF129" w:rsidR="00385556" w:rsidRPr="00F37874" w:rsidRDefault="00385556" w:rsidP="00EB0DA7">
      <w:pPr>
        <w:pStyle w:val="FootnoteText"/>
        <w:spacing w:line="240" w:lineRule="exact"/>
        <w:ind w:left="212" w:firstLine="420"/>
        <w:rPr>
          <w:color w:val="FF0000"/>
          <w:sz w:val="18"/>
          <w:szCs w:val="18"/>
        </w:rPr>
      </w:pPr>
      <w:r w:rsidRPr="00CB3463">
        <w:rPr>
          <w:sz w:val="18"/>
          <w:szCs w:val="18"/>
        </w:rPr>
        <w:t>viii. royalti yang dibayar.</w:t>
      </w:r>
    </w:p>
  </w:footnote>
  <w:footnote w:id="27">
    <w:p w14:paraId="5FC523F4" w14:textId="615DBB19" w:rsidR="00385556" w:rsidRPr="00231D5B" w:rsidRDefault="00385556" w:rsidP="003E3E3D">
      <w:pPr>
        <w:pStyle w:val="FootnoteText"/>
        <w:spacing w:line="240" w:lineRule="exact"/>
        <w:rPr>
          <w:sz w:val="18"/>
          <w:szCs w:val="18"/>
        </w:rPr>
      </w:pPr>
      <w:r w:rsidRPr="00231D5B">
        <w:rPr>
          <w:rStyle w:val="FootnoteReference"/>
          <w:sz w:val="18"/>
          <w:szCs w:val="18"/>
        </w:rPr>
        <w:footnoteRef/>
      </w:r>
      <w:r w:rsidRPr="00CB3463">
        <w:rPr>
          <w:sz w:val="18"/>
          <w:szCs w:val="18"/>
        </w:rPr>
        <w:t>Lihat Bagian III – Standar Minimum untuk Audit yang Ketat, Independen dan Dapat Dipercaya</w:t>
      </w:r>
    </w:p>
  </w:footnote>
  <w:footnote w:id="28">
    <w:p w14:paraId="290143CC" w14:textId="16520E7E" w:rsidR="00385556" w:rsidRPr="00CB3463" w:rsidRDefault="00385556" w:rsidP="003E3E3D">
      <w:pPr>
        <w:widowControl/>
        <w:spacing w:line="240" w:lineRule="exact"/>
        <w:jc w:val="left"/>
        <w:rPr>
          <w:rFonts w:eastAsia="MS PGothic"/>
          <w:kern w:val="0"/>
          <w:sz w:val="18"/>
          <w:szCs w:val="18"/>
          <w:lang w:eastAsia="ja-JP"/>
        </w:rPr>
      </w:pPr>
      <w:r w:rsidRPr="00231D5B">
        <w:rPr>
          <w:rStyle w:val="FootnoteReference"/>
          <w:sz w:val="18"/>
          <w:szCs w:val="18"/>
        </w:rPr>
        <w:footnoteRef/>
      </w:r>
      <w:r w:rsidRPr="00231D5B">
        <w:rPr>
          <w:sz w:val="18"/>
          <w:szCs w:val="18"/>
        </w:rPr>
        <w:t xml:space="preserve"> </w:t>
      </w:r>
      <w:r w:rsidRPr="00CB3463">
        <w:rPr>
          <w:sz w:val="18"/>
          <w:szCs w:val="18"/>
        </w:rPr>
        <w:t xml:space="preserve">Contohnya, lihat Varmoda et. al. Sustainability of Wood Supply: Risk Analysis for a Pulp Mill in Guangxi, </w:t>
      </w:r>
      <w:proofErr w:type="gramStart"/>
      <w:r w:rsidRPr="00CB3463">
        <w:rPr>
          <w:sz w:val="18"/>
          <w:szCs w:val="18"/>
        </w:rPr>
        <w:t>China .</w:t>
      </w:r>
      <w:proofErr w:type="gramEnd"/>
      <w:r>
        <w:rPr>
          <w:sz w:val="18"/>
          <w:szCs w:val="18"/>
        </w:rPr>
        <w:t xml:space="preserve"> </w:t>
      </w:r>
      <w:r w:rsidRPr="00231D5B">
        <w:rPr>
          <w:sz w:val="18"/>
          <w:szCs w:val="18"/>
        </w:rPr>
        <w:t>(</w:t>
      </w:r>
      <w:hyperlink r:id="rId19" w:history="1">
        <w:r w:rsidRPr="00231D5B">
          <w:rPr>
            <w:rStyle w:val="Hyperlink"/>
            <w:rFonts w:eastAsia="MS PGothic"/>
            <w:kern w:val="0"/>
            <w:sz w:val="18"/>
            <w:szCs w:val="18"/>
            <w:lang w:eastAsia="ja-JP"/>
          </w:rPr>
          <w:t>https://www.iufro.org/download/file/5908/4668/385-398_pdf/</w:t>
        </w:r>
      </w:hyperlink>
      <w:r w:rsidRPr="00231D5B">
        <w:rPr>
          <w:sz w:val="18"/>
          <w:szCs w:val="18"/>
        </w:rPr>
        <w:t>)</w:t>
      </w:r>
      <w:r>
        <w:rPr>
          <w:sz w:val="18"/>
          <w:szCs w:val="18"/>
        </w:rPr>
        <w:t xml:space="preserve"> </w:t>
      </w:r>
      <w:r w:rsidRPr="00CB3463">
        <w:rPr>
          <w:sz w:val="18"/>
          <w:szCs w:val="18"/>
        </w:rPr>
        <w:t>yang menguraikan banyak masalah-masalah kunci dalam perencanaan pasokan kayu dan penilaian risiko yang perlu dipertimbangkan oleh pabrik pulp.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F0FF4"/>
    <w:multiLevelType w:val="multilevel"/>
    <w:tmpl w:val="57864BAA"/>
    <w:lvl w:ilvl="0">
      <w:start w:val="3"/>
      <w:numFmt w:val="decimal"/>
      <w:lvlText w:val="%1"/>
      <w:lvlJc w:val="left"/>
      <w:pPr>
        <w:ind w:left="480" w:hanging="480"/>
      </w:pPr>
      <w:rPr>
        <w:rFonts w:hint="default"/>
      </w:rPr>
    </w:lvl>
    <w:lvl w:ilvl="1">
      <w:start w:val="4"/>
      <w:numFmt w:val="decimal"/>
      <w:lvlText w:val="%1.%2"/>
      <w:lvlJc w:val="left"/>
      <w:pPr>
        <w:ind w:left="763" w:hanging="480"/>
      </w:pPr>
      <w:rPr>
        <w:rFonts w:hint="default"/>
      </w:rPr>
    </w:lvl>
    <w:lvl w:ilvl="2">
      <w:start w:val="1"/>
      <w:numFmt w:val="decimal"/>
      <w:lvlText w:val="%1.%2.%3"/>
      <w:lvlJc w:val="left"/>
      <w:pPr>
        <w:ind w:left="1429"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 w15:restartNumberingAfterBreak="0">
    <w:nsid w:val="051C41D7"/>
    <w:multiLevelType w:val="multilevel"/>
    <w:tmpl w:val="213ED1C4"/>
    <w:lvl w:ilvl="0">
      <w:start w:val="1"/>
      <w:numFmt w:val="decimal"/>
      <w:pStyle w:val="Category"/>
      <w:lvlText w:val="%1."/>
      <w:lvlJc w:val="left"/>
      <w:pPr>
        <w:ind w:left="425" w:hanging="425"/>
      </w:pPr>
      <w:rPr>
        <w:rFonts w:hint="default"/>
        <w:i w:val="0"/>
      </w:rPr>
    </w:lvl>
    <w:lvl w:ilvl="1">
      <w:start w:val="1"/>
      <w:numFmt w:val="decimal"/>
      <w:pStyle w:val="Criterion2"/>
      <w:lvlText w:val="%1.%2."/>
      <w:lvlJc w:val="left"/>
      <w:pPr>
        <w:ind w:left="567" w:hanging="567"/>
      </w:pPr>
      <w:rPr>
        <w:rFonts w:hint="default"/>
        <w:color w:val="auto"/>
      </w:rPr>
    </w:lvl>
    <w:lvl w:ilvl="2">
      <w:start w:val="1"/>
      <w:numFmt w:val="decimal"/>
      <w:pStyle w:val="Indicator"/>
      <w:lvlText w:val="%1.%2.%3."/>
      <w:lvlJc w:val="left"/>
      <w:pPr>
        <w:ind w:left="1701" w:hanging="709"/>
      </w:pPr>
      <w:rPr>
        <w:rFonts w:ascii="Times New Roman" w:hAnsi="Times New Roman" w:cs="Times New Roman" w:hint="default"/>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51" w:hanging="851"/>
      </w:pPr>
      <w:rPr>
        <w:rFonts w:hint="default"/>
      </w:rPr>
    </w:lvl>
    <w:lvl w:ilvl="4">
      <w:start w:val="1"/>
      <w:numFmt w:val="decimal"/>
      <w:lvlText w:val="%1.%2.%3.%4.%5."/>
      <w:lvlJc w:val="left"/>
      <w:pPr>
        <w:ind w:left="992" w:hanging="992"/>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6" w:hanging="1276"/>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9" w:hanging="1559"/>
      </w:pPr>
      <w:rPr>
        <w:rFonts w:hint="default"/>
      </w:rPr>
    </w:lvl>
  </w:abstractNum>
  <w:abstractNum w:abstractNumId="2" w15:restartNumberingAfterBreak="0">
    <w:nsid w:val="077534EE"/>
    <w:multiLevelType w:val="hybridMultilevel"/>
    <w:tmpl w:val="B5B68F2E"/>
    <w:lvl w:ilvl="0" w:tplc="0409001B">
      <w:start w:val="1"/>
      <w:numFmt w:val="lowerRoman"/>
      <w:lvlText w:val="%1."/>
      <w:lvlJc w:val="right"/>
      <w:pPr>
        <w:ind w:left="1462" w:hanging="360"/>
      </w:pPr>
    </w:lvl>
    <w:lvl w:ilvl="1" w:tplc="04090019" w:tentative="1">
      <w:start w:val="1"/>
      <w:numFmt w:val="lowerLetter"/>
      <w:lvlText w:val="%2."/>
      <w:lvlJc w:val="left"/>
      <w:pPr>
        <w:ind w:left="2182" w:hanging="360"/>
      </w:pPr>
    </w:lvl>
    <w:lvl w:ilvl="2" w:tplc="0409001B" w:tentative="1">
      <w:start w:val="1"/>
      <w:numFmt w:val="lowerRoman"/>
      <w:lvlText w:val="%3."/>
      <w:lvlJc w:val="right"/>
      <w:pPr>
        <w:ind w:left="2902" w:hanging="180"/>
      </w:pPr>
    </w:lvl>
    <w:lvl w:ilvl="3" w:tplc="0409000F" w:tentative="1">
      <w:start w:val="1"/>
      <w:numFmt w:val="decimal"/>
      <w:lvlText w:val="%4."/>
      <w:lvlJc w:val="left"/>
      <w:pPr>
        <w:ind w:left="3622" w:hanging="360"/>
      </w:pPr>
    </w:lvl>
    <w:lvl w:ilvl="4" w:tplc="04090019" w:tentative="1">
      <w:start w:val="1"/>
      <w:numFmt w:val="lowerLetter"/>
      <w:lvlText w:val="%5."/>
      <w:lvlJc w:val="left"/>
      <w:pPr>
        <w:ind w:left="4342" w:hanging="360"/>
      </w:pPr>
    </w:lvl>
    <w:lvl w:ilvl="5" w:tplc="0409001B" w:tentative="1">
      <w:start w:val="1"/>
      <w:numFmt w:val="lowerRoman"/>
      <w:lvlText w:val="%6."/>
      <w:lvlJc w:val="right"/>
      <w:pPr>
        <w:ind w:left="5062" w:hanging="180"/>
      </w:pPr>
    </w:lvl>
    <w:lvl w:ilvl="6" w:tplc="0409000F" w:tentative="1">
      <w:start w:val="1"/>
      <w:numFmt w:val="decimal"/>
      <w:lvlText w:val="%7."/>
      <w:lvlJc w:val="left"/>
      <w:pPr>
        <w:ind w:left="5782" w:hanging="360"/>
      </w:pPr>
    </w:lvl>
    <w:lvl w:ilvl="7" w:tplc="04090019" w:tentative="1">
      <w:start w:val="1"/>
      <w:numFmt w:val="lowerLetter"/>
      <w:lvlText w:val="%8."/>
      <w:lvlJc w:val="left"/>
      <w:pPr>
        <w:ind w:left="6502" w:hanging="360"/>
      </w:pPr>
    </w:lvl>
    <w:lvl w:ilvl="8" w:tplc="0409001B" w:tentative="1">
      <w:start w:val="1"/>
      <w:numFmt w:val="lowerRoman"/>
      <w:lvlText w:val="%9."/>
      <w:lvlJc w:val="right"/>
      <w:pPr>
        <w:ind w:left="7222" w:hanging="180"/>
      </w:pPr>
    </w:lvl>
  </w:abstractNum>
  <w:abstractNum w:abstractNumId="3" w15:restartNumberingAfterBreak="0">
    <w:nsid w:val="09302C8C"/>
    <w:multiLevelType w:val="hybridMultilevel"/>
    <w:tmpl w:val="32F8CC42"/>
    <w:lvl w:ilvl="0" w:tplc="ADBEFD74">
      <w:start w:val="3"/>
      <w:numFmt w:val="bullet"/>
      <w:lvlText w:val=""/>
      <w:lvlJc w:val="left"/>
      <w:pPr>
        <w:ind w:left="360" w:hanging="360"/>
      </w:pPr>
      <w:rPr>
        <w:rFonts w:ascii="Wingdings" w:eastAsiaTheme="minorEastAsia" w:hAnsi="Wingdings" w:cs="Times New Roman" w:hint="default"/>
        <w:color w:val="auto"/>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09EA0CAE"/>
    <w:multiLevelType w:val="multilevel"/>
    <w:tmpl w:val="8EC491E2"/>
    <w:lvl w:ilvl="0">
      <w:start w:val="3"/>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B8D46F4"/>
    <w:multiLevelType w:val="multilevel"/>
    <w:tmpl w:val="80EED244"/>
    <w:lvl w:ilvl="0">
      <w:start w:val="3"/>
      <w:numFmt w:val="decimal"/>
      <w:lvlText w:val="%1"/>
      <w:lvlJc w:val="left"/>
      <w:pPr>
        <w:ind w:left="480" w:hanging="480"/>
      </w:pPr>
      <w:rPr>
        <w:rFonts w:hint="default"/>
        <w:i w:val="0"/>
      </w:rPr>
    </w:lvl>
    <w:lvl w:ilvl="1">
      <w:start w:val="7"/>
      <w:numFmt w:val="decimal"/>
      <w:lvlText w:val="%1.%2"/>
      <w:lvlJc w:val="left"/>
      <w:pPr>
        <w:ind w:left="480" w:hanging="48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6" w15:restartNumberingAfterBreak="0">
    <w:nsid w:val="0C247970"/>
    <w:multiLevelType w:val="multilevel"/>
    <w:tmpl w:val="C38EB6BA"/>
    <w:styleLink w:val="Criterion"/>
    <w:lvl w:ilvl="0">
      <w:start w:val="1"/>
      <w:numFmt w:val="decimal"/>
      <w:lvlText w:val="%1."/>
      <w:lvlJc w:val="left"/>
      <w:pPr>
        <w:ind w:left="425" w:hanging="425"/>
      </w:pPr>
    </w:lvl>
    <w:lvl w:ilvl="1">
      <w:start w:val="1"/>
      <w:numFmt w:val="decimal"/>
      <w:lvlText w:val="%1.%2."/>
      <w:lvlJc w:val="left"/>
      <w:pPr>
        <w:ind w:left="567" w:hanging="567"/>
      </w:pPr>
      <w:rPr>
        <w:rFonts w:ascii="Times New Roman" w:hAnsi="Times New Roman"/>
        <w:sz w:val="22"/>
      </w:r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7" w15:restartNumberingAfterBreak="0">
    <w:nsid w:val="100B2F47"/>
    <w:multiLevelType w:val="hybridMultilevel"/>
    <w:tmpl w:val="DE700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4263EF"/>
    <w:multiLevelType w:val="multilevel"/>
    <w:tmpl w:val="0409001D"/>
    <w:styleLink w:val="CIlevel2"/>
    <w:lvl w:ilvl="0">
      <w:start w:val="1"/>
      <w:numFmt w:val="decimal"/>
      <w:lvlText w:val="%1"/>
      <w:lvlJc w:val="left"/>
      <w:pPr>
        <w:ind w:left="425" w:hanging="425"/>
      </w:pPr>
    </w:lvl>
    <w:lvl w:ilvl="1">
      <w:start w:val="1"/>
      <w:numFmt w:val="decimal"/>
      <w:lvlText w:val="%1.%2"/>
      <w:lvlJc w:val="left"/>
      <w:pPr>
        <w:ind w:left="992" w:hanging="567"/>
      </w:pPr>
      <w:rPr>
        <w:rFonts w:ascii="Times New Roman" w:eastAsia="MS Mincho" w:hAnsi="Times New Roman" w:hint="eastAsia"/>
        <w:b/>
        <w:sz w:val="22"/>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1A0C64F6"/>
    <w:multiLevelType w:val="hybridMultilevel"/>
    <w:tmpl w:val="05108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3F1D51"/>
    <w:multiLevelType w:val="hybridMultilevel"/>
    <w:tmpl w:val="E9C85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C51FB"/>
    <w:multiLevelType w:val="hybridMultilevel"/>
    <w:tmpl w:val="854075D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072B3D"/>
    <w:multiLevelType w:val="hybridMultilevel"/>
    <w:tmpl w:val="D764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3047E9"/>
    <w:multiLevelType w:val="multilevel"/>
    <w:tmpl w:val="3A6EE7AE"/>
    <w:styleLink w:val="1"/>
    <w:lvl w:ilvl="0">
      <w:start w:val="1"/>
      <w:numFmt w:val="decimal"/>
      <w:lvlText w:val="%1."/>
      <w:lvlJc w:val="left"/>
      <w:pPr>
        <w:ind w:left="425" w:hanging="425"/>
      </w:pPr>
      <w:rPr>
        <w:rFonts w:hint="default"/>
        <w:b/>
        <w:i w:val="0"/>
        <w:sz w:val="21"/>
      </w:rPr>
    </w:lvl>
    <w:lvl w:ilvl="1">
      <w:start w:val="1"/>
      <w:numFmt w:val="decimal"/>
      <w:lvlText w:val="%1.%2."/>
      <w:lvlJc w:val="left"/>
      <w:pPr>
        <w:ind w:left="567" w:hanging="567"/>
      </w:pPr>
      <w:rPr>
        <w:rFonts w:ascii="Times New Roman" w:hAnsi="Times New Roman"/>
        <w:b/>
        <w:sz w:val="22"/>
      </w:r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4" w15:restartNumberingAfterBreak="0">
    <w:nsid w:val="224038A7"/>
    <w:multiLevelType w:val="hybridMultilevel"/>
    <w:tmpl w:val="59C682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983D69"/>
    <w:multiLevelType w:val="multilevel"/>
    <w:tmpl w:val="33F46F88"/>
    <w:styleLink w:val="C1"/>
    <w:lvl w:ilvl="0">
      <w:start w:val="1"/>
      <w:numFmt w:val="decimal"/>
      <w:lvlText w:val="%1."/>
      <w:lvlJc w:val="left"/>
      <w:pPr>
        <w:ind w:left="425" w:hanging="425"/>
      </w:pPr>
      <w:rPr>
        <w:rFonts w:ascii="Times New Roman" w:hAnsi="Times New Roman"/>
        <w:b/>
        <w:sz w:val="24"/>
      </w:r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6" w15:restartNumberingAfterBreak="0">
    <w:nsid w:val="23FF280C"/>
    <w:multiLevelType w:val="hybridMultilevel"/>
    <w:tmpl w:val="2890A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CA4108"/>
    <w:multiLevelType w:val="multilevel"/>
    <w:tmpl w:val="2D5EC66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BFD54FD"/>
    <w:multiLevelType w:val="multilevel"/>
    <w:tmpl w:val="8EC491E2"/>
    <w:lvl w:ilvl="0">
      <w:start w:val="3"/>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0D3451F"/>
    <w:multiLevelType w:val="multilevel"/>
    <w:tmpl w:val="0682E924"/>
    <w:lvl w:ilvl="0">
      <w:start w:val="1"/>
      <w:numFmt w:val="decimal"/>
      <w:pStyle w:val="CIlevel1"/>
      <w:lvlText w:val="%1."/>
      <w:lvlJc w:val="left"/>
      <w:pPr>
        <w:ind w:left="425" w:hanging="425"/>
      </w:pPr>
      <w:rPr>
        <w:rFonts w:ascii="Times New Roman" w:hAnsi="Times New Roman" w:cs="Times New Roman"/>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0" w15:restartNumberingAfterBreak="0">
    <w:nsid w:val="35251B16"/>
    <w:multiLevelType w:val="hybridMultilevel"/>
    <w:tmpl w:val="C1F6726E"/>
    <w:lvl w:ilvl="0" w:tplc="0409001B">
      <w:start w:val="1"/>
      <w:numFmt w:val="lowerRoman"/>
      <w:lvlText w:val="%1."/>
      <w:lvlJc w:val="right"/>
      <w:pPr>
        <w:ind w:left="1462" w:hanging="360"/>
      </w:pPr>
    </w:lvl>
    <w:lvl w:ilvl="1" w:tplc="04090019" w:tentative="1">
      <w:start w:val="1"/>
      <w:numFmt w:val="lowerLetter"/>
      <w:lvlText w:val="%2."/>
      <w:lvlJc w:val="left"/>
      <w:pPr>
        <w:ind w:left="2182" w:hanging="360"/>
      </w:pPr>
    </w:lvl>
    <w:lvl w:ilvl="2" w:tplc="0409001B" w:tentative="1">
      <w:start w:val="1"/>
      <w:numFmt w:val="lowerRoman"/>
      <w:lvlText w:val="%3."/>
      <w:lvlJc w:val="right"/>
      <w:pPr>
        <w:ind w:left="2902" w:hanging="180"/>
      </w:pPr>
    </w:lvl>
    <w:lvl w:ilvl="3" w:tplc="0409000F" w:tentative="1">
      <w:start w:val="1"/>
      <w:numFmt w:val="decimal"/>
      <w:lvlText w:val="%4."/>
      <w:lvlJc w:val="left"/>
      <w:pPr>
        <w:ind w:left="3622" w:hanging="360"/>
      </w:pPr>
    </w:lvl>
    <w:lvl w:ilvl="4" w:tplc="04090019" w:tentative="1">
      <w:start w:val="1"/>
      <w:numFmt w:val="lowerLetter"/>
      <w:lvlText w:val="%5."/>
      <w:lvlJc w:val="left"/>
      <w:pPr>
        <w:ind w:left="4342" w:hanging="360"/>
      </w:pPr>
    </w:lvl>
    <w:lvl w:ilvl="5" w:tplc="0409001B" w:tentative="1">
      <w:start w:val="1"/>
      <w:numFmt w:val="lowerRoman"/>
      <w:lvlText w:val="%6."/>
      <w:lvlJc w:val="right"/>
      <w:pPr>
        <w:ind w:left="5062" w:hanging="180"/>
      </w:pPr>
    </w:lvl>
    <w:lvl w:ilvl="6" w:tplc="0409000F" w:tentative="1">
      <w:start w:val="1"/>
      <w:numFmt w:val="decimal"/>
      <w:lvlText w:val="%7."/>
      <w:lvlJc w:val="left"/>
      <w:pPr>
        <w:ind w:left="5782" w:hanging="360"/>
      </w:pPr>
    </w:lvl>
    <w:lvl w:ilvl="7" w:tplc="04090019" w:tentative="1">
      <w:start w:val="1"/>
      <w:numFmt w:val="lowerLetter"/>
      <w:lvlText w:val="%8."/>
      <w:lvlJc w:val="left"/>
      <w:pPr>
        <w:ind w:left="6502" w:hanging="360"/>
      </w:pPr>
    </w:lvl>
    <w:lvl w:ilvl="8" w:tplc="0409001B" w:tentative="1">
      <w:start w:val="1"/>
      <w:numFmt w:val="lowerRoman"/>
      <w:lvlText w:val="%9."/>
      <w:lvlJc w:val="right"/>
      <w:pPr>
        <w:ind w:left="7222" w:hanging="180"/>
      </w:pPr>
    </w:lvl>
  </w:abstractNum>
  <w:abstractNum w:abstractNumId="21" w15:restartNumberingAfterBreak="0">
    <w:nsid w:val="365A533A"/>
    <w:multiLevelType w:val="hybridMultilevel"/>
    <w:tmpl w:val="5D0283CA"/>
    <w:lvl w:ilvl="0" w:tplc="0409001B">
      <w:start w:val="1"/>
      <w:numFmt w:val="lowerRoman"/>
      <w:lvlText w:val="%1."/>
      <w:lvlJc w:val="right"/>
      <w:pPr>
        <w:ind w:left="1462" w:hanging="360"/>
      </w:pPr>
    </w:lvl>
    <w:lvl w:ilvl="1" w:tplc="04090019" w:tentative="1">
      <w:start w:val="1"/>
      <w:numFmt w:val="lowerLetter"/>
      <w:lvlText w:val="%2."/>
      <w:lvlJc w:val="left"/>
      <w:pPr>
        <w:ind w:left="2182" w:hanging="360"/>
      </w:pPr>
    </w:lvl>
    <w:lvl w:ilvl="2" w:tplc="0409001B" w:tentative="1">
      <w:start w:val="1"/>
      <w:numFmt w:val="lowerRoman"/>
      <w:lvlText w:val="%3."/>
      <w:lvlJc w:val="right"/>
      <w:pPr>
        <w:ind w:left="2902" w:hanging="180"/>
      </w:pPr>
    </w:lvl>
    <w:lvl w:ilvl="3" w:tplc="0409000F" w:tentative="1">
      <w:start w:val="1"/>
      <w:numFmt w:val="decimal"/>
      <w:lvlText w:val="%4."/>
      <w:lvlJc w:val="left"/>
      <w:pPr>
        <w:ind w:left="3622" w:hanging="360"/>
      </w:pPr>
    </w:lvl>
    <w:lvl w:ilvl="4" w:tplc="04090019" w:tentative="1">
      <w:start w:val="1"/>
      <w:numFmt w:val="lowerLetter"/>
      <w:lvlText w:val="%5."/>
      <w:lvlJc w:val="left"/>
      <w:pPr>
        <w:ind w:left="4342" w:hanging="360"/>
      </w:pPr>
    </w:lvl>
    <w:lvl w:ilvl="5" w:tplc="0409001B" w:tentative="1">
      <w:start w:val="1"/>
      <w:numFmt w:val="lowerRoman"/>
      <w:lvlText w:val="%6."/>
      <w:lvlJc w:val="right"/>
      <w:pPr>
        <w:ind w:left="5062" w:hanging="180"/>
      </w:pPr>
    </w:lvl>
    <w:lvl w:ilvl="6" w:tplc="0409000F" w:tentative="1">
      <w:start w:val="1"/>
      <w:numFmt w:val="decimal"/>
      <w:lvlText w:val="%7."/>
      <w:lvlJc w:val="left"/>
      <w:pPr>
        <w:ind w:left="5782" w:hanging="360"/>
      </w:pPr>
    </w:lvl>
    <w:lvl w:ilvl="7" w:tplc="04090019" w:tentative="1">
      <w:start w:val="1"/>
      <w:numFmt w:val="lowerLetter"/>
      <w:lvlText w:val="%8."/>
      <w:lvlJc w:val="left"/>
      <w:pPr>
        <w:ind w:left="6502" w:hanging="360"/>
      </w:pPr>
    </w:lvl>
    <w:lvl w:ilvl="8" w:tplc="0409001B" w:tentative="1">
      <w:start w:val="1"/>
      <w:numFmt w:val="lowerRoman"/>
      <w:lvlText w:val="%9."/>
      <w:lvlJc w:val="right"/>
      <w:pPr>
        <w:ind w:left="7222" w:hanging="180"/>
      </w:pPr>
    </w:lvl>
  </w:abstractNum>
  <w:abstractNum w:abstractNumId="22" w15:restartNumberingAfterBreak="0">
    <w:nsid w:val="37631D7B"/>
    <w:multiLevelType w:val="hybridMultilevel"/>
    <w:tmpl w:val="41E8B978"/>
    <w:lvl w:ilvl="0" w:tplc="0409000F">
      <w:start w:val="1"/>
      <w:numFmt w:val="decimal"/>
      <w:lvlText w:val="%1."/>
      <w:lvlJc w:val="left"/>
      <w:pPr>
        <w:ind w:left="780" w:hanging="360"/>
      </w:p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3" w15:restartNumberingAfterBreak="0">
    <w:nsid w:val="3F9442F3"/>
    <w:multiLevelType w:val="hybridMultilevel"/>
    <w:tmpl w:val="6782754E"/>
    <w:lvl w:ilvl="0" w:tplc="0409001B">
      <w:start w:val="1"/>
      <w:numFmt w:val="lowerRoman"/>
      <w:lvlText w:val="%1."/>
      <w:lvlJc w:val="right"/>
      <w:pPr>
        <w:ind w:left="1462" w:hanging="360"/>
      </w:pPr>
    </w:lvl>
    <w:lvl w:ilvl="1" w:tplc="04090019" w:tentative="1">
      <w:start w:val="1"/>
      <w:numFmt w:val="lowerLetter"/>
      <w:lvlText w:val="%2."/>
      <w:lvlJc w:val="left"/>
      <w:pPr>
        <w:ind w:left="2182" w:hanging="360"/>
      </w:pPr>
    </w:lvl>
    <w:lvl w:ilvl="2" w:tplc="0409001B" w:tentative="1">
      <w:start w:val="1"/>
      <w:numFmt w:val="lowerRoman"/>
      <w:lvlText w:val="%3."/>
      <w:lvlJc w:val="right"/>
      <w:pPr>
        <w:ind w:left="2902" w:hanging="180"/>
      </w:pPr>
    </w:lvl>
    <w:lvl w:ilvl="3" w:tplc="0409000F" w:tentative="1">
      <w:start w:val="1"/>
      <w:numFmt w:val="decimal"/>
      <w:lvlText w:val="%4."/>
      <w:lvlJc w:val="left"/>
      <w:pPr>
        <w:ind w:left="3622" w:hanging="360"/>
      </w:pPr>
    </w:lvl>
    <w:lvl w:ilvl="4" w:tplc="04090019" w:tentative="1">
      <w:start w:val="1"/>
      <w:numFmt w:val="lowerLetter"/>
      <w:lvlText w:val="%5."/>
      <w:lvlJc w:val="left"/>
      <w:pPr>
        <w:ind w:left="4342" w:hanging="360"/>
      </w:pPr>
    </w:lvl>
    <w:lvl w:ilvl="5" w:tplc="0409001B" w:tentative="1">
      <w:start w:val="1"/>
      <w:numFmt w:val="lowerRoman"/>
      <w:lvlText w:val="%6."/>
      <w:lvlJc w:val="right"/>
      <w:pPr>
        <w:ind w:left="5062" w:hanging="180"/>
      </w:pPr>
    </w:lvl>
    <w:lvl w:ilvl="6" w:tplc="0409000F" w:tentative="1">
      <w:start w:val="1"/>
      <w:numFmt w:val="decimal"/>
      <w:lvlText w:val="%7."/>
      <w:lvlJc w:val="left"/>
      <w:pPr>
        <w:ind w:left="5782" w:hanging="360"/>
      </w:pPr>
    </w:lvl>
    <w:lvl w:ilvl="7" w:tplc="04090019" w:tentative="1">
      <w:start w:val="1"/>
      <w:numFmt w:val="lowerLetter"/>
      <w:lvlText w:val="%8."/>
      <w:lvlJc w:val="left"/>
      <w:pPr>
        <w:ind w:left="6502" w:hanging="360"/>
      </w:pPr>
    </w:lvl>
    <w:lvl w:ilvl="8" w:tplc="0409001B" w:tentative="1">
      <w:start w:val="1"/>
      <w:numFmt w:val="lowerRoman"/>
      <w:lvlText w:val="%9."/>
      <w:lvlJc w:val="right"/>
      <w:pPr>
        <w:ind w:left="7222" w:hanging="180"/>
      </w:pPr>
    </w:lvl>
  </w:abstractNum>
  <w:abstractNum w:abstractNumId="24" w15:restartNumberingAfterBreak="0">
    <w:nsid w:val="47C524DC"/>
    <w:multiLevelType w:val="multilevel"/>
    <w:tmpl w:val="57864BAA"/>
    <w:lvl w:ilvl="0">
      <w:start w:val="3"/>
      <w:numFmt w:val="decimal"/>
      <w:lvlText w:val="%1"/>
      <w:lvlJc w:val="left"/>
      <w:pPr>
        <w:ind w:left="480" w:hanging="480"/>
      </w:pPr>
      <w:rPr>
        <w:rFonts w:hint="default"/>
      </w:rPr>
    </w:lvl>
    <w:lvl w:ilvl="1">
      <w:start w:val="4"/>
      <w:numFmt w:val="decimal"/>
      <w:lvlText w:val="%1.%2"/>
      <w:lvlJc w:val="left"/>
      <w:pPr>
        <w:ind w:left="763" w:hanging="480"/>
      </w:pPr>
      <w:rPr>
        <w:rFonts w:hint="default"/>
      </w:rPr>
    </w:lvl>
    <w:lvl w:ilvl="2">
      <w:start w:val="1"/>
      <w:numFmt w:val="decimal"/>
      <w:lvlText w:val="%1.%2.%3"/>
      <w:lvlJc w:val="left"/>
      <w:pPr>
        <w:ind w:left="1429"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25" w15:restartNumberingAfterBreak="0">
    <w:nsid w:val="49AE67DF"/>
    <w:multiLevelType w:val="hybridMultilevel"/>
    <w:tmpl w:val="50C4FEFA"/>
    <w:lvl w:ilvl="0" w:tplc="0409001B">
      <w:start w:val="1"/>
      <w:numFmt w:val="lowerRoman"/>
      <w:lvlText w:val="%1."/>
      <w:lvlJc w:val="right"/>
      <w:pPr>
        <w:ind w:left="1462" w:hanging="360"/>
      </w:pPr>
    </w:lvl>
    <w:lvl w:ilvl="1" w:tplc="04090019" w:tentative="1">
      <w:start w:val="1"/>
      <w:numFmt w:val="lowerLetter"/>
      <w:lvlText w:val="%2."/>
      <w:lvlJc w:val="left"/>
      <w:pPr>
        <w:ind w:left="2182" w:hanging="360"/>
      </w:pPr>
    </w:lvl>
    <w:lvl w:ilvl="2" w:tplc="0409001B" w:tentative="1">
      <w:start w:val="1"/>
      <w:numFmt w:val="lowerRoman"/>
      <w:lvlText w:val="%3."/>
      <w:lvlJc w:val="right"/>
      <w:pPr>
        <w:ind w:left="2902" w:hanging="180"/>
      </w:pPr>
    </w:lvl>
    <w:lvl w:ilvl="3" w:tplc="0409000F" w:tentative="1">
      <w:start w:val="1"/>
      <w:numFmt w:val="decimal"/>
      <w:lvlText w:val="%4."/>
      <w:lvlJc w:val="left"/>
      <w:pPr>
        <w:ind w:left="3622" w:hanging="360"/>
      </w:pPr>
    </w:lvl>
    <w:lvl w:ilvl="4" w:tplc="04090019" w:tentative="1">
      <w:start w:val="1"/>
      <w:numFmt w:val="lowerLetter"/>
      <w:lvlText w:val="%5."/>
      <w:lvlJc w:val="left"/>
      <w:pPr>
        <w:ind w:left="4342" w:hanging="360"/>
      </w:pPr>
    </w:lvl>
    <w:lvl w:ilvl="5" w:tplc="0409001B" w:tentative="1">
      <w:start w:val="1"/>
      <w:numFmt w:val="lowerRoman"/>
      <w:lvlText w:val="%6."/>
      <w:lvlJc w:val="right"/>
      <w:pPr>
        <w:ind w:left="5062" w:hanging="180"/>
      </w:pPr>
    </w:lvl>
    <w:lvl w:ilvl="6" w:tplc="0409000F" w:tentative="1">
      <w:start w:val="1"/>
      <w:numFmt w:val="decimal"/>
      <w:lvlText w:val="%7."/>
      <w:lvlJc w:val="left"/>
      <w:pPr>
        <w:ind w:left="5782" w:hanging="360"/>
      </w:pPr>
    </w:lvl>
    <w:lvl w:ilvl="7" w:tplc="04090019" w:tentative="1">
      <w:start w:val="1"/>
      <w:numFmt w:val="lowerLetter"/>
      <w:lvlText w:val="%8."/>
      <w:lvlJc w:val="left"/>
      <w:pPr>
        <w:ind w:left="6502" w:hanging="360"/>
      </w:pPr>
    </w:lvl>
    <w:lvl w:ilvl="8" w:tplc="0409001B" w:tentative="1">
      <w:start w:val="1"/>
      <w:numFmt w:val="lowerRoman"/>
      <w:lvlText w:val="%9."/>
      <w:lvlJc w:val="right"/>
      <w:pPr>
        <w:ind w:left="7222" w:hanging="180"/>
      </w:pPr>
    </w:lvl>
  </w:abstractNum>
  <w:abstractNum w:abstractNumId="26" w15:restartNumberingAfterBreak="0">
    <w:nsid w:val="4E51456D"/>
    <w:multiLevelType w:val="hybridMultilevel"/>
    <w:tmpl w:val="916C56B4"/>
    <w:lvl w:ilvl="0" w:tplc="A5C88C0A">
      <w:start w:val="1"/>
      <w:numFmt w:val="lowerRoman"/>
      <w:lvlText w:val="%1."/>
      <w:lvlJc w:val="right"/>
      <w:pPr>
        <w:ind w:left="1462" w:hanging="360"/>
      </w:pPr>
      <w:rPr>
        <w:i w:val="0"/>
      </w:rPr>
    </w:lvl>
    <w:lvl w:ilvl="1" w:tplc="04090019" w:tentative="1">
      <w:start w:val="1"/>
      <w:numFmt w:val="lowerLetter"/>
      <w:lvlText w:val="%2."/>
      <w:lvlJc w:val="left"/>
      <w:pPr>
        <w:ind w:left="2182" w:hanging="360"/>
      </w:pPr>
    </w:lvl>
    <w:lvl w:ilvl="2" w:tplc="0409001B" w:tentative="1">
      <w:start w:val="1"/>
      <w:numFmt w:val="lowerRoman"/>
      <w:lvlText w:val="%3."/>
      <w:lvlJc w:val="right"/>
      <w:pPr>
        <w:ind w:left="2902" w:hanging="180"/>
      </w:pPr>
    </w:lvl>
    <w:lvl w:ilvl="3" w:tplc="0409000F" w:tentative="1">
      <w:start w:val="1"/>
      <w:numFmt w:val="decimal"/>
      <w:lvlText w:val="%4."/>
      <w:lvlJc w:val="left"/>
      <w:pPr>
        <w:ind w:left="3622" w:hanging="360"/>
      </w:pPr>
    </w:lvl>
    <w:lvl w:ilvl="4" w:tplc="04090019" w:tentative="1">
      <w:start w:val="1"/>
      <w:numFmt w:val="lowerLetter"/>
      <w:lvlText w:val="%5."/>
      <w:lvlJc w:val="left"/>
      <w:pPr>
        <w:ind w:left="4342" w:hanging="360"/>
      </w:pPr>
    </w:lvl>
    <w:lvl w:ilvl="5" w:tplc="0409001B" w:tentative="1">
      <w:start w:val="1"/>
      <w:numFmt w:val="lowerRoman"/>
      <w:lvlText w:val="%6."/>
      <w:lvlJc w:val="right"/>
      <w:pPr>
        <w:ind w:left="5062" w:hanging="180"/>
      </w:pPr>
    </w:lvl>
    <w:lvl w:ilvl="6" w:tplc="0409000F" w:tentative="1">
      <w:start w:val="1"/>
      <w:numFmt w:val="decimal"/>
      <w:lvlText w:val="%7."/>
      <w:lvlJc w:val="left"/>
      <w:pPr>
        <w:ind w:left="5782" w:hanging="360"/>
      </w:pPr>
    </w:lvl>
    <w:lvl w:ilvl="7" w:tplc="04090019" w:tentative="1">
      <w:start w:val="1"/>
      <w:numFmt w:val="lowerLetter"/>
      <w:lvlText w:val="%8."/>
      <w:lvlJc w:val="left"/>
      <w:pPr>
        <w:ind w:left="6502" w:hanging="360"/>
      </w:pPr>
    </w:lvl>
    <w:lvl w:ilvl="8" w:tplc="0409001B" w:tentative="1">
      <w:start w:val="1"/>
      <w:numFmt w:val="lowerRoman"/>
      <w:lvlText w:val="%9."/>
      <w:lvlJc w:val="right"/>
      <w:pPr>
        <w:ind w:left="7222" w:hanging="180"/>
      </w:pPr>
    </w:lvl>
  </w:abstractNum>
  <w:abstractNum w:abstractNumId="27" w15:restartNumberingAfterBreak="0">
    <w:nsid w:val="4E637961"/>
    <w:multiLevelType w:val="hybridMultilevel"/>
    <w:tmpl w:val="9AE4C5FC"/>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840" w:hanging="420"/>
      </w:pPr>
      <w:rPr>
        <w:rFonts w:hint="default"/>
      </w:rPr>
    </w:lvl>
    <w:lvl w:ilvl="2" w:tplc="0409000D">
      <w:start w:val="1"/>
      <w:numFmt w:val="bullet"/>
      <w:lvlText w:val=""/>
      <w:lvlJc w:val="left"/>
      <w:pPr>
        <w:ind w:left="1260" w:hanging="420"/>
      </w:pPr>
      <w:rPr>
        <w:rFonts w:ascii="Wingdings" w:hAnsi="Wingdings" w:hint="default"/>
      </w:rPr>
    </w:lvl>
    <w:lvl w:ilvl="3" w:tplc="D92E4536">
      <w:start w:val="1"/>
      <w:numFmt w:val="lowerRoman"/>
      <w:lvlText w:val="%4."/>
      <w:lvlJc w:val="left"/>
      <w:pPr>
        <w:ind w:left="1980" w:hanging="720"/>
      </w:pPr>
      <w:rPr>
        <w:rFont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08E1971"/>
    <w:multiLevelType w:val="hybridMultilevel"/>
    <w:tmpl w:val="70BEA71E"/>
    <w:lvl w:ilvl="0" w:tplc="0409001B">
      <w:start w:val="1"/>
      <w:numFmt w:val="lowerRoman"/>
      <w:lvlText w:val="%1."/>
      <w:lvlJc w:val="right"/>
      <w:pPr>
        <w:ind w:left="1462" w:hanging="360"/>
      </w:pPr>
    </w:lvl>
    <w:lvl w:ilvl="1" w:tplc="04090019" w:tentative="1">
      <w:start w:val="1"/>
      <w:numFmt w:val="lowerLetter"/>
      <w:lvlText w:val="%2."/>
      <w:lvlJc w:val="left"/>
      <w:pPr>
        <w:ind w:left="2182" w:hanging="360"/>
      </w:pPr>
    </w:lvl>
    <w:lvl w:ilvl="2" w:tplc="0409001B" w:tentative="1">
      <w:start w:val="1"/>
      <w:numFmt w:val="lowerRoman"/>
      <w:lvlText w:val="%3."/>
      <w:lvlJc w:val="right"/>
      <w:pPr>
        <w:ind w:left="2902" w:hanging="180"/>
      </w:pPr>
    </w:lvl>
    <w:lvl w:ilvl="3" w:tplc="0409000F" w:tentative="1">
      <w:start w:val="1"/>
      <w:numFmt w:val="decimal"/>
      <w:lvlText w:val="%4."/>
      <w:lvlJc w:val="left"/>
      <w:pPr>
        <w:ind w:left="3622" w:hanging="360"/>
      </w:pPr>
    </w:lvl>
    <w:lvl w:ilvl="4" w:tplc="04090019" w:tentative="1">
      <w:start w:val="1"/>
      <w:numFmt w:val="lowerLetter"/>
      <w:lvlText w:val="%5."/>
      <w:lvlJc w:val="left"/>
      <w:pPr>
        <w:ind w:left="4342" w:hanging="360"/>
      </w:pPr>
    </w:lvl>
    <w:lvl w:ilvl="5" w:tplc="0409001B" w:tentative="1">
      <w:start w:val="1"/>
      <w:numFmt w:val="lowerRoman"/>
      <w:lvlText w:val="%6."/>
      <w:lvlJc w:val="right"/>
      <w:pPr>
        <w:ind w:left="5062" w:hanging="180"/>
      </w:pPr>
    </w:lvl>
    <w:lvl w:ilvl="6" w:tplc="0409000F" w:tentative="1">
      <w:start w:val="1"/>
      <w:numFmt w:val="decimal"/>
      <w:lvlText w:val="%7."/>
      <w:lvlJc w:val="left"/>
      <w:pPr>
        <w:ind w:left="5782" w:hanging="360"/>
      </w:pPr>
    </w:lvl>
    <w:lvl w:ilvl="7" w:tplc="04090019" w:tentative="1">
      <w:start w:val="1"/>
      <w:numFmt w:val="lowerLetter"/>
      <w:lvlText w:val="%8."/>
      <w:lvlJc w:val="left"/>
      <w:pPr>
        <w:ind w:left="6502" w:hanging="360"/>
      </w:pPr>
    </w:lvl>
    <w:lvl w:ilvl="8" w:tplc="0409001B" w:tentative="1">
      <w:start w:val="1"/>
      <w:numFmt w:val="lowerRoman"/>
      <w:lvlText w:val="%9."/>
      <w:lvlJc w:val="right"/>
      <w:pPr>
        <w:ind w:left="7222" w:hanging="180"/>
      </w:pPr>
    </w:lvl>
  </w:abstractNum>
  <w:abstractNum w:abstractNumId="29" w15:restartNumberingAfterBreak="0">
    <w:nsid w:val="53E1150E"/>
    <w:multiLevelType w:val="hybridMultilevel"/>
    <w:tmpl w:val="0E16C09A"/>
    <w:lvl w:ilvl="0" w:tplc="7D76BF90">
      <w:start w:val="1"/>
      <w:numFmt w:val="lowerRoman"/>
      <w:lvlText w:val="%1."/>
      <w:lvlJc w:val="right"/>
      <w:pPr>
        <w:ind w:left="1462" w:hanging="360"/>
      </w:pPr>
      <w:rPr>
        <w:i w:val="0"/>
      </w:rPr>
    </w:lvl>
    <w:lvl w:ilvl="1" w:tplc="04090019" w:tentative="1">
      <w:start w:val="1"/>
      <w:numFmt w:val="lowerLetter"/>
      <w:lvlText w:val="%2."/>
      <w:lvlJc w:val="left"/>
      <w:pPr>
        <w:ind w:left="2182" w:hanging="360"/>
      </w:pPr>
    </w:lvl>
    <w:lvl w:ilvl="2" w:tplc="0409001B" w:tentative="1">
      <w:start w:val="1"/>
      <w:numFmt w:val="lowerRoman"/>
      <w:lvlText w:val="%3."/>
      <w:lvlJc w:val="right"/>
      <w:pPr>
        <w:ind w:left="2902" w:hanging="180"/>
      </w:pPr>
    </w:lvl>
    <w:lvl w:ilvl="3" w:tplc="0409000F" w:tentative="1">
      <w:start w:val="1"/>
      <w:numFmt w:val="decimal"/>
      <w:lvlText w:val="%4."/>
      <w:lvlJc w:val="left"/>
      <w:pPr>
        <w:ind w:left="3622" w:hanging="360"/>
      </w:pPr>
    </w:lvl>
    <w:lvl w:ilvl="4" w:tplc="04090019" w:tentative="1">
      <w:start w:val="1"/>
      <w:numFmt w:val="lowerLetter"/>
      <w:lvlText w:val="%5."/>
      <w:lvlJc w:val="left"/>
      <w:pPr>
        <w:ind w:left="4342" w:hanging="360"/>
      </w:pPr>
    </w:lvl>
    <w:lvl w:ilvl="5" w:tplc="0409001B" w:tentative="1">
      <w:start w:val="1"/>
      <w:numFmt w:val="lowerRoman"/>
      <w:lvlText w:val="%6."/>
      <w:lvlJc w:val="right"/>
      <w:pPr>
        <w:ind w:left="5062" w:hanging="180"/>
      </w:pPr>
    </w:lvl>
    <w:lvl w:ilvl="6" w:tplc="0409000F" w:tentative="1">
      <w:start w:val="1"/>
      <w:numFmt w:val="decimal"/>
      <w:lvlText w:val="%7."/>
      <w:lvlJc w:val="left"/>
      <w:pPr>
        <w:ind w:left="5782" w:hanging="360"/>
      </w:pPr>
    </w:lvl>
    <w:lvl w:ilvl="7" w:tplc="04090019" w:tentative="1">
      <w:start w:val="1"/>
      <w:numFmt w:val="lowerLetter"/>
      <w:lvlText w:val="%8."/>
      <w:lvlJc w:val="left"/>
      <w:pPr>
        <w:ind w:left="6502" w:hanging="360"/>
      </w:pPr>
    </w:lvl>
    <w:lvl w:ilvl="8" w:tplc="0409001B" w:tentative="1">
      <w:start w:val="1"/>
      <w:numFmt w:val="lowerRoman"/>
      <w:lvlText w:val="%9."/>
      <w:lvlJc w:val="right"/>
      <w:pPr>
        <w:ind w:left="7222" w:hanging="180"/>
      </w:pPr>
    </w:lvl>
  </w:abstractNum>
  <w:abstractNum w:abstractNumId="30" w15:restartNumberingAfterBreak="0">
    <w:nsid w:val="5F731033"/>
    <w:multiLevelType w:val="hybridMultilevel"/>
    <w:tmpl w:val="0C52FF6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993158"/>
    <w:multiLevelType w:val="hybridMultilevel"/>
    <w:tmpl w:val="EE6A1C4C"/>
    <w:lvl w:ilvl="0" w:tplc="0E1EF886">
      <w:start w:val="5"/>
      <w:numFmt w:val="bullet"/>
      <w:lvlText w:val=""/>
      <w:lvlJc w:val="left"/>
      <w:pPr>
        <w:ind w:left="720" w:hanging="360"/>
      </w:pPr>
      <w:rPr>
        <w:rFonts w:ascii="Symbol" w:eastAsia="SimSu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2077A4"/>
    <w:multiLevelType w:val="hybridMultilevel"/>
    <w:tmpl w:val="F33E1598"/>
    <w:lvl w:ilvl="0" w:tplc="A8507CFA">
      <w:start w:val="3"/>
      <w:numFmt w:val="bullet"/>
      <w:lvlText w:val=""/>
      <w:lvlJc w:val="left"/>
      <w:pPr>
        <w:ind w:left="360" w:hanging="360"/>
      </w:pPr>
      <w:rPr>
        <w:rFonts w:ascii="Wingdings" w:eastAsiaTheme="minorEastAsia" w:hAnsi="Wingdings"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D3550B6"/>
    <w:multiLevelType w:val="hybridMultilevel"/>
    <w:tmpl w:val="4EBE4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B15D59"/>
    <w:multiLevelType w:val="multilevel"/>
    <w:tmpl w:val="CFC0A82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47A4322"/>
    <w:multiLevelType w:val="hybridMultilevel"/>
    <w:tmpl w:val="7BF62572"/>
    <w:lvl w:ilvl="0" w:tplc="0409001B">
      <w:start w:val="1"/>
      <w:numFmt w:val="lowerRoman"/>
      <w:lvlText w:val="%1."/>
      <w:lvlJc w:val="right"/>
      <w:pPr>
        <w:ind w:left="1462" w:hanging="360"/>
      </w:pPr>
    </w:lvl>
    <w:lvl w:ilvl="1" w:tplc="04090019" w:tentative="1">
      <w:start w:val="1"/>
      <w:numFmt w:val="lowerLetter"/>
      <w:lvlText w:val="%2."/>
      <w:lvlJc w:val="left"/>
      <w:pPr>
        <w:ind w:left="2182" w:hanging="360"/>
      </w:pPr>
    </w:lvl>
    <w:lvl w:ilvl="2" w:tplc="0409001B" w:tentative="1">
      <w:start w:val="1"/>
      <w:numFmt w:val="lowerRoman"/>
      <w:lvlText w:val="%3."/>
      <w:lvlJc w:val="right"/>
      <w:pPr>
        <w:ind w:left="2902" w:hanging="180"/>
      </w:pPr>
    </w:lvl>
    <w:lvl w:ilvl="3" w:tplc="0409000F" w:tentative="1">
      <w:start w:val="1"/>
      <w:numFmt w:val="decimal"/>
      <w:lvlText w:val="%4."/>
      <w:lvlJc w:val="left"/>
      <w:pPr>
        <w:ind w:left="3622" w:hanging="360"/>
      </w:pPr>
    </w:lvl>
    <w:lvl w:ilvl="4" w:tplc="04090019" w:tentative="1">
      <w:start w:val="1"/>
      <w:numFmt w:val="lowerLetter"/>
      <w:lvlText w:val="%5."/>
      <w:lvlJc w:val="left"/>
      <w:pPr>
        <w:ind w:left="4342" w:hanging="360"/>
      </w:pPr>
    </w:lvl>
    <w:lvl w:ilvl="5" w:tplc="0409001B" w:tentative="1">
      <w:start w:val="1"/>
      <w:numFmt w:val="lowerRoman"/>
      <w:lvlText w:val="%6."/>
      <w:lvlJc w:val="right"/>
      <w:pPr>
        <w:ind w:left="5062" w:hanging="180"/>
      </w:pPr>
    </w:lvl>
    <w:lvl w:ilvl="6" w:tplc="0409000F" w:tentative="1">
      <w:start w:val="1"/>
      <w:numFmt w:val="decimal"/>
      <w:lvlText w:val="%7."/>
      <w:lvlJc w:val="left"/>
      <w:pPr>
        <w:ind w:left="5782" w:hanging="360"/>
      </w:pPr>
    </w:lvl>
    <w:lvl w:ilvl="7" w:tplc="04090019" w:tentative="1">
      <w:start w:val="1"/>
      <w:numFmt w:val="lowerLetter"/>
      <w:lvlText w:val="%8."/>
      <w:lvlJc w:val="left"/>
      <w:pPr>
        <w:ind w:left="6502" w:hanging="360"/>
      </w:pPr>
    </w:lvl>
    <w:lvl w:ilvl="8" w:tplc="0409001B" w:tentative="1">
      <w:start w:val="1"/>
      <w:numFmt w:val="lowerRoman"/>
      <w:lvlText w:val="%9."/>
      <w:lvlJc w:val="right"/>
      <w:pPr>
        <w:ind w:left="7222" w:hanging="180"/>
      </w:pPr>
    </w:lvl>
  </w:abstractNum>
  <w:abstractNum w:abstractNumId="36" w15:restartNumberingAfterBreak="0">
    <w:nsid w:val="77112196"/>
    <w:multiLevelType w:val="multilevel"/>
    <w:tmpl w:val="2D5EC66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9811545"/>
    <w:multiLevelType w:val="hybridMultilevel"/>
    <w:tmpl w:val="5928E93C"/>
    <w:lvl w:ilvl="0" w:tplc="0409001B">
      <w:start w:val="1"/>
      <w:numFmt w:val="lowerRoman"/>
      <w:lvlText w:val="%1."/>
      <w:lvlJc w:val="right"/>
      <w:pPr>
        <w:ind w:left="1462" w:hanging="360"/>
      </w:pPr>
    </w:lvl>
    <w:lvl w:ilvl="1" w:tplc="04090019" w:tentative="1">
      <w:start w:val="1"/>
      <w:numFmt w:val="lowerLetter"/>
      <w:lvlText w:val="%2."/>
      <w:lvlJc w:val="left"/>
      <w:pPr>
        <w:ind w:left="2182" w:hanging="360"/>
      </w:pPr>
    </w:lvl>
    <w:lvl w:ilvl="2" w:tplc="0409001B" w:tentative="1">
      <w:start w:val="1"/>
      <w:numFmt w:val="lowerRoman"/>
      <w:lvlText w:val="%3."/>
      <w:lvlJc w:val="right"/>
      <w:pPr>
        <w:ind w:left="2902" w:hanging="180"/>
      </w:pPr>
    </w:lvl>
    <w:lvl w:ilvl="3" w:tplc="0409000F" w:tentative="1">
      <w:start w:val="1"/>
      <w:numFmt w:val="decimal"/>
      <w:lvlText w:val="%4."/>
      <w:lvlJc w:val="left"/>
      <w:pPr>
        <w:ind w:left="3622" w:hanging="360"/>
      </w:pPr>
    </w:lvl>
    <w:lvl w:ilvl="4" w:tplc="04090019" w:tentative="1">
      <w:start w:val="1"/>
      <w:numFmt w:val="lowerLetter"/>
      <w:lvlText w:val="%5."/>
      <w:lvlJc w:val="left"/>
      <w:pPr>
        <w:ind w:left="4342" w:hanging="360"/>
      </w:pPr>
    </w:lvl>
    <w:lvl w:ilvl="5" w:tplc="0409001B" w:tentative="1">
      <w:start w:val="1"/>
      <w:numFmt w:val="lowerRoman"/>
      <w:lvlText w:val="%6."/>
      <w:lvlJc w:val="right"/>
      <w:pPr>
        <w:ind w:left="5062" w:hanging="180"/>
      </w:pPr>
    </w:lvl>
    <w:lvl w:ilvl="6" w:tplc="0409000F" w:tentative="1">
      <w:start w:val="1"/>
      <w:numFmt w:val="decimal"/>
      <w:lvlText w:val="%7."/>
      <w:lvlJc w:val="left"/>
      <w:pPr>
        <w:ind w:left="5782" w:hanging="360"/>
      </w:pPr>
    </w:lvl>
    <w:lvl w:ilvl="7" w:tplc="04090019" w:tentative="1">
      <w:start w:val="1"/>
      <w:numFmt w:val="lowerLetter"/>
      <w:lvlText w:val="%8."/>
      <w:lvlJc w:val="left"/>
      <w:pPr>
        <w:ind w:left="6502" w:hanging="360"/>
      </w:pPr>
    </w:lvl>
    <w:lvl w:ilvl="8" w:tplc="0409001B" w:tentative="1">
      <w:start w:val="1"/>
      <w:numFmt w:val="lowerRoman"/>
      <w:lvlText w:val="%9."/>
      <w:lvlJc w:val="right"/>
      <w:pPr>
        <w:ind w:left="7222" w:hanging="180"/>
      </w:pPr>
    </w:lvl>
  </w:abstractNum>
  <w:abstractNum w:abstractNumId="38" w15:restartNumberingAfterBreak="0">
    <w:nsid w:val="7AA14317"/>
    <w:multiLevelType w:val="hybridMultilevel"/>
    <w:tmpl w:val="25F23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6D1C26"/>
    <w:multiLevelType w:val="hybridMultilevel"/>
    <w:tmpl w:val="F8E8676E"/>
    <w:lvl w:ilvl="0" w:tplc="0409001B">
      <w:start w:val="1"/>
      <w:numFmt w:val="lowerRoman"/>
      <w:lvlText w:val="%1."/>
      <w:lvlJc w:val="left"/>
      <w:pPr>
        <w:ind w:left="420" w:hanging="420"/>
      </w:pPr>
      <w:rPr>
        <w:rFonts w:hint="eastAsia"/>
        <w:b w:val="0"/>
        <w:i w:val="0"/>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15:restartNumberingAfterBreak="0">
    <w:nsid w:val="7D6F5A49"/>
    <w:multiLevelType w:val="hybridMultilevel"/>
    <w:tmpl w:val="D4A20520"/>
    <w:lvl w:ilvl="0" w:tplc="0409001B">
      <w:start w:val="1"/>
      <w:numFmt w:val="lowerRoman"/>
      <w:lvlText w:val="%1."/>
      <w:lvlJc w:val="right"/>
      <w:pPr>
        <w:ind w:left="1605" w:hanging="360"/>
      </w:p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num w:numId="1">
    <w:abstractNumId w:val="7"/>
  </w:num>
  <w:num w:numId="2">
    <w:abstractNumId w:val="9"/>
  </w:num>
  <w:num w:numId="3">
    <w:abstractNumId w:val="38"/>
  </w:num>
  <w:num w:numId="4">
    <w:abstractNumId w:val="12"/>
  </w:num>
  <w:num w:numId="5">
    <w:abstractNumId w:val="14"/>
  </w:num>
  <w:num w:numId="6">
    <w:abstractNumId w:val="16"/>
  </w:num>
  <w:num w:numId="7">
    <w:abstractNumId w:val="10"/>
  </w:num>
  <w:num w:numId="8">
    <w:abstractNumId w:val="32"/>
  </w:num>
  <w:num w:numId="9">
    <w:abstractNumId w:val="31"/>
  </w:num>
  <w:num w:numId="10">
    <w:abstractNumId w:val="3"/>
  </w:num>
  <w:num w:numId="11">
    <w:abstractNumId w:val="27"/>
  </w:num>
  <w:num w:numId="12">
    <w:abstractNumId w:val="30"/>
  </w:num>
  <w:num w:numId="13">
    <w:abstractNumId w:val="33"/>
  </w:num>
  <w:num w:numId="14">
    <w:abstractNumId w:val="22"/>
  </w:num>
  <w:num w:numId="15">
    <w:abstractNumId w:val="13"/>
  </w:num>
  <w:num w:numId="16">
    <w:abstractNumId w:val="8"/>
  </w:num>
  <w:num w:numId="17">
    <w:abstractNumId w:val="19"/>
  </w:num>
  <w:num w:numId="18">
    <w:abstractNumId w:val="15"/>
  </w:num>
  <w:num w:numId="19">
    <w:abstractNumId w:val="1"/>
  </w:num>
  <w:num w:numId="20">
    <w:abstractNumId w:val="6"/>
  </w:num>
  <w:num w:numId="21">
    <w:abstractNumId w:val="39"/>
    <w:lvlOverride w:ilvl="0">
      <w:startOverride w:val="1"/>
    </w:lvlOverride>
  </w:num>
  <w:num w:numId="22">
    <w:abstractNumId w:val="39"/>
    <w:lvlOverride w:ilvl="0">
      <w:startOverride w:val="1"/>
    </w:lvlOverride>
  </w:num>
  <w:num w:numId="23">
    <w:abstractNumId w:val="39"/>
    <w:lvlOverride w:ilvl="0">
      <w:startOverride w:val="1"/>
    </w:lvlOverride>
  </w:num>
  <w:num w:numId="24">
    <w:abstractNumId w:val="28"/>
  </w:num>
  <w:num w:numId="25">
    <w:abstractNumId w:val="11"/>
  </w:num>
  <w:num w:numId="26">
    <w:abstractNumId w:val="25"/>
  </w:num>
  <w:num w:numId="27">
    <w:abstractNumId w:val="40"/>
  </w:num>
  <w:num w:numId="28">
    <w:abstractNumId w:val="35"/>
  </w:num>
  <w:num w:numId="29">
    <w:abstractNumId w:val="37"/>
  </w:num>
  <w:num w:numId="30">
    <w:abstractNumId w:val="20"/>
  </w:num>
  <w:num w:numId="31">
    <w:abstractNumId w:val="2"/>
  </w:num>
  <w:num w:numId="32">
    <w:abstractNumId w:val="29"/>
  </w:num>
  <w:num w:numId="33">
    <w:abstractNumId w:val="26"/>
  </w:num>
  <w:num w:numId="34">
    <w:abstractNumId w:val="23"/>
  </w:num>
  <w:num w:numId="35">
    <w:abstractNumId w:val="21"/>
  </w:num>
  <w:num w:numId="36">
    <w:abstractNumId w:val="34"/>
  </w:num>
  <w:num w:numId="37">
    <w:abstractNumId w:val="17"/>
  </w:num>
  <w:num w:numId="38">
    <w:abstractNumId w:val="18"/>
  </w:num>
  <w:num w:numId="39">
    <w:abstractNumId w:val="4"/>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0"/>
  </w:num>
  <w:num w:numId="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4"/>
  </w:num>
  <w:num w:numId="44">
    <w:abstractNumId w:val="36"/>
  </w:num>
  <w:num w:numId="45">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grammar="clean"/>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44F1"/>
    <w:rsid w:val="00003CC9"/>
    <w:rsid w:val="0000443A"/>
    <w:rsid w:val="000070D6"/>
    <w:rsid w:val="00007E35"/>
    <w:rsid w:val="00011732"/>
    <w:rsid w:val="00012968"/>
    <w:rsid w:val="00021AE3"/>
    <w:rsid w:val="000235EB"/>
    <w:rsid w:val="00032977"/>
    <w:rsid w:val="000331DC"/>
    <w:rsid w:val="00033D25"/>
    <w:rsid w:val="00033ECB"/>
    <w:rsid w:val="000345A8"/>
    <w:rsid w:val="00042B09"/>
    <w:rsid w:val="000432B9"/>
    <w:rsid w:val="0004367E"/>
    <w:rsid w:val="00045A1E"/>
    <w:rsid w:val="00045D6D"/>
    <w:rsid w:val="00046527"/>
    <w:rsid w:val="000500DC"/>
    <w:rsid w:val="00051E2A"/>
    <w:rsid w:val="000523E2"/>
    <w:rsid w:val="00052C7F"/>
    <w:rsid w:val="00054FE5"/>
    <w:rsid w:val="00055165"/>
    <w:rsid w:val="00057755"/>
    <w:rsid w:val="000636D7"/>
    <w:rsid w:val="00067D5D"/>
    <w:rsid w:val="00074C1F"/>
    <w:rsid w:val="000756CE"/>
    <w:rsid w:val="0008093E"/>
    <w:rsid w:val="000812CE"/>
    <w:rsid w:val="00081A62"/>
    <w:rsid w:val="00082C30"/>
    <w:rsid w:val="00083CAD"/>
    <w:rsid w:val="0008762A"/>
    <w:rsid w:val="00087D23"/>
    <w:rsid w:val="0009121A"/>
    <w:rsid w:val="000916CE"/>
    <w:rsid w:val="00093E63"/>
    <w:rsid w:val="00094790"/>
    <w:rsid w:val="00094A13"/>
    <w:rsid w:val="00094B27"/>
    <w:rsid w:val="000979F9"/>
    <w:rsid w:val="000A06E1"/>
    <w:rsid w:val="000A0BBD"/>
    <w:rsid w:val="000A17D1"/>
    <w:rsid w:val="000A5243"/>
    <w:rsid w:val="000B12B3"/>
    <w:rsid w:val="000B26DD"/>
    <w:rsid w:val="000B2A3C"/>
    <w:rsid w:val="000B3CD7"/>
    <w:rsid w:val="000B525B"/>
    <w:rsid w:val="000B52A5"/>
    <w:rsid w:val="000B684C"/>
    <w:rsid w:val="000C322F"/>
    <w:rsid w:val="000C5D45"/>
    <w:rsid w:val="000C69FB"/>
    <w:rsid w:val="000D08FF"/>
    <w:rsid w:val="000D09D8"/>
    <w:rsid w:val="000D1B85"/>
    <w:rsid w:val="000D328C"/>
    <w:rsid w:val="000D625A"/>
    <w:rsid w:val="000E011D"/>
    <w:rsid w:val="000E0460"/>
    <w:rsid w:val="000E06A7"/>
    <w:rsid w:val="000E2FB7"/>
    <w:rsid w:val="000E531B"/>
    <w:rsid w:val="000E5375"/>
    <w:rsid w:val="000E5BE2"/>
    <w:rsid w:val="000E6518"/>
    <w:rsid w:val="000E6B11"/>
    <w:rsid w:val="000F02A7"/>
    <w:rsid w:val="000F0997"/>
    <w:rsid w:val="000F0DCA"/>
    <w:rsid w:val="000F519A"/>
    <w:rsid w:val="000F6DCC"/>
    <w:rsid w:val="001016DC"/>
    <w:rsid w:val="00101938"/>
    <w:rsid w:val="0010298F"/>
    <w:rsid w:val="00102B38"/>
    <w:rsid w:val="00102D60"/>
    <w:rsid w:val="00102F47"/>
    <w:rsid w:val="0010322B"/>
    <w:rsid w:val="00103463"/>
    <w:rsid w:val="001038B6"/>
    <w:rsid w:val="001046C9"/>
    <w:rsid w:val="00104CD0"/>
    <w:rsid w:val="00107A48"/>
    <w:rsid w:val="00113674"/>
    <w:rsid w:val="0011386F"/>
    <w:rsid w:val="00113BDA"/>
    <w:rsid w:val="001142E5"/>
    <w:rsid w:val="00114EED"/>
    <w:rsid w:val="00116485"/>
    <w:rsid w:val="00117ACC"/>
    <w:rsid w:val="001204F7"/>
    <w:rsid w:val="00122772"/>
    <w:rsid w:val="001241B0"/>
    <w:rsid w:val="00125A09"/>
    <w:rsid w:val="001278F7"/>
    <w:rsid w:val="00130D3C"/>
    <w:rsid w:val="00130E2C"/>
    <w:rsid w:val="001322BA"/>
    <w:rsid w:val="00133C93"/>
    <w:rsid w:val="00133CF8"/>
    <w:rsid w:val="00133FE8"/>
    <w:rsid w:val="00136207"/>
    <w:rsid w:val="00137729"/>
    <w:rsid w:val="001378CA"/>
    <w:rsid w:val="00140E32"/>
    <w:rsid w:val="001420A0"/>
    <w:rsid w:val="00144EE6"/>
    <w:rsid w:val="0014773B"/>
    <w:rsid w:val="0015006B"/>
    <w:rsid w:val="001517CB"/>
    <w:rsid w:val="00154E11"/>
    <w:rsid w:val="00166E5D"/>
    <w:rsid w:val="00167175"/>
    <w:rsid w:val="0016735F"/>
    <w:rsid w:val="00167C90"/>
    <w:rsid w:val="00167DA0"/>
    <w:rsid w:val="0017076F"/>
    <w:rsid w:val="001708D0"/>
    <w:rsid w:val="00176180"/>
    <w:rsid w:val="00177960"/>
    <w:rsid w:val="00182DD9"/>
    <w:rsid w:val="00184C3D"/>
    <w:rsid w:val="001926F2"/>
    <w:rsid w:val="00192DDA"/>
    <w:rsid w:val="00193513"/>
    <w:rsid w:val="00194198"/>
    <w:rsid w:val="00194F84"/>
    <w:rsid w:val="00195CEE"/>
    <w:rsid w:val="00196F97"/>
    <w:rsid w:val="001A0555"/>
    <w:rsid w:val="001A0697"/>
    <w:rsid w:val="001A0C65"/>
    <w:rsid w:val="001A4849"/>
    <w:rsid w:val="001A4DB4"/>
    <w:rsid w:val="001A5CD3"/>
    <w:rsid w:val="001A68FC"/>
    <w:rsid w:val="001A6F20"/>
    <w:rsid w:val="001B10EC"/>
    <w:rsid w:val="001B1FCD"/>
    <w:rsid w:val="001B3326"/>
    <w:rsid w:val="001B35D2"/>
    <w:rsid w:val="001B379A"/>
    <w:rsid w:val="001B5BBE"/>
    <w:rsid w:val="001C153A"/>
    <w:rsid w:val="001C18B4"/>
    <w:rsid w:val="001C439E"/>
    <w:rsid w:val="001C43DC"/>
    <w:rsid w:val="001C7B53"/>
    <w:rsid w:val="001D672A"/>
    <w:rsid w:val="001D7828"/>
    <w:rsid w:val="001E0D3C"/>
    <w:rsid w:val="001E0DB8"/>
    <w:rsid w:val="001E20D8"/>
    <w:rsid w:val="001E2344"/>
    <w:rsid w:val="001E417C"/>
    <w:rsid w:val="001E5F31"/>
    <w:rsid w:val="001E675D"/>
    <w:rsid w:val="001F2291"/>
    <w:rsid w:val="001F2998"/>
    <w:rsid w:val="001F4BB9"/>
    <w:rsid w:val="001F5A08"/>
    <w:rsid w:val="002015B4"/>
    <w:rsid w:val="002017AB"/>
    <w:rsid w:val="0020301F"/>
    <w:rsid w:val="0020396C"/>
    <w:rsid w:val="002049C3"/>
    <w:rsid w:val="00207CF4"/>
    <w:rsid w:val="00211874"/>
    <w:rsid w:val="00214616"/>
    <w:rsid w:val="0021463C"/>
    <w:rsid w:val="00217AE7"/>
    <w:rsid w:val="00220F4C"/>
    <w:rsid w:val="002229D3"/>
    <w:rsid w:val="00223863"/>
    <w:rsid w:val="00223916"/>
    <w:rsid w:val="002258B0"/>
    <w:rsid w:val="00230A31"/>
    <w:rsid w:val="00231D5B"/>
    <w:rsid w:val="00233736"/>
    <w:rsid w:val="00233CD8"/>
    <w:rsid w:val="002347A3"/>
    <w:rsid w:val="002401FC"/>
    <w:rsid w:val="00240E4B"/>
    <w:rsid w:val="00241179"/>
    <w:rsid w:val="00243DC0"/>
    <w:rsid w:val="00245321"/>
    <w:rsid w:val="00247EA9"/>
    <w:rsid w:val="00250A9C"/>
    <w:rsid w:val="00251288"/>
    <w:rsid w:val="002536A6"/>
    <w:rsid w:val="00254C74"/>
    <w:rsid w:val="00255E74"/>
    <w:rsid w:val="00256369"/>
    <w:rsid w:val="00257E4C"/>
    <w:rsid w:val="00261279"/>
    <w:rsid w:val="00261284"/>
    <w:rsid w:val="00262BBB"/>
    <w:rsid w:val="002640A0"/>
    <w:rsid w:val="00264D79"/>
    <w:rsid w:val="00265172"/>
    <w:rsid w:val="00271E0B"/>
    <w:rsid w:val="0027330C"/>
    <w:rsid w:val="002735E5"/>
    <w:rsid w:val="00276C71"/>
    <w:rsid w:val="00282BD9"/>
    <w:rsid w:val="00284C92"/>
    <w:rsid w:val="00286839"/>
    <w:rsid w:val="002877AB"/>
    <w:rsid w:val="00290348"/>
    <w:rsid w:val="002907B2"/>
    <w:rsid w:val="0029093A"/>
    <w:rsid w:val="00291344"/>
    <w:rsid w:val="0029136A"/>
    <w:rsid w:val="00291524"/>
    <w:rsid w:val="002918F6"/>
    <w:rsid w:val="002A02C5"/>
    <w:rsid w:val="002A055B"/>
    <w:rsid w:val="002A154B"/>
    <w:rsid w:val="002A6336"/>
    <w:rsid w:val="002A65DA"/>
    <w:rsid w:val="002A6942"/>
    <w:rsid w:val="002A7519"/>
    <w:rsid w:val="002B065D"/>
    <w:rsid w:val="002B1F9A"/>
    <w:rsid w:val="002B2D76"/>
    <w:rsid w:val="002B3866"/>
    <w:rsid w:val="002C3458"/>
    <w:rsid w:val="002C4EA4"/>
    <w:rsid w:val="002C585B"/>
    <w:rsid w:val="002C5C8C"/>
    <w:rsid w:val="002C63B8"/>
    <w:rsid w:val="002D2840"/>
    <w:rsid w:val="002D3579"/>
    <w:rsid w:val="002D3D1F"/>
    <w:rsid w:val="002D416A"/>
    <w:rsid w:val="002D41F7"/>
    <w:rsid w:val="002D6387"/>
    <w:rsid w:val="002D64BA"/>
    <w:rsid w:val="002D72E8"/>
    <w:rsid w:val="002E2FDB"/>
    <w:rsid w:val="002E3D05"/>
    <w:rsid w:val="002E5098"/>
    <w:rsid w:val="002E57BA"/>
    <w:rsid w:val="002E57C7"/>
    <w:rsid w:val="002E6E49"/>
    <w:rsid w:val="002E7107"/>
    <w:rsid w:val="002F00CA"/>
    <w:rsid w:val="002F1770"/>
    <w:rsid w:val="002F17E8"/>
    <w:rsid w:val="002F36FB"/>
    <w:rsid w:val="002F4658"/>
    <w:rsid w:val="002F668A"/>
    <w:rsid w:val="002F6A6C"/>
    <w:rsid w:val="002F706E"/>
    <w:rsid w:val="002F7322"/>
    <w:rsid w:val="00303A85"/>
    <w:rsid w:val="00306FEC"/>
    <w:rsid w:val="00307957"/>
    <w:rsid w:val="0031144F"/>
    <w:rsid w:val="0031450C"/>
    <w:rsid w:val="00315648"/>
    <w:rsid w:val="0031615E"/>
    <w:rsid w:val="0032078B"/>
    <w:rsid w:val="00321B54"/>
    <w:rsid w:val="00321DD0"/>
    <w:rsid w:val="003259BD"/>
    <w:rsid w:val="00325E75"/>
    <w:rsid w:val="00326006"/>
    <w:rsid w:val="00326323"/>
    <w:rsid w:val="0033044D"/>
    <w:rsid w:val="003333EE"/>
    <w:rsid w:val="0033593D"/>
    <w:rsid w:val="00337416"/>
    <w:rsid w:val="003403A1"/>
    <w:rsid w:val="00343D09"/>
    <w:rsid w:val="00345018"/>
    <w:rsid w:val="0034687F"/>
    <w:rsid w:val="00353655"/>
    <w:rsid w:val="003544B0"/>
    <w:rsid w:val="0035657A"/>
    <w:rsid w:val="00357917"/>
    <w:rsid w:val="0036050C"/>
    <w:rsid w:val="003630FD"/>
    <w:rsid w:val="00363480"/>
    <w:rsid w:val="0036493F"/>
    <w:rsid w:val="00364E0A"/>
    <w:rsid w:val="00365124"/>
    <w:rsid w:val="00367154"/>
    <w:rsid w:val="00367499"/>
    <w:rsid w:val="003749B7"/>
    <w:rsid w:val="003757E4"/>
    <w:rsid w:val="003769FC"/>
    <w:rsid w:val="00376F95"/>
    <w:rsid w:val="00381D8C"/>
    <w:rsid w:val="00383375"/>
    <w:rsid w:val="00384A79"/>
    <w:rsid w:val="00384CE1"/>
    <w:rsid w:val="00384E67"/>
    <w:rsid w:val="00385556"/>
    <w:rsid w:val="00386938"/>
    <w:rsid w:val="00390CB0"/>
    <w:rsid w:val="003917AE"/>
    <w:rsid w:val="00391F3E"/>
    <w:rsid w:val="00392734"/>
    <w:rsid w:val="0039332E"/>
    <w:rsid w:val="00393B80"/>
    <w:rsid w:val="00394687"/>
    <w:rsid w:val="003968E3"/>
    <w:rsid w:val="00396C5B"/>
    <w:rsid w:val="00397133"/>
    <w:rsid w:val="003A2CF8"/>
    <w:rsid w:val="003A6573"/>
    <w:rsid w:val="003A7979"/>
    <w:rsid w:val="003B0506"/>
    <w:rsid w:val="003B1388"/>
    <w:rsid w:val="003B2E6F"/>
    <w:rsid w:val="003B4958"/>
    <w:rsid w:val="003B6680"/>
    <w:rsid w:val="003C032B"/>
    <w:rsid w:val="003C3BDC"/>
    <w:rsid w:val="003C5269"/>
    <w:rsid w:val="003C724C"/>
    <w:rsid w:val="003C739D"/>
    <w:rsid w:val="003C775A"/>
    <w:rsid w:val="003C77E8"/>
    <w:rsid w:val="003D084F"/>
    <w:rsid w:val="003D1A79"/>
    <w:rsid w:val="003D1F23"/>
    <w:rsid w:val="003D25E7"/>
    <w:rsid w:val="003D33E4"/>
    <w:rsid w:val="003D3E5A"/>
    <w:rsid w:val="003D408D"/>
    <w:rsid w:val="003D5C42"/>
    <w:rsid w:val="003E055E"/>
    <w:rsid w:val="003E07FD"/>
    <w:rsid w:val="003E1D29"/>
    <w:rsid w:val="003E1F45"/>
    <w:rsid w:val="003E3A52"/>
    <w:rsid w:val="003E3E3D"/>
    <w:rsid w:val="003E3FDF"/>
    <w:rsid w:val="003E4E76"/>
    <w:rsid w:val="003E64BC"/>
    <w:rsid w:val="003F1D0A"/>
    <w:rsid w:val="003F2DDB"/>
    <w:rsid w:val="003F3959"/>
    <w:rsid w:val="003F3EF4"/>
    <w:rsid w:val="003F47FA"/>
    <w:rsid w:val="003F6471"/>
    <w:rsid w:val="003F6687"/>
    <w:rsid w:val="00404F7C"/>
    <w:rsid w:val="0040607B"/>
    <w:rsid w:val="00406F5C"/>
    <w:rsid w:val="00407CAA"/>
    <w:rsid w:val="00411F9C"/>
    <w:rsid w:val="004126F3"/>
    <w:rsid w:val="0041435E"/>
    <w:rsid w:val="00416076"/>
    <w:rsid w:val="00417658"/>
    <w:rsid w:val="00417808"/>
    <w:rsid w:val="00420630"/>
    <w:rsid w:val="004208B9"/>
    <w:rsid w:val="00420972"/>
    <w:rsid w:val="00420E5B"/>
    <w:rsid w:val="00422805"/>
    <w:rsid w:val="00422BE4"/>
    <w:rsid w:val="00424875"/>
    <w:rsid w:val="00425105"/>
    <w:rsid w:val="0043269F"/>
    <w:rsid w:val="00432A61"/>
    <w:rsid w:val="00432D85"/>
    <w:rsid w:val="00432F7B"/>
    <w:rsid w:val="004331E0"/>
    <w:rsid w:val="0043347D"/>
    <w:rsid w:val="00434112"/>
    <w:rsid w:val="004350B1"/>
    <w:rsid w:val="004357E8"/>
    <w:rsid w:val="004361D8"/>
    <w:rsid w:val="004367D2"/>
    <w:rsid w:val="00437E0A"/>
    <w:rsid w:val="00440470"/>
    <w:rsid w:val="004405B6"/>
    <w:rsid w:val="004419C1"/>
    <w:rsid w:val="00445768"/>
    <w:rsid w:val="00445AE8"/>
    <w:rsid w:val="0044666F"/>
    <w:rsid w:val="00447837"/>
    <w:rsid w:val="004521B3"/>
    <w:rsid w:val="00456761"/>
    <w:rsid w:val="00462639"/>
    <w:rsid w:val="00462E9A"/>
    <w:rsid w:val="004634EF"/>
    <w:rsid w:val="004643D9"/>
    <w:rsid w:val="004646E7"/>
    <w:rsid w:val="00465E53"/>
    <w:rsid w:val="00466D22"/>
    <w:rsid w:val="0046786B"/>
    <w:rsid w:val="004678CF"/>
    <w:rsid w:val="00472192"/>
    <w:rsid w:val="004722D2"/>
    <w:rsid w:val="00473831"/>
    <w:rsid w:val="00474A09"/>
    <w:rsid w:val="00474AB8"/>
    <w:rsid w:val="00475CAA"/>
    <w:rsid w:val="0047704B"/>
    <w:rsid w:val="004827A2"/>
    <w:rsid w:val="00482BEF"/>
    <w:rsid w:val="0048413F"/>
    <w:rsid w:val="004876F1"/>
    <w:rsid w:val="00491D3E"/>
    <w:rsid w:val="004921BF"/>
    <w:rsid w:val="00494FDD"/>
    <w:rsid w:val="004956BF"/>
    <w:rsid w:val="004963D0"/>
    <w:rsid w:val="004A0E38"/>
    <w:rsid w:val="004A17BC"/>
    <w:rsid w:val="004A562F"/>
    <w:rsid w:val="004A78E1"/>
    <w:rsid w:val="004A7AF8"/>
    <w:rsid w:val="004B34F7"/>
    <w:rsid w:val="004B6D86"/>
    <w:rsid w:val="004B7FCC"/>
    <w:rsid w:val="004C109B"/>
    <w:rsid w:val="004C7BC1"/>
    <w:rsid w:val="004D003C"/>
    <w:rsid w:val="004D58CB"/>
    <w:rsid w:val="004D58FB"/>
    <w:rsid w:val="004D6BEA"/>
    <w:rsid w:val="004E20D3"/>
    <w:rsid w:val="004E3D10"/>
    <w:rsid w:val="004E46BA"/>
    <w:rsid w:val="004E69BB"/>
    <w:rsid w:val="004F1DB7"/>
    <w:rsid w:val="004F593A"/>
    <w:rsid w:val="004F71B4"/>
    <w:rsid w:val="005007F0"/>
    <w:rsid w:val="00501846"/>
    <w:rsid w:val="0050222E"/>
    <w:rsid w:val="00504580"/>
    <w:rsid w:val="0050578D"/>
    <w:rsid w:val="00506B4E"/>
    <w:rsid w:val="00506FD8"/>
    <w:rsid w:val="00507BC5"/>
    <w:rsid w:val="005105F6"/>
    <w:rsid w:val="00510A6C"/>
    <w:rsid w:val="005115B7"/>
    <w:rsid w:val="0051233F"/>
    <w:rsid w:val="005136AD"/>
    <w:rsid w:val="00514142"/>
    <w:rsid w:val="00515B22"/>
    <w:rsid w:val="005169F7"/>
    <w:rsid w:val="005267DA"/>
    <w:rsid w:val="00526EC9"/>
    <w:rsid w:val="00527970"/>
    <w:rsid w:val="00527A3C"/>
    <w:rsid w:val="00527D2F"/>
    <w:rsid w:val="0053146D"/>
    <w:rsid w:val="0053187B"/>
    <w:rsid w:val="00531FDD"/>
    <w:rsid w:val="00532E10"/>
    <w:rsid w:val="005330E6"/>
    <w:rsid w:val="00533B0E"/>
    <w:rsid w:val="00534575"/>
    <w:rsid w:val="005374C1"/>
    <w:rsid w:val="00537DCA"/>
    <w:rsid w:val="0054121D"/>
    <w:rsid w:val="00541692"/>
    <w:rsid w:val="005456E6"/>
    <w:rsid w:val="00546883"/>
    <w:rsid w:val="00546D7B"/>
    <w:rsid w:val="0055038E"/>
    <w:rsid w:val="0055044E"/>
    <w:rsid w:val="00550D81"/>
    <w:rsid w:val="00551147"/>
    <w:rsid w:val="00551A40"/>
    <w:rsid w:val="00551F1E"/>
    <w:rsid w:val="00552033"/>
    <w:rsid w:val="005520F4"/>
    <w:rsid w:val="00552C2A"/>
    <w:rsid w:val="00560759"/>
    <w:rsid w:val="0056233C"/>
    <w:rsid w:val="00562E4C"/>
    <w:rsid w:val="0056508D"/>
    <w:rsid w:val="00567459"/>
    <w:rsid w:val="00570670"/>
    <w:rsid w:val="00573422"/>
    <w:rsid w:val="00575FCA"/>
    <w:rsid w:val="00576FA3"/>
    <w:rsid w:val="0058303C"/>
    <w:rsid w:val="005869BA"/>
    <w:rsid w:val="00587D00"/>
    <w:rsid w:val="005941F2"/>
    <w:rsid w:val="00595ED8"/>
    <w:rsid w:val="00596F61"/>
    <w:rsid w:val="005A0C1E"/>
    <w:rsid w:val="005A380C"/>
    <w:rsid w:val="005A3E41"/>
    <w:rsid w:val="005A5EC8"/>
    <w:rsid w:val="005B064F"/>
    <w:rsid w:val="005B3F62"/>
    <w:rsid w:val="005B4152"/>
    <w:rsid w:val="005B48F6"/>
    <w:rsid w:val="005B5E93"/>
    <w:rsid w:val="005B6FAD"/>
    <w:rsid w:val="005C2FB6"/>
    <w:rsid w:val="005C38A9"/>
    <w:rsid w:val="005C4140"/>
    <w:rsid w:val="005C7823"/>
    <w:rsid w:val="005C7A0C"/>
    <w:rsid w:val="005D016C"/>
    <w:rsid w:val="005D051B"/>
    <w:rsid w:val="005D17E6"/>
    <w:rsid w:val="005D3E77"/>
    <w:rsid w:val="005D670F"/>
    <w:rsid w:val="005E033F"/>
    <w:rsid w:val="005E122C"/>
    <w:rsid w:val="005E1838"/>
    <w:rsid w:val="005E2047"/>
    <w:rsid w:val="005E2438"/>
    <w:rsid w:val="005F01D2"/>
    <w:rsid w:val="005F3244"/>
    <w:rsid w:val="005F3403"/>
    <w:rsid w:val="005F411B"/>
    <w:rsid w:val="005F426B"/>
    <w:rsid w:val="005F45EE"/>
    <w:rsid w:val="005F4826"/>
    <w:rsid w:val="005F489C"/>
    <w:rsid w:val="005F5B36"/>
    <w:rsid w:val="005F79D0"/>
    <w:rsid w:val="006007C7"/>
    <w:rsid w:val="00600CEB"/>
    <w:rsid w:val="0060427F"/>
    <w:rsid w:val="006067E9"/>
    <w:rsid w:val="00610CD2"/>
    <w:rsid w:val="00612C56"/>
    <w:rsid w:val="006139AA"/>
    <w:rsid w:val="00614A71"/>
    <w:rsid w:val="006178D9"/>
    <w:rsid w:val="00620422"/>
    <w:rsid w:val="0062107F"/>
    <w:rsid w:val="0062151E"/>
    <w:rsid w:val="00624635"/>
    <w:rsid w:val="00625D79"/>
    <w:rsid w:val="006341AC"/>
    <w:rsid w:val="00637084"/>
    <w:rsid w:val="006374DA"/>
    <w:rsid w:val="00637565"/>
    <w:rsid w:val="00642C74"/>
    <w:rsid w:val="00644AAF"/>
    <w:rsid w:val="0064556D"/>
    <w:rsid w:val="006456C4"/>
    <w:rsid w:val="00653FDB"/>
    <w:rsid w:val="00654A5F"/>
    <w:rsid w:val="00654EF3"/>
    <w:rsid w:val="0065542A"/>
    <w:rsid w:val="00655DFB"/>
    <w:rsid w:val="00657F47"/>
    <w:rsid w:val="00662980"/>
    <w:rsid w:val="00665A4F"/>
    <w:rsid w:val="00666B67"/>
    <w:rsid w:val="00671407"/>
    <w:rsid w:val="00671EF3"/>
    <w:rsid w:val="00672017"/>
    <w:rsid w:val="00674980"/>
    <w:rsid w:val="0067509C"/>
    <w:rsid w:val="00675E93"/>
    <w:rsid w:val="006772DA"/>
    <w:rsid w:val="006825F1"/>
    <w:rsid w:val="0068398E"/>
    <w:rsid w:val="00683C04"/>
    <w:rsid w:val="00684BAF"/>
    <w:rsid w:val="00686408"/>
    <w:rsid w:val="00687021"/>
    <w:rsid w:val="00687742"/>
    <w:rsid w:val="00690CE9"/>
    <w:rsid w:val="006931CA"/>
    <w:rsid w:val="00693CE1"/>
    <w:rsid w:val="00694C63"/>
    <w:rsid w:val="0069517D"/>
    <w:rsid w:val="00695430"/>
    <w:rsid w:val="00695F64"/>
    <w:rsid w:val="00696269"/>
    <w:rsid w:val="006969F2"/>
    <w:rsid w:val="006A199B"/>
    <w:rsid w:val="006A253B"/>
    <w:rsid w:val="006A26B3"/>
    <w:rsid w:val="006A4E28"/>
    <w:rsid w:val="006A5F74"/>
    <w:rsid w:val="006B1C4A"/>
    <w:rsid w:val="006B3547"/>
    <w:rsid w:val="006B578F"/>
    <w:rsid w:val="006B77B8"/>
    <w:rsid w:val="006B7BAB"/>
    <w:rsid w:val="006B7FAC"/>
    <w:rsid w:val="006C13F8"/>
    <w:rsid w:val="006C18B4"/>
    <w:rsid w:val="006C3456"/>
    <w:rsid w:val="006C6688"/>
    <w:rsid w:val="006D050C"/>
    <w:rsid w:val="006D23F3"/>
    <w:rsid w:val="006D27EF"/>
    <w:rsid w:val="006D763B"/>
    <w:rsid w:val="006E0592"/>
    <w:rsid w:val="006E1BF9"/>
    <w:rsid w:val="006E2975"/>
    <w:rsid w:val="006E483E"/>
    <w:rsid w:val="006E4C8F"/>
    <w:rsid w:val="006E5088"/>
    <w:rsid w:val="006F0E9C"/>
    <w:rsid w:val="006F12DA"/>
    <w:rsid w:val="006F150A"/>
    <w:rsid w:val="006F1B10"/>
    <w:rsid w:val="006F1F70"/>
    <w:rsid w:val="006F2002"/>
    <w:rsid w:val="006F21C3"/>
    <w:rsid w:val="006F220B"/>
    <w:rsid w:val="006F3CA6"/>
    <w:rsid w:val="006F6389"/>
    <w:rsid w:val="006F78AA"/>
    <w:rsid w:val="006F7A0E"/>
    <w:rsid w:val="0070031B"/>
    <w:rsid w:val="00701BCA"/>
    <w:rsid w:val="00704A9D"/>
    <w:rsid w:val="007107DB"/>
    <w:rsid w:val="00711097"/>
    <w:rsid w:val="00712A28"/>
    <w:rsid w:val="007130D9"/>
    <w:rsid w:val="0071315E"/>
    <w:rsid w:val="00715504"/>
    <w:rsid w:val="0072081A"/>
    <w:rsid w:val="00721973"/>
    <w:rsid w:val="0072409D"/>
    <w:rsid w:val="00727824"/>
    <w:rsid w:val="00732BC6"/>
    <w:rsid w:val="00733A82"/>
    <w:rsid w:val="00733D98"/>
    <w:rsid w:val="0073453C"/>
    <w:rsid w:val="00735597"/>
    <w:rsid w:val="007361C5"/>
    <w:rsid w:val="00737C69"/>
    <w:rsid w:val="00740768"/>
    <w:rsid w:val="00742684"/>
    <w:rsid w:val="007427EF"/>
    <w:rsid w:val="00745644"/>
    <w:rsid w:val="007510D1"/>
    <w:rsid w:val="00753F95"/>
    <w:rsid w:val="00754648"/>
    <w:rsid w:val="0075747B"/>
    <w:rsid w:val="00761EFA"/>
    <w:rsid w:val="00764DCE"/>
    <w:rsid w:val="00766541"/>
    <w:rsid w:val="00766737"/>
    <w:rsid w:val="007708C6"/>
    <w:rsid w:val="00770D73"/>
    <w:rsid w:val="00772E81"/>
    <w:rsid w:val="00773072"/>
    <w:rsid w:val="007734C7"/>
    <w:rsid w:val="00774BE7"/>
    <w:rsid w:val="00777576"/>
    <w:rsid w:val="00777E8F"/>
    <w:rsid w:val="00780902"/>
    <w:rsid w:val="00783D8E"/>
    <w:rsid w:val="0078420B"/>
    <w:rsid w:val="007868AE"/>
    <w:rsid w:val="007907A1"/>
    <w:rsid w:val="00792DB0"/>
    <w:rsid w:val="00792E75"/>
    <w:rsid w:val="00793BE8"/>
    <w:rsid w:val="00797E6C"/>
    <w:rsid w:val="007A09D5"/>
    <w:rsid w:val="007A1277"/>
    <w:rsid w:val="007A13C4"/>
    <w:rsid w:val="007A1EAB"/>
    <w:rsid w:val="007A2895"/>
    <w:rsid w:val="007A4C5F"/>
    <w:rsid w:val="007B3D83"/>
    <w:rsid w:val="007B5F11"/>
    <w:rsid w:val="007B6832"/>
    <w:rsid w:val="007C056A"/>
    <w:rsid w:val="007C47C0"/>
    <w:rsid w:val="007C4B75"/>
    <w:rsid w:val="007C75A3"/>
    <w:rsid w:val="007C7ECB"/>
    <w:rsid w:val="007D6B84"/>
    <w:rsid w:val="007D73F5"/>
    <w:rsid w:val="007D7F3A"/>
    <w:rsid w:val="007E0F76"/>
    <w:rsid w:val="007E25C7"/>
    <w:rsid w:val="007E5A97"/>
    <w:rsid w:val="007E66EB"/>
    <w:rsid w:val="007E67C4"/>
    <w:rsid w:val="007E6AB8"/>
    <w:rsid w:val="007E747B"/>
    <w:rsid w:val="007E7B9B"/>
    <w:rsid w:val="007F2D01"/>
    <w:rsid w:val="007F5596"/>
    <w:rsid w:val="008010F1"/>
    <w:rsid w:val="00801898"/>
    <w:rsid w:val="00803C14"/>
    <w:rsid w:val="00804B81"/>
    <w:rsid w:val="00807294"/>
    <w:rsid w:val="00810C8E"/>
    <w:rsid w:val="008147CB"/>
    <w:rsid w:val="0082162B"/>
    <w:rsid w:val="008253CC"/>
    <w:rsid w:val="00826908"/>
    <w:rsid w:val="00826CA0"/>
    <w:rsid w:val="00826E3C"/>
    <w:rsid w:val="00831D24"/>
    <w:rsid w:val="0083441D"/>
    <w:rsid w:val="00834AEB"/>
    <w:rsid w:val="00835871"/>
    <w:rsid w:val="0083692F"/>
    <w:rsid w:val="00836A43"/>
    <w:rsid w:val="00841108"/>
    <w:rsid w:val="008418E3"/>
    <w:rsid w:val="008438D3"/>
    <w:rsid w:val="00843BE9"/>
    <w:rsid w:val="00845701"/>
    <w:rsid w:val="008513D1"/>
    <w:rsid w:val="00851EE3"/>
    <w:rsid w:val="0085287E"/>
    <w:rsid w:val="00852E7D"/>
    <w:rsid w:val="00853A40"/>
    <w:rsid w:val="008548D4"/>
    <w:rsid w:val="00855936"/>
    <w:rsid w:val="00856C59"/>
    <w:rsid w:val="008623A6"/>
    <w:rsid w:val="00862F97"/>
    <w:rsid w:val="00863695"/>
    <w:rsid w:val="00865828"/>
    <w:rsid w:val="00866E68"/>
    <w:rsid w:val="00882E50"/>
    <w:rsid w:val="00883BAD"/>
    <w:rsid w:val="0088506B"/>
    <w:rsid w:val="00885284"/>
    <w:rsid w:val="008874B0"/>
    <w:rsid w:val="008914A9"/>
    <w:rsid w:val="0089625A"/>
    <w:rsid w:val="0089767A"/>
    <w:rsid w:val="008A0536"/>
    <w:rsid w:val="008A2098"/>
    <w:rsid w:val="008A222E"/>
    <w:rsid w:val="008A2C9E"/>
    <w:rsid w:val="008A3B99"/>
    <w:rsid w:val="008A6121"/>
    <w:rsid w:val="008B03B6"/>
    <w:rsid w:val="008B1D87"/>
    <w:rsid w:val="008B2A02"/>
    <w:rsid w:val="008B323C"/>
    <w:rsid w:val="008B372C"/>
    <w:rsid w:val="008B5EC2"/>
    <w:rsid w:val="008B616A"/>
    <w:rsid w:val="008C0374"/>
    <w:rsid w:val="008C56DE"/>
    <w:rsid w:val="008C6317"/>
    <w:rsid w:val="008D3C6B"/>
    <w:rsid w:val="008D454F"/>
    <w:rsid w:val="008E36CC"/>
    <w:rsid w:val="008E44A6"/>
    <w:rsid w:val="008E5E30"/>
    <w:rsid w:val="008E649F"/>
    <w:rsid w:val="008E7950"/>
    <w:rsid w:val="008F07A1"/>
    <w:rsid w:val="008F3862"/>
    <w:rsid w:val="008F49B2"/>
    <w:rsid w:val="008F6F51"/>
    <w:rsid w:val="008F6FC6"/>
    <w:rsid w:val="009010FB"/>
    <w:rsid w:val="0090277D"/>
    <w:rsid w:val="00902BCC"/>
    <w:rsid w:val="0090551D"/>
    <w:rsid w:val="009171A6"/>
    <w:rsid w:val="00920490"/>
    <w:rsid w:val="009207AD"/>
    <w:rsid w:val="009225D2"/>
    <w:rsid w:val="009249B1"/>
    <w:rsid w:val="00926D1B"/>
    <w:rsid w:val="00932F61"/>
    <w:rsid w:val="009332F2"/>
    <w:rsid w:val="0093370E"/>
    <w:rsid w:val="00935DF3"/>
    <w:rsid w:val="009412C2"/>
    <w:rsid w:val="009412E4"/>
    <w:rsid w:val="00941708"/>
    <w:rsid w:val="009430B3"/>
    <w:rsid w:val="0094391D"/>
    <w:rsid w:val="009441F4"/>
    <w:rsid w:val="00944BE6"/>
    <w:rsid w:val="00945EBE"/>
    <w:rsid w:val="00947FC5"/>
    <w:rsid w:val="00950403"/>
    <w:rsid w:val="009523B6"/>
    <w:rsid w:val="00953B12"/>
    <w:rsid w:val="00954D4B"/>
    <w:rsid w:val="00955EDA"/>
    <w:rsid w:val="00955F7F"/>
    <w:rsid w:val="00956A3E"/>
    <w:rsid w:val="0095700F"/>
    <w:rsid w:val="00957BBE"/>
    <w:rsid w:val="0096304C"/>
    <w:rsid w:val="00963C1E"/>
    <w:rsid w:val="00967AB6"/>
    <w:rsid w:val="00967F85"/>
    <w:rsid w:val="00970005"/>
    <w:rsid w:val="00970733"/>
    <w:rsid w:val="00971F37"/>
    <w:rsid w:val="00972208"/>
    <w:rsid w:val="00974336"/>
    <w:rsid w:val="0097675C"/>
    <w:rsid w:val="00977BFD"/>
    <w:rsid w:val="009800F9"/>
    <w:rsid w:val="00981620"/>
    <w:rsid w:val="00981A05"/>
    <w:rsid w:val="00982292"/>
    <w:rsid w:val="009823B7"/>
    <w:rsid w:val="009830B1"/>
    <w:rsid w:val="00983265"/>
    <w:rsid w:val="00983401"/>
    <w:rsid w:val="0098476B"/>
    <w:rsid w:val="00986991"/>
    <w:rsid w:val="00992EA2"/>
    <w:rsid w:val="00994D93"/>
    <w:rsid w:val="009970BA"/>
    <w:rsid w:val="00997411"/>
    <w:rsid w:val="009A6BE2"/>
    <w:rsid w:val="009A7465"/>
    <w:rsid w:val="009B1269"/>
    <w:rsid w:val="009B17A3"/>
    <w:rsid w:val="009B26A0"/>
    <w:rsid w:val="009B4F29"/>
    <w:rsid w:val="009C0F72"/>
    <w:rsid w:val="009C140C"/>
    <w:rsid w:val="009C1FBB"/>
    <w:rsid w:val="009C2DC8"/>
    <w:rsid w:val="009C45E6"/>
    <w:rsid w:val="009C6E8F"/>
    <w:rsid w:val="009C725B"/>
    <w:rsid w:val="009C785A"/>
    <w:rsid w:val="009D22D1"/>
    <w:rsid w:val="009D2B43"/>
    <w:rsid w:val="009D4199"/>
    <w:rsid w:val="009D47B1"/>
    <w:rsid w:val="009D60CB"/>
    <w:rsid w:val="009D6254"/>
    <w:rsid w:val="009E0AE9"/>
    <w:rsid w:val="009E15EB"/>
    <w:rsid w:val="009E1CBA"/>
    <w:rsid w:val="009E2D74"/>
    <w:rsid w:val="009E3A7A"/>
    <w:rsid w:val="009E47DC"/>
    <w:rsid w:val="009E55C7"/>
    <w:rsid w:val="009E67DA"/>
    <w:rsid w:val="009F05F2"/>
    <w:rsid w:val="009F3193"/>
    <w:rsid w:val="009F469A"/>
    <w:rsid w:val="009F4E34"/>
    <w:rsid w:val="00A00656"/>
    <w:rsid w:val="00A00963"/>
    <w:rsid w:val="00A039A3"/>
    <w:rsid w:val="00A04EB3"/>
    <w:rsid w:val="00A05A34"/>
    <w:rsid w:val="00A0759C"/>
    <w:rsid w:val="00A10567"/>
    <w:rsid w:val="00A11C99"/>
    <w:rsid w:val="00A12641"/>
    <w:rsid w:val="00A12DAD"/>
    <w:rsid w:val="00A139E3"/>
    <w:rsid w:val="00A14939"/>
    <w:rsid w:val="00A15EB5"/>
    <w:rsid w:val="00A212C1"/>
    <w:rsid w:val="00A21C84"/>
    <w:rsid w:val="00A2255E"/>
    <w:rsid w:val="00A23D8C"/>
    <w:rsid w:val="00A241E6"/>
    <w:rsid w:val="00A27D57"/>
    <w:rsid w:val="00A27E22"/>
    <w:rsid w:val="00A33EB6"/>
    <w:rsid w:val="00A3511B"/>
    <w:rsid w:val="00A40110"/>
    <w:rsid w:val="00A40FC8"/>
    <w:rsid w:val="00A44224"/>
    <w:rsid w:val="00A452F2"/>
    <w:rsid w:val="00A454F8"/>
    <w:rsid w:val="00A462DE"/>
    <w:rsid w:val="00A46872"/>
    <w:rsid w:val="00A532A3"/>
    <w:rsid w:val="00A5758D"/>
    <w:rsid w:val="00A603FA"/>
    <w:rsid w:val="00A618F3"/>
    <w:rsid w:val="00A61EFA"/>
    <w:rsid w:val="00A62B0B"/>
    <w:rsid w:val="00A640BB"/>
    <w:rsid w:val="00A65336"/>
    <w:rsid w:val="00A67810"/>
    <w:rsid w:val="00A70365"/>
    <w:rsid w:val="00A70DB0"/>
    <w:rsid w:val="00A716E8"/>
    <w:rsid w:val="00A72F8E"/>
    <w:rsid w:val="00A741B9"/>
    <w:rsid w:val="00A76AD4"/>
    <w:rsid w:val="00A7741D"/>
    <w:rsid w:val="00A82244"/>
    <w:rsid w:val="00A84EB1"/>
    <w:rsid w:val="00A85668"/>
    <w:rsid w:val="00A8691A"/>
    <w:rsid w:val="00A86F1A"/>
    <w:rsid w:val="00A87053"/>
    <w:rsid w:val="00A87781"/>
    <w:rsid w:val="00A93149"/>
    <w:rsid w:val="00A945CE"/>
    <w:rsid w:val="00A97687"/>
    <w:rsid w:val="00A97853"/>
    <w:rsid w:val="00A97D41"/>
    <w:rsid w:val="00AA03C4"/>
    <w:rsid w:val="00AA10CF"/>
    <w:rsid w:val="00AA1295"/>
    <w:rsid w:val="00AA188D"/>
    <w:rsid w:val="00AA1FF9"/>
    <w:rsid w:val="00AA2F36"/>
    <w:rsid w:val="00AA32EF"/>
    <w:rsid w:val="00AA4D9D"/>
    <w:rsid w:val="00AA5143"/>
    <w:rsid w:val="00AA6B0F"/>
    <w:rsid w:val="00AA7B8A"/>
    <w:rsid w:val="00AA7EA4"/>
    <w:rsid w:val="00AB334F"/>
    <w:rsid w:val="00AB3BE9"/>
    <w:rsid w:val="00AB44D0"/>
    <w:rsid w:val="00AB5500"/>
    <w:rsid w:val="00AB7E7C"/>
    <w:rsid w:val="00AC3A87"/>
    <w:rsid w:val="00AC4C99"/>
    <w:rsid w:val="00AD027A"/>
    <w:rsid w:val="00AD18D0"/>
    <w:rsid w:val="00AD1AED"/>
    <w:rsid w:val="00AD218E"/>
    <w:rsid w:val="00AD4A67"/>
    <w:rsid w:val="00AD5190"/>
    <w:rsid w:val="00AD5950"/>
    <w:rsid w:val="00AD6E3E"/>
    <w:rsid w:val="00AD784C"/>
    <w:rsid w:val="00AD7BE0"/>
    <w:rsid w:val="00AE106B"/>
    <w:rsid w:val="00AE13E6"/>
    <w:rsid w:val="00AE440B"/>
    <w:rsid w:val="00AE4995"/>
    <w:rsid w:val="00AF0264"/>
    <w:rsid w:val="00AF123B"/>
    <w:rsid w:val="00AF2B96"/>
    <w:rsid w:val="00AF32C9"/>
    <w:rsid w:val="00AF3EAF"/>
    <w:rsid w:val="00AF7D47"/>
    <w:rsid w:val="00B01AA1"/>
    <w:rsid w:val="00B04CD9"/>
    <w:rsid w:val="00B104A4"/>
    <w:rsid w:val="00B12E5D"/>
    <w:rsid w:val="00B131B4"/>
    <w:rsid w:val="00B13DF0"/>
    <w:rsid w:val="00B17C29"/>
    <w:rsid w:val="00B22848"/>
    <w:rsid w:val="00B25053"/>
    <w:rsid w:val="00B2615C"/>
    <w:rsid w:val="00B30141"/>
    <w:rsid w:val="00B31F6B"/>
    <w:rsid w:val="00B32E55"/>
    <w:rsid w:val="00B33A0D"/>
    <w:rsid w:val="00B33A26"/>
    <w:rsid w:val="00B360BD"/>
    <w:rsid w:val="00B4033B"/>
    <w:rsid w:val="00B40888"/>
    <w:rsid w:val="00B40D6F"/>
    <w:rsid w:val="00B42DCA"/>
    <w:rsid w:val="00B433FB"/>
    <w:rsid w:val="00B43B3A"/>
    <w:rsid w:val="00B44AEA"/>
    <w:rsid w:val="00B44F03"/>
    <w:rsid w:val="00B465F5"/>
    <w:rsid w:val="00B50CC0"/>
    <w:rsid w:val="00B54100"/>
    <w:rsid w:val="00B55619"/>
    <w:rsid w:val="00B5574A"/>
    <w:rsid w:val="00B57473"/>
    <w:rsid w:val="00B613D3"/>
    <w:rsid w:val="00B62577"/>
    <w:rsid w:val="00B6704A"/>
    <w:rsid w:val="00B71183"/>
    <w:rsid w:val="00B71662"/>
    <w:rsid w:val="00B7186B"/>
    <w:rsid w:val="00B74A30"/>
    <w:rsid w:val="00B760C8"/>
    <w:rsid w:val="00B77304"/>
    <w:rsid w:val="00B7777D"/>
    <w:rsid w:val="00B800FE"/>
    <w:rsid w:val="00B83942"/>
    <w:rsid w:val="00B84389"/>
    <w:rsid w:val="00B85613"/>
    <w:rsid w:val="00B85D71"/>
    <w:rsid w:val="00B863D5"/>
    <w:rsid w:val="00B87702"/>
    <w:rsid w:val="00B91F03"/>
    <w:rsid w:val="00B9225C"/>
    <w:rsid w:val="00B92638"/>
    <w:rsid w:val="00B92872"/>
    <w:rsid w:val="00B9768E"/>
    <w:rsid w:val="00BA2CC6"/>
    <w:rsid w:val="00BA3959"/>
    <w:rsid w:val="00BA453B"/>
    <w:rsid w:val="00BA4965"/>
    <w:rsid w:val="00BA4BB6"/>
    <w:rsid w:val="00BA5A1A"/>
    <w:rsid w:val="00BA60F0"/>
    <w:rsid w:val="00BA6561"/>
    <w:rsid w:val="00BB0A77"/>
    <w:rsid w:val="00BB1124"/>
    <w:rsid w:val="00BB1A6D"/>
    <w:rsid w:val="00BB217A"/>
    <w:rsid w:val="00BB2EDE"/>
    <w:rsid w:val="00BB31E7"/>
    <w:rsid w:val="00BB4998"/>
    <w:rsid w:val="00BB794D"/>
    <w:rsid w:val="00BC2C69"/>
    <w:rsid w:val="00BC36F2"/>
    <w:rsid w:val="00BC5CD8"/>
    <w:rsid w:val="00BC6242"/>
    <w:rsid w:val="00BC7CE6"/>
    <w:rsid w:val="00BD14B3"/>
    <w:rsid w:val="00BD2208"/>
    <w:rsid w:val="00BD26F8"/>
    <w:rsid w:val="00BD3DCC"/>
    <w:rsid w:val="00BE1190"/>
    <w:rsid w:val="00BE2178"/>
    <w:rsid w:val="00BE4060"/>
    <w:rsid w:val="00BE545F"/>
    <w:rsid w:val="00BE6245"/>
    <w:rsid w:val="00BE746A"/>
    <w:rsid w:val="00BF130E"/>
    <w:rsid w:val="00BF18A2"/>
    <w:rsid w:val="00BF66BE"/>
    <w:rsid w:val="00C042C9"/>
    <w:rsid w:val="00C07EBC"/>
    <w:rsid w:val="00C10281"/>
    <w:rsid w:val="00C10320"/>
    <w:rsid w:val="00C10F90"/>
    <w:rsid w:val="00C13684"/>
    <w:rsid w:val="00C149DA"/>
    <w:rsid w:val="00C15554"/>
    <w:rsid w:val="00C16A7E"/>
    <w:rsid w:val="00C2344B"/>
    <w:rsid w:val="00C245C5"/>
    <w:rsid w:val="00C24EC5"/>
    <w:rsid w:val="00C2724F"/>
    <w:rsid w:val="00C31425"/>
    <w:rsid w:val="00C31A1F"/>
    <w:rsid w:val="00C34B75"/>
    <w:rsid w:val="00C42FF7"/>
    <w:rsid w:val="00C4467E"/>
    <w:rsid w:val="00C4661A"/>
    <w:rsid w:val="00C47CCC"/>
    <w:rsid w:val="00C47E78"/>
    <w:rsid w:val="00C47EF0"/>
    <w:rsid w:val="00C5278A"/>
    <w:rsid w:val="00C55883"/>
    <w:rsid w:val="00C61716"/>
    <w:rsid w:val="00C62CB0"/>
    <w:rsid w:val="00C63DF0"/>
    <w:rsid w:val="00C64615"/>
    <w:rsid w:val="00C700DC"/>
    <w:rsid w:val="00C714FD"/>
    <w:rsid w:val="00C724A1"/>
    <w:rsid w:val="00C72CAD"/>
    <w:rsid w:val="00C73B04"/>
    <w:rsid w:val="00C74088"/>
    <w:rsid w:val="00C7455B"/>
    <w:rsid w:val="00C77747"/>
    <w:rsid w:val="00C83F4E"/>
    <w:rsid w:val="00C8465B"/>
    <w:rsid w:val="00C856B9"/>
    <w:rsid w:val="00C857E3"/>
    <w:rsid w:val="00C85870"/>
    <w:rsid w:val="00C85D7A"/>
    <w:rsid w:val="00C85EBE"/>
    <w:rsid w:val="00C8608C"/>
    <w:rsid w:val="00C86C01"/>
    <w:rsid w:val="00C87A99"/>
    <w:rsid w:val="00C90165"/>
    <w:rsid w:val="00C9040C"/>
    <w:rsid w:val="00C91666"/>
    <w:rsid w:val="00C9307D"/>
    <w:rsid w:val="00C94794"/>
    <w:rsid w:val="00C96AD1"/>
    <w:rsid w:val="00CA1299"/>
    <w:rsid w:val="00CA2652"/>
    <w:rsid w:val="00CA3178"/>
    <w:rsid w:val="00CA36F0"/>
    <w:rsid w:val="00CA46BC"/>
    <w:rsid w:val="00CA5160"/>
    <w:rsid w:val="00CA564C"/>
    <w:rsid w:val="00CA5F9A"/>
    <w:rsid w:val="00CB3463"/>
    <w:rsid w:val="00CB44F1"/>
    <w:rsid w:val="00CB46BC"/>
    <w:rsid w:val="00CB4BE1"/>
    <w:rsid w:val="00CB7075"/>
    <w:rsid w:val="00CC20E3"/>
    <w:rsid w:val="00CC43ED"/>
    <w:rsid w:val="00CD0C90"/>
    <w:rsid w:val="00CD118D"/>
    <w:rsid w:val="00CD1B68"/>
    <w:rsid w:val="00CD214D"/>
    <w:rsid w:val="00CD23A6"/>
    <w:rsid w:val="00CD35C1"/>
    <w:rsid w:val="00CD5DC1"/>
    <w:rsid w:val="00CE0490"/>
    <w:rsid w:val="00CE0494"/>
    <w:rsid w:val="00CE068F"/>
    <w:rsid w:val="00CE1251"/>
    <w:rsid w:val="00CE1B51"/>
    <w:rsid w:val="00CE47C8"/>
    <w:rsid w:val="00CE6B5C"/>
    <w:rsid w:val="00CE6FE2"/>
    <w:rsid w:val="00CE7715"/>
    <w:rsid w:val="00CF0409"/>
    <w:rsid w:val="00CF2BE2"/>
    <w:rsid w:val="00CF6361"/>
    <w:rsid w:val="00CF67EE"/>
    <w:rsid w:val="00CF6D6C"/>
    <w:rsid w:val="00CF7861"/>
    <w:rsid w:val="00CF7CF2"/>
    <w:rsid w:val="00D0139F"/>
    <w:rsid w:val="00D01FEB"/>
    <w:rsid w:val="00D023BF"/>
    <w:rsid w:val="00D02E51"/>
    <w:rsid w:val="00D05A40"/>
    <w:rsid w:val="00D07222"/>
    <w:rsid w:val="00D120DD"/>
    <w:rsid w:val="00D1218F"/>
    <w:rsid w:val="00D12919"/>
    <w:rsid w:val="00D151DF"/>
    <w:rsid w:val="00D16690"/>
    <w:rsid w:val="00D20E50"/>
    <w:rsid w:val="00D219E1"/>
    <w:rsid w:val="00D224B3"/>
    <w:rsid w:val="00D25506"/>
    <w:rsid w:val="00D30CDD"/>
    <w:rsid w:val="00D31AEF"/>
    <w:rsid w:val="00D31D6D"/>
    <w:rsid w:val="00D36B9A"/>
    <w:rsid w:val="00D40836"/>
    <w:rsid w:val="00D4191C"/>
    <w:rsid w:val="00D50E2A"/>
    <w:rsid w:val="00D5157C"/>
    <w:rsid w:val="00D534CE"/>
    <w:rsid w:val="00D543D5"/>
    <w:rsid w:val="00D55C37"/>
    <w:rsid w:val="00D56286"/>
    <w:rsid w:val="00D6064F"/>
    <w:rsid w:val="00D64913"/>
    <w:rsid w:val="00D65838"/>
    <w:rsid w:val="00D66218"/>
    <w:rsid w:val="00D66D8A"/>
    <w:rsid w:val="00D66EC1"/>
    <w:rsid w:val="00D67492"/>
    <w:rsid w:val="00D70EDB"/>
    <w:rsid w:val="00D729E4"/>
    <w:rsid w:val="00D73C5E"/>
    <w:rsid w:val="00D73EB8"/>
    <w:rsid w:val="00D74D60"/>
    <w:rsid w:val="00D76360"/>
    <w:rsid w:val="00D80A4C"/>
    <w:rsid w:val="00D81106"/>
    <w:rsid w:val="00D82E3B"/>
    <w:rsid w:val="00D873B2"/>
    <w:rsid w:val="00D87F9A"/>
    <w:rsid w:val="00D921F5"/>
    <w:rsid w:val="00D94465"/>
    <w:rsid w:val="00D96F0B"/>
    <w:rsid w:val="00D9725D"/>
    <w:rsid w:val="00DA0F08"/>
    <w:rsid w:val="00DA3EC7"/>
    <w:rsid w:val="00DA3F07"/>
    <w:rsid w:val="00DA5035"/>
    <w:rsid w:val="00DA50B7"/>
    <w:rsid w:val="00DA671F"/>
    <w:rsid w:val="00DA79AF"/>
    <w:rsid w:val="00DA7E8C"/>
    <w:rsid w:val="00DB1DEC"/>
    <w:rsid w:val="00DB30F9"/>
    <w:rsid w:val="00DB41B1"/>
    <w:rsid w:val="00DB6288"/>
    <w:rsid w:val="00DC4524"/>
    <w:rsid w:val="00DC4C0D"/>
    <w:rsid w:val="00DC7628"/>
    <w:rsid w:val="00DD15C4"/>
    <w:rsid w:val="00DD4A0C"/>
    <w:rsid w:val="00DD72AD"/>
    <w:rsid w:val="00DE309F"/>
    <w:rsid w:val="00DE43D4"/>
    <w:rsid w:val="00DE456A"/>
    <w:rsid w:val="00DE54D6"/>
    <w:rsid w:val="00DE6180"/>
    <w:rsid w:val="00DE67A8"/>
    <w:rsid w:val="00DE6963"/>
    <w:rsid w:val="00DE7E7A"/>
    <w:rsid w:val="00DF2784"/>
    <w:rsid w:val="00DF2D5A"/>
    <w:rsid w:val="00DF436E"/>
    <w:rsid w:val="00DF7E38"/>
    <w:rsid w:val="00E00CA2"/>
    <w:rsid w:val="00E01563"/>
    <w:rsid w:val="00E01ADD"/>
    <w:rsid w:val="00E043E6"/>
    <w:rsid w:val="00E0456C"/>
    <w:rsid w:val="00E0473C"/>
    <w:rsid w:val="00E05028"/>
    <w:rsid w:val="00E075EF"/>
    <w:rsid w:val="00E11B59"/>
    <w:rsid w:val="00E146D9"/>
    <w:rsid w:val="00E147C4"/>
    <w:rsid w:val="00E14AF4"/>
    <w:rsid w:val="00E158DF"/>
    <w:rsid w:val="00E17C61"/>
    <w:rsid w:val="00E2040E"/>
    <w:rsid w:val="00E20F83"/>
    <w:rsid w:val="00E21261"/>
    <w:rsid w:val="00E23B68"/>
    <w:rsid w:val="00E24A6F"/>
    <w:rsid w:val="00E2681D"/>
    <w:rsid w:val="00E31263"/>
    <w:rsid w:val="00E31C00"/>
    <w:rsid w:val="00E329F7"/>
    <w:rsid w:val="00E332DE"/>
    <w:rsid w:val="00E336C4"/>
    <w:rsid w:val="00E343AE"/>
    <w:rsid w:val="00E34CCF"/>
    <w:rsid w:val="00E37131"/>
    <w:rsid w:val="00E42B74"/>
    <w:rsid w:val="00E42CE1"/>
    <w:rsid w:val="00E441EC"/>
    <w:rsid w:val="00E44BA4"/>
    <w:rsid w:val="00E4565F"/>
    <w:rsid w:val="00E45BAB"/>
    <w:rsid w:val="00E4614F"/>
    <w:rsid w:val="00E467C0"/>
    <w:rsid w:val="00E47442"/>
    <w:rsid w:val="00E5047A"/>
    <w:rsid w:val="00E50AC5"/>
    <w:rsid w:val="00E51597"/>
    <w:rsid w:val="00E54982"/>
    <w:rsid w:val="00E55AC1"/>
    <w:rsid w:val="00E60B19"/>
    <w:rsid w:val="00E61AB4"/>
    <w:rsid w:val="00E62DE4"/>
    <w:rsid w:val="00E631E6"/>
    <w:rsid w:val="00E63408"/>
    <w:rsid w:val="00E63B4D"/>
    <w:rsid w:val="00E641AB"/>
    <w:rsid w:val="00E65B27"/>
    <w:rsid w:val="00E66295"/>
    <w:rsid w:val="00E71F84"/>
    <w:rsid w:val="00E7346A"/>
    <w:rsid w:val="00E77909"/>
    <w:rsid w:val="00E818C7"/>
    <w:rsid w:val="00E81F30"/>
    <w:rsid w:val="00E83C3B"/>
    <w:rsid w:val="00E841DB"/>
    <w:rsid w:val="00E8470E"/>
    <w:rsid w:val="00E905EF"/>
    <w:rsid w:val="00E90931"/>
    <w:rsid w:val="00E91AFC"/>
    <w:rsid w:val="00E921DA"/>
    <w:rsid w:val="00E9338D"/>
    <w:rsid w:val="00E93466"/>
    <w:rsid w:val="00E94621"/>
    <w:rsid w:val="00E96A95"/>
    <w:rsid w:val="00E96B0E"/>
    <w:rsid w:val="00E96C66"/>
    <w:rsid w:val="00EA2086"/>
    <w:rsid w:val="00EA6308"/>
    <w:rsid w:val="00EB0DA7"/>
    <w:rsid w:val="00EB1B33"/>
    <w:rsid w:val="00EB2D0A"/>
    <w:rsid w:val="00EB43A0"/>
    <w:rsid w:val="00EB4B4E"/>
    <w:rsid w:val="00EB5C11"/>
    <w:rsid w:val="00EB7F87"/>
    <w:rsid w:val="00EC13A2"/>
    <w:rsid w:val="00EC38F6"/>
    <w:rsid w:val="00EC5325"/>
    <w:rsid w:val="00EC6966"/>
    <w:rsid w:val="00EC6FB8"/>
    <w:rsid w:val="00EC72CA"/>
    <w:rsid w:val="00EC7411"/>
    <w:rsid w:val="00ED18AE"/>
    <w:rsid w:val="00ED1F58"/>
    <w:rsid w:val="00ED2A31"/>
    <w:rsid w:val="00ED58E8"/>
    <w:rsid w:val="00EE1BCE"/>
    <w:rsid w:val="00EE1E32"/>
    <w:rsid w:val="00EE43F8"/>
    <w:rsid w:val="00EE56B7"/>
    <w:rsid w:val="00EE5F3C"/>
    <w:rsid w:val="00EF0350"/>
    <w:rsid w:val="00EF05A0"/>
    <w:rsid w:val="00EF08AC"/>
    <w:rsid w:val="00EF1B3E"/>
    <w:rsid w:val="00EF6D4A"/>
    <w:rsid w:val="00EF7097"/>
    <w:rsid w:val="00F02CBA"/>
    <w:rsid w:val="00F03386"/>
    <w:rsid w:val="00F03C8E"/>
    <w:rsid w:val="00F04CB6"/>
    <w:rsid w:val="00F05435"/>
    <w:rsid w:val="00F06463"/>
    <w:rsid w:val="00F066FB"/>
    <w:rsid w:val="00F06F58"/>
    <w:rsid w:val="00F13C43"/>
    <w:rsid w:val="00F141D4"/>
    <w:rsid w:val="00F16351"/>
    <w:rsid w:val="00F166C3"/>
    <w:rsid w:val="00F214EA"/>
    <w:rsid w:val="00F24AE1"/>
    <w:rsid w:val="00F24E37"/>
    <w:rsid w:val="00F24F61"/>
    <w:rsid w:val="00F250C3"/>
    <w:rsid w:val="00F308D0"/>
    <w:rsid w:val="00F315BC"/>
    <w:rsid w:val="00F32541"/>
    <w:rsid w:val="00F337ED"/>
    <w:rsid w:val="00F33E40"/>
    <w:rsid w:val="00F369FE"/>
    <w:rsid w:val="00F36B0A"/>
    <w:rsid w:val="00F37750"/>
    <w:rsid w:val="00F37874"/>
    <w:rsid w:val="00F40650"/>
    <w:rsid w:val="00F41D44"/>
    <w:rsid w:val="00F43570"/>
    <w:rsid w:val="00F4410C"/>
    <w:rsid w:val="00F4520C"/>
    <w:rsid w:val="00F465C5"/>
    <w:rsid w:val="00F46A20"/>
    <w:rsid w:val="00F46C8D"/>
    <w:rsid w:val="00F573CC"/>
    <w:rsid w:val="00F61A88"/>
    <w:rsid w:val="00F61F8B"/>
    <w:rsid w:val="00F64780"/>
    <w:rsid w:val="00F65467"/>
    <w:rsid w:val="00F663E9"/>
    <w:rsid w:val="00F671D2"/>
    <w:rsid w:val="00F70961"/>
    <w:rsid w:val="00F71E0C"/>
    <w:rsid w:val="00F7324F"/>
    <w:rsid w:val="00F76B1D"/>
    <w:rsid w:val="00F8032D"/>
    <w:rsid w:val="00F81933"/>
    <w:rsid w:val="00F86565"/>
    <w:rsid w:val="00F86B4B"/>
    <w:rsid w:val="00F90B18"/>
    <w:rsid w:val="00F93DF0"/>
    <w:rsid w:val="00FA0E3B"/>
    <w:rsid w:val="00FA0ECF"/>
    <w:rsid w:val="00FA29F5"/>
    <w:rsid w:val="00FA32CF"/>
    <w:rsid w:val="00FA33A2"/>
    <w:rsid w:val="00FA3FF4"/>
    <w:rsid w:val="00FA640C"/>
    <w:rsid w:val="00FA7C5D"/>
    <w:rsid w:val="00FB3A66"/>
    <w:rsid w:val="00FB6EAB"/>
    <w:rsid w:val="00FC06A5"/>
    <w:rsid w:val="00FC0E30"/>
    <w:rsid w:val="00FC45E4"/>
    <w:rsid w:val="00FC5158"/>
    <w:rsid w:val="00FC5229"/>
    <w:rsid w:val="00FC6A73"/>
    <w:rsid w:val="00FC6D14"/>
    <w:rsid w:val="00FD21BF"/>
    <w:rsid w:val="00FD2DB7"/>
    <w:rsid w:val="00FE219E"/>
    <w:rsid w:val="00FE23CB"/>
    <w:rsid w:val="00FE5208"/>
    <w:rsid w:val="00FE66BD"/>
    <w:rsid w:val="00FE7583"/>
    <w:rsid w:val="00FF5C60"/>
    <w:rsid w:val="00FF6AE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4:docId w14:val="4EB5F5C4"/>
  <w15:docId w15:val="{38DDFB7F-E888-48B8-8D99-6FCB7B4D2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74DA"/>
    <w:pPr>
      <w:widowControl w:val="0"/>
      <w:spacing w:after="0" w:line="280" w:lineRule="exact"/>
      <w:jc w:val="both"/>
    </w:pPr>
    <w:rPr>
      <w:rFonts w:ascii="Times New Roman" w:eastAsia="SimSun" w:hAnsi="Times New Roman" w:cs="Times New Roman"/>
      <w:kern w:val="2"/>
      <w:sz w:val="24"/>
      <w:szCs w:val="20"/>
      <w:lang w:val="en-US" w:eastAsia="zh-CN"/>
    </w:rPr>
  </w:style>
  <w:style w:type="paragraph" w:styleId="Heading1">
    <w:name w:val="heading 1"/>
    <w:basedOn w:val="Normal"/>
    <w:next w:val="Normal"/>
    <w:link w:val="Heading1Char"/>
    <w:rsid w:val="006178D9"/>
    <w:pPr>
      <w:keepNext/>
      <w:keepLines/>
      <w:spacing w:after="240" w:line="360" w:lineRule="exact"/>
      <w:contextualSpacing/>
      <w:outlineLvl w:val="0"/>
    </w:pPr>
    <w:rPr>
      <w:rFonts w:eastAsiaTheme="minorEastAsia"/>
      <w:b/>
      <w:kern w:val="0"/>
      <w:sz w:val="32"/>
      <w:szCs w:val="32"/>
      <w:lang w:val="en-GB" w:eastAsia="ja-JP"/>
    </w:rPr>
  </w:style>
  <w:style w:type="paragraph" w:styleId="Heading2">
    <w:name w:val="heading 2"/>
    <w:basedOn w:val="Normal"/>
    <w:next w:val="Normal"/>
    <w:link w:val="Heading2Char"/>
    <w:rsid w:val="002C63B8"/>
    <w:pPr>
      <w:keepNext/>
      <w:keepLines/>
      <w:spacing w:afterLines="100" w:after="240"/>
      <w:contextualSpacing/>
      <w:outlineLvl w:val="1"/>
    </w:pPr>
    <w:rPr>
      <w:rFonts w:eastAsiaTheme="minorEastAsia"/>
      <w:b/>
      <w:color w:val="000000"/>
      <w:kern w:val="0"/>
      <w:sz w:val="28"/>
      <w:szCs w:val="28"/>
      <w:lang w:val="en-GB" w:eastAsia="en-GB"/>
    </w:rPr>
  </w:style>
  <w:style w:type="paragraph" w:styleId="Heading3">
    <w:name w:val="heading 3"/>
    <w:basedOn w:val="Normal"/>
    <w:next w:val="Normal"/>
    <w:link w:val="Heading3Char"/>
    <w:rsid w:val="00FA7C5D"/>
    <w:pPr>
      <w:keepNext/>
      <w:keepLines/>
      <w:spacing w:before="280" w:after="80"/>
      <w:contextualSpacing/>
      <w:outlineLvl w:val="2"/>
    </w:pPr>
    <w:rPr>
      <w:rFonts w:eastAsia="Times New Roman"/>
      <w:b/>
      <w:color w:val="000000"/>
      <w:kern w:val="0"/>
      <w:sz w:val="28"/>
      <w:szCs w:val="28"/>
      <w:lang w:val="en-GB" w:eastAsia="en-GB"/>
    </w:rPr>
  </w:style>
  <w:style w:type="paragraph" w:styleId="Heading4">
    <w:name w:val="heading 4"/>
    <w:basedOn w:val="Normal"/>
    <w:next w:val="Normal"/>
    <w:link w:val="Heading4Char"/>
    <w:rsid w:val="00FA7C5D"/>
    <w:pPr>
      <w:keepNext/>
      <w:keepLines/>
      <w:spacing w:before="240" w:after="40"/>
      <w:contextualSpacing/>
      <w:outlineLvl w:val="3"/>
    </w:pPr>
    <w:rPr>
      <w:rFonts w:eastAsia="Times New Roman"/>
      <w:b/>
      <w:color w:val="000000"/>
      <w:kern w:val="0"/>
      <w:szCs w:val="24"/>
      <w:lang w:val="en-GB" w:eastAsia="en-GB"/>
    </w:rPr>
  </w:style>
  <w:style w:type="paragraph" w:styleId="Heading5">
    <w:name w:val="heading 5"/>
    <w:basedOn w:val="Normal"/>
    <w:next w:val="Normal"/>
    <w:link w:val="Heading5Char"/>
    <w:rsid w:val="00FA7C5D"/>
    <w:pPr>
      <w:keepNext/>
      <w:keepLines/>
      <w:spacing w:before="220" w:after="40"/>
      <w:contextualSpacing/>
      <w:outlineLvl w:val="4"/>
    </w:pPr>
    <w:rPr>
      <w:rFonts w:eastAsia="Times New Roman"/>
      <w:b/>
      <w:color w:val="000000"/>
      <w:kern w:val="0"/>
      <w:sz w:val="22"/>
      <w:szCs w:val="22"/>
      <w:lang w:val="en-GB" w:eastAsia="en-GB"/>
    </w:rPr>
  </w:style>
  <w:style w:type="paragraph" w:styleId="Heading6">
    <w:name w:val="heading 6"/>
    <w:basedOn w:val="Normal"/>
    <w:next w:val="Normal"/>
    <w:link w:val="Heading6Char"/>
    <w:rsid w:val="00FA7C5D"/>
    <w:pPr>
      <w:keepNext/>
      <w:keepLines/>
      <w:spacing w:before="200" w:after="40"/>
      <w:contextualSpacing/>
      <w:outlineLvl w:val="5"/>
    </w:pPr>
    <w:rPr>
      <w:rFonts w:eastAsia="Times New Roman"/>
      <w:b/>
      <w:color w:val="000000"/>
      <w:kern w:val="0"/>
      <w:sz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AA188D"/>
    <w:rPr>
      <w:sz w:val="18"/>
      <w:szCs w:val="18"/>
    </w:rPr>
  </w:style>
  <w:style w:type="paragraph" w:styleId="CommentText">
    <w:name w:val="annotation text"/>
    <w:basedOn w:val="Normal"/>
    <w:link w:val="CommentTextChar"/>
    <w:uiPriority w:val="99"/>
    <w:unhideWhenUsed/>
    <w:rsid w:val="00AA188D"/>
    <w:rPr>
      <w:szCs w:val="24"/>
    </w:rPr>
  </w:style>
  <w:style w:type="character" w:customStyle="1" w:styleId="CommentTextChar">
    <w:name w:val="Comment Text Char"/>
    <w:basedOn w:val="DefaultParagraphFont"/>
    <w:link w:val="CommentText"/>
    <w:uiPriority w:val="99"/>
    <w:rsid w:val="00AA188D"/>
    <w:rPr>
      <w:rFonts w:ascii="Times New Roman" w:eastAsia="SimSun" w:hAnsi="Times New Roman" w:cs="Times New Roman"/>
      <w:kern w:val="2"/>
      <w:sz w:val="24"/>
      <w:szCs w:val="24"/>
      <w:lang w:val="en-US" w:eastAsia="zh-CN"/>
    </w:rPr>
  </w:style>
  <w:style w:type="character" w:styleId="FootnoteReference">
    <w:name w:val="footnote reference"/>
    <w:uiPriority w:val="99"/>
    <w:unhideWhenUsed/>
    <w:rsid w:val="00AA188D"/>
    <w:rPr>
      <w:vertAlign w:val="superscript"/>
    </w:rPr>
  </w:style>
  <w:style w:type="paragraph" w:customStyle="1" w:styleId="ColorfulList-Accent11">
    <w:name w:val="Colorful List - Accent 11"/>
    <w:basedOn w:val="Normal"/>
    <w:uiPriority w:val="72"/>
    <w:rsid w:val="00AA188D"/>
    <w:pPr>
      <w:ind w:left="720"/>
      <w:contextualSpacing/>
    </w:pPr>
    <w:rPr>
      <w:szCs w:val="24"/>
    </w:rPr>
  </w:style>
  <w:style w:type="character" w:styleId="Hyperlink">
    <w:name w:val="Hyperlink"/>
    <w:uiPriority w:val="99"/>
    <w:unhideWhenUsed/>
    <w:rsid w:val="00AA188D"/>
    <w:rPr>
      <w:color w:val="0000FF"/>
      <w:u w:val="single"/>
    </w:rPr>
  </w:style>
  <w:style w:type="paragraph" w:styleId="ListParagraph">
    <w:name w:val="List Paragraph"/>
    <w:basedOn w:val="Normal"/>
    <w:link w:val="ListParagraphChar"/>
    <w:uiPriority w:val="34"/>
    <w:qFormat/>
    <w:rsid w:val="00AA188D"/>
    <w:pPr>
      <w:ind w:left="720"/>
    </w:pPr>
  </w:style>
  <w:style w:type="paragraph" w:styleId="FootnoteText">
    <w:name w:val="footnote text"/>
    <w:basedOn w:val="Normal"/>
    <w:link w:val="FootnoteTextChar"/>
    <w:uiPriority w:val="99"/>
    <w:unhideWhenUsed/>
    <w:rsid w:val="00AA188D"/>
    <w:rPr>
      <w:szCs w:val="24"/>
    </w:rPr>
  </w:style>
  <w:style w:type="character" w:customStyle="1" w:styleId="FootnoteTextChar">
    <w:name w:val="Footnote Text Char"/>
    <w:basedOn w:val="DefaultParagraphFont"/>
    <w:link w:val="FootnoteText"/>
    <w:uiPriority w:val="99"/>
    <w:rsid w:val="00AA188D"/>
    <w:rPr>
      <w:rFonts w:ascii="Times New Roman" w:eastAsia="SimSun" w:hAnsi="Times New Roman" w:cs="Times New Roman"/>
      <w:kern w:val="2"/>
      <w:sz w:val="24"/>
      <w:szCs w:val="24"/>
      <w:lang w:val="en-US" w:eastAsia="zh-CN"/>
    </w:rPr>
  </w:style>
  <w:style w:type="paragraph" w:styleId="BalloonText">
    <w:name w:val="Balloon Text"/>
    <w:basedOn w:val="Normal"/>
    <w:link w:val="BalloonTextChar"/>
    <w:uiPriority w:val="99"/>
    <w:semiHidden/>
    <w:unhideWhenUsed/>
    <w:rsid w:val="00AA18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88D"/>
    <w:rPr>
      <w:rFonts w:ascii="Segoe UI" w:eastAsia="SimSun" w:hAnsi="Segoe UI" w:cs="Segoe UI"/>
      <w:kern w:val="2"/>
      <w:sz w:val="18"/>
      <w:szCs w:val="18"/>
      <w:lang w:val="en-US" w:eastAsia="zh-CN"/>
    </w:rPr>
  </w:style>
  <w:style w:type="paragraph" w:customStyle="1" w:styleId="Default">
    <w:name w:val="Default"/>
    <w:rsid w:val="00A40FC8"/>
    <w:pPr>
      <w:autoSpaceDE w:val="0"/>
      <w:autoSpaceDN w:val="0"/>
      <w:adjustRightInd w:val="0"/>
      <w:spacing w:after="0" w:line="240" w:lineRule="auto"/>
    </w:pPr>
    <w:rPr>
      <w:rFonts w:ascii="Arial" w:eastAsia="SimSun" w:hAnsi="Arial" w:cs="Arial"/>
      <w:color w:val="000000"/>
      <w:sz w:val="24"/>
      <w:szCs w:val="24"/>
      <w:lang w:eastAsia="en-GB"/>
    </w:rPr>
  </w:style>
  <w:style w:type="character" w:styleId="FollowedHyperlink">
    <w:name w:val="FollowedHyperlink"/>
    <w:basedOn w:val="DefaultParagraphFont"/>
    <w:uiPriority w:val="99"/>
    <w:semiHidden/>
    <w:unhideWhenUsed/>
    <w:rsid w:val="00733D98"/>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6F150A"/>
    <w:rPr>
      <w:b/>
      <w:bCs/>
      <w:sz w:val="20"/>
      <w:szCs w:val="20"/>
    </w:rPr>
  </w:style>
  <w:style w:type="character" w:customStyle="1" w:styleId="CommentSubjectChar">
    <w:name w:val="Comment Subject Char"/>
    <w:basedOn w:val="CommentTextChar"/>
    <w:link w:val="CommentSubject"/>
    <w:uiPriority w:val="99"/>
    <w:semiHidden/>
    <w:rsid w:val="006F150A"/>
    <w:rPr>
      <w:rFonts w:ascii="Times New Roman" w:eastAsia="SimSun" w:hAnsi="Times New Roman" w:cs="Times New Roman"/>
      <w:b/>
      <w:bCs/>
      <w:kern w:val="2"/>
      <w:sz w:val="20"/>
      <w:szCs w:val="20"/>
      <w:lang w:val="en-US" w:eastAsia="zh-CN"/>
    </w:rPr>
  </w:style>
  <w:style w:type="paragraph" w:styleId="Revision">
    <w:name w:val="Revision"/>
    <w:hidden/>
    <w:uiPriority w:val="99"/>
    <w:semiHidden/>
    <w:rsid w:val="0033593D"/>
    <w:pPr>
      <w:spacing w:after="0" w:line="240" w:lineRule="auto"/>
    </w:pPr>
    <w:rPr>
      <w:rFonts w:ascii="Times New Roman" w:eastAsia="SimSun" w:hAnsi="Times New Roman" w:cs="Times New Roman"/>
      <w:kern w:val="2"/>
      <w:sz w:val="21"/>
      <w:szCs w:val="20"/>
      <w:lang w:val="en-US" w:eastAsia="zh-CN"/>
    </w:rPr>
  </w:style>
  <w:style w:type="paragraph" w:styleId="Header">
    <w:name w:val="header"/>
    <w:basedOn w:val="Normal"/>
    <w:link w:val="HeaderChar"/>
    <w:uiPriority w:val="99"/>
    <w:unhideWhenUsed/>
    <w:rsid w:val="00CC20E3"/>
    <w:pPr>
      <w:tabs>
        <w:tab w:val="center" w:pos="4419"/>
        <w:tab w:val="right" w:pos="8838"/>
      </w:tabs>
      <w:snapToGrid w:val="0"/>
    </w:pPr>
  </w:style>
  <w:style w:type="character" w:customStyle="1" w:styleId="HeaderChar">
    <w:name w:val="Header Char"/>
    <w:basedOn w:val="DefaultParagraphFont"/>
    <w:link w:val="Header"/>
    <w:uiPriority w:val="99"/>
    <w:rsid w:val="00CC20E3"/>
    <w:rPr>
      <w:rFonts w:ascii="Times New Roman" w:eastAsia="SimSun" w:hAnsi="Times New Roman" w:cs="Times New Roman"/>
      <w:kern w:val="2"/>
      <w:sz w:val="21"/>
      <w:szCs w:val="20"/>
      <w:lang w:val="en-US" w:eastAsia="zh-CN"/>
    </w:rPr>
  </w:style>
  <w:style w:type="paragraph" w:styleId="Footer">
    <w:name w:val="footer"/>
    <w:basedOn w:val="Normal"/>
    <w:link w:val="FooterChar"/>
    <w:uiPriority w:val="99"/>
    <w:unhideWhenUsed/>
    <w:rsid w:val="00CC20E3"/>
    <w:pPr>
      <w:tabs>
        <w:tab w:val="center" w:pos="4419"/>
        <w:tab w:val="right" w:pos="8838"/>
      </w:tabs>
      <w:snapToGrid w:val="0"/>
    </w:pPr>
  </w:style>
  <w:style w:type="character" w:customStyle="1" w:styleId="FooterChar">
    <w:name w:val="Footer Char"/>
    <w:basedOn w:val="DefaultParagraphFont"/>
    <w:link w:val="Footer"/>
    <w:uiPriority w:val="99"/>
    <w:rsid w:val="00CC20E3"/>
    <w:rPr>
      <w:rFonts w:ascii="Times New Roman" w:eastAsia="SimSun" w:hAnsi="Times New Roman" w:cs="Times New Roman"/>
      <w:kern w:val="2"/>
      <w:sz w:val="21"/>
      <w:szCs w:val="20"/>
      <w:lang w:val="en-US" w:eastAsia="zh-CN"/>
    </w:rPr>
  </w:style>
  <w:style w:type="character" w:customStyle="1" w:styleId="Heading1Char">
    <w:name w:val="Heading 1 Char"/>
    <w:basedOn w:val="DefaultParagraphFont"/>
    <w:link w:val="Heading1"/>
    <w:rsid w:val="006178D9"/>
    <w:rPr>
      <w:rFonts w:ascii="Times New Roman" w:hAnsi="Times New Roman" w:cs="Times New Roman"/>
      <w:b/>
      <w:sz w:val="32"/>
      <w:szCs w:val="32"/>
      <w:lang w:eastAsia="ja-JP"/>
    </w:rPr>
  </w:style>
  <w:style w:type="character" w:customStyle="1" w:styleId="Heading2Char">
    <w:name w:val="Heading 2 Char"/>
    <w:basedOn w:val="DefaultParagraphFont"/>
    <w:link w:val="Heading2"/>
    <w:rsid w:val="002C63B8"/>
    <w:rPr>
      <w:rFonts w:ascii="Times New Roman" w:hAnsi="Times New Roman" w:cs="Times New Roman"/>
      <w:b/>
      <w:color w:val="000000"/>
      <w:sz w:val="28"/>
      <w:szCs w:val="28"/>
      <w:lang w:eastAsia="en-GB"/>
    </w:rPr>
  </w:style>
  <w:style w:type="character" w:customStyle="1" w:styleId="Heading3Char">
    <w:name w:val="Heading 3 Char"/>
    <w:basedOn w:val="DefaultParagraphFont"/>
    <w:link w:val="Heading3"/>
    <w:rsid w:val="00FA7C5D"/>
    <w:rPr>
      <w:rFonts w:ascii="Times New Roman" w:eastAsia="Times New Roman" w:hAnsi="Times New Roman" w:cs="Times New Roman"/>
      <w:b/>
      <w:color w:val="000000"/>
      <w:sz w:val="28"/>
      <w:szCs w:val="28"/>
      <w:lang w:eastAsia="en-GB"/>
    </w:rPr>
  </w:style>
  <w:style w:type="character" w:customStyle="1" w:styleId="Heading4Char">
    <w:name w:val="Heading 4 Char"/>
    <w:basedOn w:val="DefaultParagraphFont"/>
    <w:link w:val="Heading4"/>
    <w:rsid w:val="00FA7C5D"/>
    <w:rPr>
      <w:rFonts w:ascii="Times New Roman" w:eastAsia="Times New Roman" w:hAnsi="Times New Roman" w:cs="Times New Roman"/>
      <w:b/>
      <w:color w:val="000000"/>
      <w:sz w:val="24"/>
      <w:szCs w:val="24"/>
      <w:lang w:eastAsia="en-GB"/>
    </w:rPr>
  </w:style>
  <w:style w:type="character" w:customStyle="1" w:styleId="Heading5Char">
    <w:name w:val="Heading 5 Char"/>
    <w:basedOn w:val="DefaultParagraphFont"/>
    <w:link w:val="Heading5"/>
    <w:rsid w:val="00FA7C5D"/>
    <w:rPr>
      <w:rFonts w:ascii="Times New Roman" w:eastAsia="Times New Roman" w:hAnsi="Times New Roman" w:cs="Times New Roman"/>
      <w:b/>
      <w:color w:val="000000"/>
      <w:lang w:eastAsia="en-GB"/>
    </w:rPr>
  </w:style>
  <w:style w:type="character" w:customStyle="1" w:styleId="Heading6Char">
    <w:name w:val="Heading 6 Char"/>
    <w:basedOn w:val="DefaultParagraphFont"/>
    <w:link w:val="Heading6"/>
    <w:rsid w:val="00FA7C5D"/>
    <w:rPr>
      <w:rFonts w:ascii="Times New Roman" w:eastAsia="Times New Roman" w:hAnsi="Times New Roman" w:cs="Times New Roman"/>
      <w:b/>
      <w:color w:val="000000"/>
      <w:sz w:val="20"/>
      <w:szCs w:val="20"/>
      <w:lang w:eastAsia="en-GB"/>
    </w:rPr>
  </w:style>
  <w:style w:type="table" w:styleId="TableGrid">
    <w:name w:val="Table Grid"/>
    <w:basedOn w:val="TableNormal"/>
    <w:uiPriority w:val="39"/>
    <w:rsid w:val="00FA7C5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1-Accent21">
    <w:name w:val="Medium Grid 1 - Accent 21"/>
    <w:basedOn w:val="Normal"/>
    <w:uiPriority w:val="34"/>
    <w:qFormat/>
    <w:rsid w:val="00FA7C5D"/>
    <w:pPr>
      <w:ind w:left="720"/>
    </w:pPr>
  </w:style>
  <w:style w:type="paragraph" w:customStyle="1" w:styleId="MediumList2-Accent21">
    <w:name w:val="Medium List 2 - Accent 21"/>
    <w:hidden/>
    <w:uiPriority w:val="71"/>
    <w:unhideWhenUsed/>
    <w:rsid w:val="00FA7C5D"/>
    <w:pPr>
      <w:spacing w:after="0" w:line="240" w:lineRule="auto"/>
    </w:pPr>
    <w:rPr>
      <w:rFonts w:ascii="Times New Roman" w:eastAsia="SimSun" w:hAnsi="Times New Roman" w:cs="Times New Roman"/>
      <w:kern w:val="2"/>
      <w:sz w:val="21"/>
      <w:szCs w:val="20"/>
      <w:lang w:val="en-US" w:eastAsia="zh-CN"/>
    </w:rPr>
  </w:style>
  <w:style w:type="paragraph" w:customStyle="1" w:styleId="ColorfulShading-Accent11">
    <w:name w:val="Colorful Shading - Accent 11"/>
    <w:hidden/>
    <w:uiPriority w:val="99"/>
    <w:semiHidden/>
    <w:rsid w:val="00FA7C5D"/>
    <w:pPr>
      <w:spacing w:after="0" w:line="240" w:lineRule="auto"/>
    </w:pPr>
    <w:rPr>
      <w:rFonts w:ascii="Times New Roman" w:eastAsia="SimSun" w:hAnsi="Times New Roman" w:cs="Times New Roman"/>
      <w:kern w:val="2"/>
      <w:sz w:val="21"/>
      <w:szCs w:val="20"/>
      <w:lang w:val="en-US" w:eastAsia="zh-CN"/>
    </w:rPr>
  </w:style>
  <w:style w:type="paragraph" w:styleId="Title">
    <w:name w:val="Title"/>
    <w:basedOn w:val="Normal"/>
    <w:next w:val="Normal"/>
    <w:link w:val="TitleChar"/>
    <w:rsid w:val="00FA7C5D"/>
    <w:pPr>
      <w:keepNext/>
      <w:keepLines/>
      <w:spacing w:before="480" w:after="120"/>
      <w:contextualSpacing/>
    </w:pPr>
    <w:rPr>
      <w:rFonts w:eastAsia="Times New Roman"/>
      <w:b/>
      <w:color w:val="000000"/>
      <w:kern w:val="0"/>
      <w:sz w:val="72"/>
      <w:szCs w:val="72"/>
      <w:lang w:val="en-GB" w:eastAsia="en-GB"/>
    </w:rPr>
  </w:style>
  <w:style w:type="character" w:customStyle="1" w:styleId="TitleChar">
    <w:name w:val="Title Char"/>
    <w:basedOn w:val="DefaultParagraphFont"/>
    <w:link w:val="Title"/>
    <w:rsid w:val="00FA7C5D"/>
    <w:rPr>
      <w:rFonts w:ascii="Times New Roman" w:eastAsia="Times New Roman" w:hAnsi="Times New Roman" w:cs="Times New Roman"/>
      <w:b/>
      <w:color w:val="000000"/>
      <w:sz w:val="72"/>
      <w:szCs w:val="72"/>
      <w:lang w:eastAsia="en-GB"/>
    </w:rPr>
  </w:style>
  <w:style w:type="paragraph" w:styleId="Subtitle">
    <w:name w:val="Subtitle"/>
    <w:basedOn w:val="Normal"/>
    <w:next w:val="Normal"/>
    <w:link w:val="SubtitleChar"/>
    <w:rsid w:val="00FA7C5D"/>
    <w:pPr>
      <w:keepNext/>
      <w:keepLines/>
      <w:spacing w:before="360" w:after="80"/>
      <w:contextualSpacing/>
    </w:pPr>
    <w:rPr>
      <w:rFonts w:ascii="Georgia" w:eastAsia="Georgia" w:hAnsi="Georgia" w:cs="Georgia"/>
      <w:i/>
      <w:color w:val="666666"/>
      <w:kern w:val="0"/>
      <w:sz w:val="48"/>
      <w:szCs w:val="48"/>
      <w:lang w:val="en-GB" w:eastAsia="en-GB"/>
    </w:rPr>
  </w:style>
  <w:style w:type="character" w:customStyle="1" w:styleId="SubtitleChar">
    <w:name w:val="Subtitle Char"/>
    <w:basedOn w:val="DefaultParagraphFont"/>
    <w:link w:val="Subtitle"/>
    <w:rsid w:val="00FA7C5D"/>
    <w:rPr>
      <w:rFonts w:ascii="Georgia" w:eastAsia="Georgia" w:hAnsi="Georgia" w:cs="Georgia"/>
      <w:i/>
      <w:color w:val="666666"/>
      <w:sz w:val="48"/>
      <w:szCs w:val="48"/>
      <w:lang w:eastAsia="en-GB"/>
    </w:rPr>
  </w:style>
  <w:style w:type="paragraph" w:styleId="NormalWeb">
    <w:name w:val="Normal (Web)"/>
    <w:basedOn w:val="Normal"/>
    <w:uiPriority w:val="99"/>
    <w:semiHidden/>
    <w:unhideWhenUsed/>
    <w:rsid w:val="00FA7C5D"/>
    <w:pPr>
      <w:widowControl/>
      <w:spacing w:before="100" w:beforeAutospacing="1" w:after="100" w:afterAutospacing="1"/>
      <w:jc w:val="left"/>
    </w:pPr>
    <w:rPr>
      <w:rFonts w:ascii="MS PGothic" w:eastAsia="MS PGothic" w:hAnsi="MS PGothic" w:cs="MS PGothic"/>
      <w:kern w:val="0"/>
      <w:szCs w:val="24"/>
      <w:lang w:eastAsia="ja-JP"/>
    </w:rPr>
  </w:style>
  <w:style w:type="character" w:customStyle="1" w:styleId="10">
    <w:name w:val="メンション1"/>
    <w:basedOn w:val="DefaultParagraphFont"/>
    <w:uiPriority w:val="99"/>
    <w:semiHidden/>
    <w:unhideWhenUsed/>
    <w:rsid w:val="00E66295"/>
    <w:rPr>
      <w:color w:val="2B579A"/>
      <w:shd w:val="clear" w:color="auto" w:fill="E6E6E6"/>
    </w:rPr>
  </w:style>
  <w:style w:type="character" w:styleId="Emphasis">
    <w:name w:val="Emphasis"/>
    <w:basedOn w:val="DefaultParagraphFont"/>
    <w:uiPriority w:val="20"/>
    <w:qFormat/>
    <w:rsid w:val="0036050C"/>
    <w:rPr>
      <w:i/>
      <w:iCs/>
    </w:rPr>
  </w:style>
  <w:style w:type="character" w:customStyle="1" w:styleId="11">
    <w:name w:val="未解決のメンション1"/>
    <w:basedOn w:val="DefaultParagraphFont"/>
    <w:uiPriority w:val="99"/>
    <w:semiHidden/>
    <w:unhideWhenUsed/>
    <w:rsid w:val="004643D9"/>
    <w:rPr>
      <w:color w:val="808080"/>
      <w:shd w:val="clear" w:color="auto" w:fill="E6E6E6"/>
    </w:rPr>
  </w:style>
  <w:style w:type="paragraph" w:styleId="TOCHeading">
    <w:name w:val="TOC Heading"/>
    <w:basedOn w:val="Heading1"/>
    <w:next w:val="Normal"/>
    <w:uiPriority w:val="39"/>
    <w:unhideWhenUsed/>
    <w:qFormat/>
    <w:rsid w:val="00367154"/>
    <w:pPr>
      <w:widowControl/>
      <w:spacing w:before="240" w:after="0" w:line="259" w:lineRule="auto"/>
      <w:contextualSpacing w:val="0"/>
      <w:jc w:val="left"/>
      <w:outlineLvl w:val="9"/>
    </w:pPr>
    <w:rPr>
      <w:rFonts w:asciiTheme="majorHAnsi" w:eastAsiaTheme="majorEastAsia" w:hAnsiTheme="majorHAnsi" w:cstheme="majorBidi"/>
      <w:b w:val="0"/>
      <w:color w:val="2E74B5" w:themeColor="accent1" w:themeShade="BF"/>
      <w:lang w:val="en-US"/>
    </w:rPr>
  </w:style>
  <w:style w:type="paragraph" w:styleId="TOC1">
    <w:name w:val="toc 1"/>
    <w:basedOn w:val="Normal"/>
    <w:next w:val="Normal"/>
    <w:autoRedefine/>
    <w:uiPriority w:val="39"/>
    <w:unhideWhenUsed/>
    <w:rsid w:val="001A0697"/>
  </w:style>
  <w:style w:type="paragraph" w:styleId="TOC2">
    <w:name w:val="toc 2"/>
    <w:basedOn w:val="Normal"/>
    <w:next w:val="Normal"/>
    <w:autoRedefine/>
    <w:uiPriority w:val="39"/>
    <w:unhideWhenUsed/>
    <w:rsid w:val="00504580"/>
    <w:pPr>
      <w:ind w:leftChars="100" w:left="210"/>
    </w:pPr>
  </w:style>
  <w:style w:type="character" w:styleId="HTMLCite">
    <w:name w:val="HTML Cite"/>
    <w:basedOn w:val="DefaultParagraphFont"/>
    <w:uiPriority w:val="99"/>
    <w:semiHidden/>
    <w:unhideWhenUsed/>
    <w:rsid w:val="009C2DC8"/>
    <w:rPr>
      <w:i/>
      <w:iCs/>
    </w:rPr>
  </w:style>
  <w:style w:type="character" w:customStyle="1" w:styleId="2">
    <w:name w:val="未解決のメンション2"/>
    <w:basedOn w:val="DefaultParagraphFont"/>
    <w:uiPriority w:val="99"/>
    <w:semiHidden/>
    <w:unhideWhenUsed/>
    <w:rsid w:val="009C2DC8"/>
    <w:rPr>
      <w:color w:val="808080"/>
      <w:shd w:val="clear" w:color="auto" w:fill="E6E6E6"/>
    </w:rPr>
  </w:style>
  <w:style w:type="paragraph" w:styleId="EndnoteText">
    <w:name w:val="endnote text"/>
    <w:basedOn w:val="Normal"/>
    <w:link w:val="EndnoteTextChar"/>
    <w:uiPriority w:val="99"/>
    <w:semiHidden/>
    <w:unhideWhenUsed/>
    <w:rsid w:val="00CB46BC"/>
    <w:pPr>
      <w:snapToGrid w:val="0"/>
      <w:jc w:val="left"/>
    </w:pPr>
  </w:style>
  <w:style w:type="character" w:customStyle="1" w:styleId="EndnoteTextChar">
    <w:name w:val="Endnote Text Char"/>
    <w:basedOn w:val="DefaultParagraphFont"/>
    <w:link w:val="EndnoteText"/>
    <w:uiPriority w:val="99"/>
    <w:semiHidden/>
    <w:rsid w:val="00CB46BC"/>
    <w:rPr>
      <w:rFonts w:ascii="Times New Roman" w:eastAsia="SimSun" w:hAnsi="Times New Roman" w:cs="Times New Roman"/>
      <w:kern w:val="2"/>
      <w:sz w:val="21"/>
      <w:szCs w:val="20"/>
      <w:lang w:val="en-US" w:eastAsia="zh-CN"/>
    </w:rPr>
  </w:style>
  <w:style w:type="character" w:styleId="EndnoteReference">
    <w:name w:val="endnote reference"/>
    <w:basedOn w:val="DefaultParagraphFont"/>
    <w:uiPriority w:val="99"/>
    <w:semiHidden/>
    <w:unhideWhenUsed/>
    <w:rsid w:val="00CB46BC"/>
    <w:rPr>
      <w:vertAlign w:val="superscript"/>
    </w:rPr>
  </w:style>
  <w:style w:type="paragraph" w:customStyle="1" w:styleId="CIlevel1">
    <w:name w:val="C&amp;I level 1"/>
    <w:basedOn w:val="ListParagraph"/>
    <w:link w:val="CIlevel10"/>
    <w:rsid w:val="007107DB"/>
    <w:pPr>
      <w:numPr>
        <w:numId w:val="17"/>
      </w:numPr>
      <w:spacing w:line="260" w:lineRule="exact"/>
      <w:jc w:val="left"/>
    </w:pPr>
    <w:rPr>
      <w:b/>
      <w:iCs/>
      <w:color w:val="404040" w:themeColor="text1" w:themeTint="BF"/>
      <w:sz w:val="22"/>
      <w:szCs w:val="22"/>
    </w:rPr>
  </w:style>
  <w:style w:type="numbering" w:customStyle="1" w:styleId="1">
    <w:name w:val="スタイル1"/>
    <w:basedOn w:val="NoList"/>
    <w:uiPriority w:val="99"/>
    <w:rsid w:val="007107DB"/>
    <w:pPr>
      <w:numPr>
        <w:numId w:val="15"/>
      </w:numPr>
    </w:pPr>
  </w:style>
  <w:style w:type="character" w:customStyle="1" w:styleId="ListParagraphChar">
    <w:name w:val="List Paragraph Char"/>
    <w:basedOn w:val="DefaultParagraphFont"/>
    <w:link w:val="ListParagraph"/>
    <w:uiPriority w:val="34"/>
    <w:rsid w:val="00754648"/>
    <w:rPr>
      <w:rFonts w:ascii="Times New Roman" w:eastAsia="SimSun" w:hAnsi="Times New Roman" w:cs="Times New Roman"/>
      <w:kern w:val="2"/>
      <w:sz w:val="21"/>
      <w:szCs w:val="20"/>
      <w:lang w:val="en-US" w:eastAsia="zh-CN"/>
    </w:rPr>
  </w:style>
  <w:style w:type="character" w:customStyle="1" w:styleId="CIlevel10">
    <w:name w:val="C&amp;I level 1 (文字)"/>
    <w:basedOn w:val="ListParagraphChar"/>
    <w:link w:val="CIlevel1"/>
    <w:rsid w:val="007107DB"/>
    <w:rPr>
      <w:rFonts w:ascii="Times New Roman" w:eastAsia="SimSun" w:hAnsi="Times New Roman" w:cs="Times New Roman"/>
      <w:b/>
      <w:iCs/>
      <w:color w:val="404040" w:themeColor="text1" w:themeTint="BF"/>
      <w:kern w:val="2"/>
      <w:sz w:val="21"/>
      <w:szCs w:val="20"/>
      <w:lang w:val="en-US" w:eastAsia="zh-CN"/>
    </w:rPr>
  </w:style>
  <w:style w:type="numbering" w:customStyle="1" w:styleId="CIlevel2">
    <w:name w:val="C&amp;I level 2"/>
    <w:basedOn w:val="1"/>
    <w:uiPriority w:val="99"/>
    <w:rsid w:val="007107DB"/>
    <w:pPr>
      <w:numPr>
        <w:numId w:val="16"/>
      </w:numPr>
    </w:pPr>
  </w:style>
  <w:style w:type="paragraph" w:customStyle="1" w:styleId="C2">
    <w:name w:val="C2"/>
    <w:basedOn w:val="CIlevel1"/>
    <w:link w:val="C20"/>
    <w:qFormat/>
    <w:rsid w:val="007107DB"/>
  </w:style>
  <w:style w:type="numbering" w:customStyle="1" w:styleId="C1">
    <w:name w:val="C1"/>
    <w:basedOn w:val="NoList"/>
    <w:uiPriority w:val="99"/>
    <w:rsid w:val="007107DB"/>
    <w:pPr>
      <w:numPr>
        <w:numId w:val="18"/>
      </w:numPr>
    </w:pPr>
  </w:style>
  <w:style w:type="character" w:customStyle="1" w:styleId="C20">
    <w:name w:val="C2 (文字)"/>
    <w:basedOn w:val="CIlevel10"/>
    <w:link w:val="C2"/>
    <w:rsid w:val="007107DB"/>
    <w:rPr>
      <w:rFonts w:ascii="Times New Roman" w:eastAsia="SimSun" w:hAnsi="Times New Roman" w:cs="Times New Roman"/>
      <w:b/>
      <w:iCs/>
      <w:color w:val="404040" w:themeColor="text1" w:themeTint="BF"/>
      <w:kern w:val="2"/>
      <w:sz w:val="21"/>
      <w:szCs w:val="20"/>
      <w:lang w:val="en-US" w:eastAsia="zh-CN"/>
    </w:rPr>
  </w:style>
  <w:style w:type="paragraph" w:customStyle="1" w:styleId="Category">
    <w:name w:val="Category"/>
    <w:basedOn w:val="ListParagraph"/>
    <w:link w:val="Category0"/>
    <w:qFormat/>
    <w:rsid w:val="0020396C"/>
    <w:pPr>
      <w:numPr>
        <w:numId w:val="19"/>
      </w:numPr>
    </w:pPr>
    <w:rPr>
      <w:b/>
      <w:szCs w:val="24"/>
    </w:rPr>
  </w:style>
  <w:style w:type="numbering" w:customStyle="1" w:styleId="Criterion">
    <w:name w:val="Criterion"/>
    <w:basedOn w:val="NoList"/>
    <w:uiPriority w:val="99"/>
    <w:rsid w:val="0020396C"/>
    <w:pPr>
      <w:numPr>
        <w:numId w:val="20"/>
      </w:numPr>
    </w:pPr>
  </w:style>
  <w:style w:type="character" w:customStyle="1" w:styleId="Category0">
    <w:name w:val="Category (文字)"/>
    <w:basedOn w:val="ListParagraphChar"/>
    <w:link w:val="Category"/>
    <w:rsid w:val="0020396C"/>
    <w:rPr>
      <w:rFonts w:ascii="Times New Roman" w:eastAsia="SimSun" w:hAnsi="Times New Roman" w:cs="Times New Roman"/>
      <w:b/>
      <w:kern w:val="2"/>
      <w:sz w:val="24"/>
      <w:szCs w:val="24"/>
      <w:lang w:val="en-US" w:eastAsia="zh-CN"/>
    </w:rPr>
  </w:style>
  <w:style w:type="paragraph" w:customStyle="1" w:styleId="Criterion2">
    <w:name w:val="Criterion2"/>
    <w:basedOn w:val="Category"/>
    <w:link w:val="Criterion20"/>
    <w:qFormat/>
    <w:rsid w:val="00694C63"/>
    <w:pPr>
      <w:numPr>
        <w:ilvl w:val="1"/>
      </w:numPr>
      <w:tabs>
        <w:tab w:val="left" w:pos="462"/>
      </w:tabs>
    </w:pPr>
    <w:rPr>
      <w:sz w:val="22"/>
      <w:szCs w:val="22"/>
    </w:rPr>
  </w:style>
  <w:style w:type="paragraph" w:customStyle="1" w:styleId="Indicator">
    <w:name w:val="Indicator"/>
    <w:basedOn w:val="Criterion2"/>
    <w:link w:val="Indicator0"/>
    <w:qFormat/>
    <w:rsid w:val="007D6B84"/>
    <w:pPr>
      <w:numPr>
        <w:ilvl w:val="2"/>
      </w:numPr>
      <w:tabs>
        <w:tab w:val="clear" w:pos="462"/>
      </w:tabs>
    </w:pPr>
    <w:rPr>
      <w:b w:val="0"/>
    </w:rPr>
  </w:style>
  <w:style w:type="character" w:customStyle="1" w:styleId="Criterion20">
    <w:name w:val="Criterion2 (文字)"/>
    <w:basedOn w:val="Category0"/>
    <w:link w:val="Criterion2"/>
    <w:rsid w:val="00694C63"/>
    <w:rPr>
      <w:rFonts w:ascii="Times New Roman" w:eastAsia="SimSun" w:hAnsi="Times New Roman" w:cs="Times New Roman"/>
      <w:b/>
      <w:kern w:val="2"/>
      <w:sz w:val="24"/>
      <w:szCs w:val="24"/>
      <w:lang w:val="en-US" w:eastAsia="zh-CN"/>
    </w:rPr>
  </w:style>
  <w:style w:type="paragraph" w:customStyle="1" w:styleId="details">
    <w:name w:val="details"/>
    <w:basedOn w:val="ListParagraph"/>
    <w:link w:val="details0"/>
    <w:qFormat/>
    <w:rsid w:val="00BB4998"/>
    <w:pPr>
      <w:ind w:left="0"/>
    </w:pPr>
    <w:rPr>
      <w:sz w:val="22"/>
    </w:rPr>
  </w:style>
  <w:style w:type="character" w:customStyle="1" w:styleId="Indicator0">
    <w:name w:val="Indicator (文字)"/>
    <w:basedOn w:val="Criterion20"/>
    <w:link w:val="Indicator"/>
    <w:rsid w:val="007D6B84"/>
    <w:rPr>
      <w:rFonts w:ascii="Times New Roman" w:eastAsia="SimSun" w:hAnsi="Times New Roman" w:cs="Times New Roman"/>
      <w:b w:val="0"/>
      <w:kern w:val="2"/>
      <w:sz w:val="24"/>
      <w:szCs w:val="24"/>
      <w:lang w:val="en-US" w:eastAsia="zh-CN"/>
    </w:rPr>
  </w:style>
  <w:style w:type="character" w:customStyle="1" w:styleId="details0">
    <w:name w:val="details (文字)"/>
    <w:basedOn w:val="ListParagraphChar"/>
    <w:link w:val="details"/>
    <w:rsid w:val="00BB4998"/>
    <w:rPr>
      <w:rFonts w:ascii="Times New Roman" w:eastAsia="SimSun" w:hAnsi="Times New Roman" w:cs="Times New Roman"/>
      <w:kern w:val="2"/>
      <w:sz w:val="21"/>
      <w:szCs w:val="20"/>
      <w:lang w:val="en-US" w:eastAsia="zh-CN"/>
    </w:rPr>
  </w:style>
  <w:style w:type="character" w:customStyle="1" w:styleId="3">
    <w:name w:val="未解決のメンション3"/>
    <w:basedOn w:val="DefaultParagraphFont"/>
    <w:uiPriority w:val="99"/>
    <w:semiHidden/>
    <w:unhideWhenUsed/>
    <w:rsid w:val="004B6D86"/>
    <w:rPr>
      <w:color w:val="808080"/>
      <w:shd w:val="clear" w:color="auto" w:fill="E6E6E6"/>
    </w:rPr>
  </w:style>
  <w:style w:type="character" w:customStyle="1" w:styleId="UnresolvedMention1">
    <w:name w:val="Unresolved Mention1"/>
    <w:basedOn w:val="DefaultParagraphFont"/>
    <w:uiPriority w:val="99"/>
    <w:semiHidden/>
    <w:unhideWhenUsed/>
    <w:rsid w:val="009D625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857193">
      <w:bodyDiv w:val="1"/>
      <w:marLeft w:val="0"/>
      <w:marRight w:val="0"/>
      <w:marTop w:val="0"/>
      <w:marBottom w:val="0"/>
      <w:divBdr>
        <w:top w:val="none" w:sz="0" w:space="0" w:color="auto"/>
        <w:left w:val="none" w:sz="0" w:space="0" w:color="auto"/>
        <w:bottom w:val="none" w:sz="0" w:space="0" w:color="auto"/>
        <w:right w:val="none" w:sz="0" w:space="0" w:color="auto"/>
      </w:divBdr>
      <w:divsChild>
        <w:div w:id="1152602922">
          <w:marLeft w:val="0"/>
          <w:marRight w:val="0"/>
          <w:marTop w:val="0"/>
          <w:marBottom w:val="0"/>
          <w:divBdr>
            <w:top w:val="none" w:sz="0" w:space="0" w:color="auto"/>
            <w:left w:val="none" w:sz="0" w:space="0" w:color="auto"/>
            <w:bottom w:val="none" w:sz="0" w:space="0" w:color="auto"/>
            <w:right w:val="none" w:sz="0" w:space="0" w:color="auto"/>
          </w:divBdr>
        </w:div>
        <w:div w:id="1728062995">
          <w:marLeft w:val="0"/>
          <w:marRight w:val="0"/>
          <w:marTop w:val="0"/>
          <w:marBottom w:val="0"/>
          <w:divBdr>
            <w:top w:val="none" w:sz="0" w:space="0" w:color="auto"/>
            <w:left w:val="none" w:sz="0" w:space="0" w:color="auto"/>
            <w:bottom w:val="none" w:sz="0" w:space="0" w:color="auto"/>
            <w:right w:val="none" w:sz="0" w:space="0" w:color="auto"/>
          </w:divBdr>
        </w:div>
      </w:divsChild>
    </w:div>
    <w:div w:id="993217325">
      <w:bodyDiv w:val="1"/>
      <w:marLeft w:val="0"/>
      <w:marRight w:val="0"/>
      <w:marTop w:val="0"/>
      <w:marBottom w:val="0"/>
      <w:divBdr>
        <w:top w:val="none" w:sz="0" w:space="0" w:color="auto"/>
        <w:left w:val="none" w:sz="0" w:space="0" w:color="auto"/>
        <w:bottom w:val="none" w:sz="0" w:space="0" w:color="auto"/>
        <w:right w:val="none" w:sz="0" w:space="0" w:color="auto"/>
      </w:divBdr>
    </w:div>
    <w:div w:id="1080980684">
      <w:bodyDiv w:val="1"/>
      <w:marLeft w:val="0"/>
      <w:marRight w:val="0"/>
      <w:marTop w:val="0"/>
      <w:marBottom w:val="0"/>
      <w:divBdr>
        <w:top w:val="none" w:sz="0" w:space="0" w:color="auto"/>
        <w:left w:val="none" w:sz="0" w:space="0" w:color="auto"/>
        <w:bottom w:val="none" w:sz="0" w:space="0" w:color="auto"/>
        <w:right w:val="none" w:sz="0" w:space="0" w:color="auto"/>
      </w:divBdr>
      <w:divsChild>
        <w:div w:id="1071923433">
          <w:marLeft w:val="0"/>
          <w:marRight w:val="0"/>
          <w:marTop w:val="0"/>
          <w:marBottom w:val="0"/>
          <w:divBdr>
            <w:top w:val="none" w:sz="0" w:space="0" w:color="auto"/>
            <w:left w:val="none" w:sz="0" w:space="0" w:color="auto"/>
            <w:bottom w:val="none" w:sz="0" w:space="0" w:color="auto"/>
            <w:right w:val="none" w:sz="0" w:space="0" w:color="auto"/>
          </w:divBdr>
          <w:divsChild>
            <w:div w:id="319386240">
              <w:marLeft w:val="0"/>
              <w:marRight w:val="0"/>
              <w:marTop w:val="0"/>
              <w:marBottom w:val="0"/>
              <w:divBdr>
                <w:top w:val="none" w:sz="0" w:space="0" w:color="auto"/>
                <w:left w:val="none" w:sz="0" w:space="0" w:color="auto"/>
                <w:bottom w:val="none" w:sz="0" w:space="0" w:color="auto"/>
                <w:right w:val="none" w:sz="0" w:space="0" w:color="auto"/>
              </w:divBdr>
              <w:divsChild>
                <w:div w:id="2082871124">
                  <w:marLeft w:val="0"/>
                  <w:marRight w:val="0"/>
                  <w:marTop w:val="0"/>
                  <w:marBottom w:val="0"/>
                  <w:divBdr>
                    <w:top w:val="none" w:sz="0" w:space="0" w:color="auto"/>
                    <w:left w:val="none" w:sz="0" w:space="0" w:color="auto"/>
                    <w:bottom w:val="none" w:sz="0" w:space="0" w:color="auto"/>
                    <w:right w:val="none" w:sz="0" w:space="0" w:color="auto"/>
                  </w:divBdr>
                  <w:divsChild>
                    <w:div w:id="1715151360">
                      <w:marLeft w:val="0"/>
                      <w:marRight w:val="0"/>
                      <w:marTop w:val="45"/>
                      <w:marBottom w:val="0"/>
                      <w:divBdr>
                        <w:top w:val="none" w:sz="0" w:space="0" w:color="auto"/>
                        <w:left w:val="none" w:sz="0" w:space="0" w:color="auto"/>
                        <w:bottom w:val="none" w:sz="0" w:space="0" w:color="auto"/>
                        <w:right w:val="none" w:sz="0" w:space="0" w:color="auto"/>
                      </w:divBdr>
                      <w:divsChild>
                        <w:div w:id="1620063655">
                          <w:marLeft w:val="0"/>
                          <w:marRight w:val="0"/>
                          <w:marTop w:val="0"/>
                          <w:marBottom w:val="0"/>
                          <w:divBdr>
                            <w:top w:val="none" w:sz="0" w:space="0" w:color="auto"/>
                            <w:left w:val="none" w:sz="0" w:space="0" w:color="auto"/>
                            <w:bottom w:val="none" w:sz="0" w:space="0" w:color="auto"/>
                            <w:right w:val="none" w:sz="0" w:space="0" w:color="auto"/>
                          </w:divBdr>
                          <w:divsChild>
                            <w:div w:id="241839817">
                              <w:marLeft w:val="2070"/>
                              <w:marRight w:val="3960"/>
                              <w:marTop w:val="0"/>
                              <w:marBottom w:val="0"/>
                              <w:divBdr>
                                <w:top w:val="none" w:sz="0" w:space="0" w:color="auto"/>
                                <w:left w:val="none" w:sz="0" w:space="0" w:color="auto"/>
                                <w:bottom w:val="none" w:sz="0" w:space="0" w:color="auto"/>
                                <w:right w:val="none" w:sz="0" w:space="0" w:color="auto"/>
                              </w:divBdr>
                              <w:divsChild>
                                <w:div w:id="1613588841">
                                  <w:marLeft w:val="0"/>
                                  <w:marRight w:val="0"/>
                                  <w:marTop w:val="0"/>
                                  <w:marBottom w:val="0"/>
                                  <w:divBdr>
                                    <w:top w:val="none" w:sz="0" w:space="0" w:color="auto"/>
                                    <w:left w:val="none" w:sz="0" w:space="0" w:color="auto"/>
                                    <w:bottom w:val="none" w:sz="0" w:space="0" w:color="auto"/>
                                    <w:right w:val="none" w:sz="0" w:space="0" w:color="auto"/>
                                  </w:divBdr>
                                  <w:divsChild>
                                    <w:div w:id="2054231728">
                                      <w:marLeft w:val="0"/>
                                      <w:marRight w:val="0"/>
                                      <w:marTop w:val="0"/>
                                      <w:marBottom w:val="0"/>
                                      <w:divBdr>
                                        <w:top w:val="none" w:sz="0" w:space="0" w:color="auto"/>
                                        <w:left w:val="none" w:sz="0" w:space="0" w:color="auto"/>
                                        <w:bottom w:val="none" w:sz="0" w:space="0" w:color="auto"/>
                                        <w:right w:val="none" w:sz="0" w:space="0" w:color="auto"/>
                                      </w:divBdr>
                                      <w:divsChild>
                                        <w:div w:id="223494559">
                                          <w:marLeft w:val="0"/>
                                          <w:marRight w:val="0"/>
                                          <w:marTop w:val="0"/>
                                          <w:marBottom w:val="0"/>
                                          <w:divBdr>
                                            <w:top w:val="none" w:sz="0" w:space="0" w:color="auto"/>
                                            <w:left w:val="none" w:sz="0" w:space="0" w:color="auto"/>
                                            <w:bottom w:val="none" w:sz="0" w:space="0" w:color="auto"/>
                                            <w:right w:val="none" w:sz="0" w:space="0" w:color="auto"/>
                                          </w:divBdr>
                                          <w:divsChild>
                                            <w:div w:id="1227951859">
                                              <w:marLeft w:val="0"/>
                                              <w:marRight w:val="0"/>
                                              <w:marTop w:val="90"/>
                                              <w:marBottom w:val="0"/>
                                              <w:divBdr>
                                                <w:top w:val="none" w:sz="0" w:space="0" w:color="auto"/>
                                                <w:left w:val="none" w:sz="0" w:space="0" w:color="auto"/>
                                                <w:bottom w:val="none" w:sz="0" w:space="0" w:color="auto"/>
                                                <w:right w:val="none" w:sz="0" w:space="0" w:color="auto"/>
                                              </w:divBdr>
                                              <w:divsChild>
                                                <w:div w:id="1166433135">
                                                  <w:marLeft w:val="0"/>
                                                  <w:marRight w:val="0"/>
                                                  <w:marTop w:val="0"/>
                                                  <w:marBottom w:val="0"/>
                                                  <w:divBdr>
                                                    <w:top w:val="none" w:sz="0" w:space="0" w:color="auto"/>
                                                    <w:left w:val="none" w:sz="0" w:space="0" w:color="auto"/>
                                                    <w:bottom w:val="none" w:sz="0" w:space="0" w:color="auto"/>
                                                    <w:right w:val="none" w:sz="0" w:space="0" w:color="auto"/>
                                                  </w:divBdr>
                                                  <w:divsChild>
                                                    <w:div w:id="1235772271">
                                                      <w:marLeft w:val="0"/>
                                                      <w:marRight w:val="0"/>
                                                      <w:marTop w:val="0"/>
                                                      <w:marBottom w:val="0"/>
                                                      <w:divBdr>
                                                        <w:top w:val="none" w:sz="0" w:space="0" w:color="auto"/>
                                                        <w:left w:val="none" w:sz="0" w:space="0" w:color="auto"/>
                                                        <w:bottom w:val="none" w:sz="0" w:space="0" w:color="auto"/>
                                                        <w:right w:val="none" w:sz="0" w:space="0" w:color="auto"/>
                                                      </w:divBdr>
                                                      <w:divsChild>
                                                        <w:div w:id="1054696076">
                                                          <w:marLeft w:val="0"/>
                                                          <w:marRight w:val="0"/>
                                                          <w:marTop w:val="0"/>
                                                          <w:marBottom w:val="0"/>
                                                          <w:divBdr>
                                                            <w:top w:val="none" w:sz="0" w:space="0" w:color="auto"/>
                                                            <w:left w:val="none" w:sz="0" w:space="0" w:color="auto"/>
                                                            <w:bottom w:val="none" w:sz="0" w:space="0" w:color="auto"/>
                                                            <w:right w:val="none" w:sz="0" w:space="0" w:color="auto"/>
                                                          </w:divBdr>
                                                          <w:divsChild>
                                                            <w:div w:id="802888053">
                                                              <w:marLeft w:val="0"/>
                                                              <w:marRight w:val="0"/>
                                                              <w:marTop w:val="0"/>
                                                              <w:marBottom w:val="390"/>
                                                              <w:divBdr>
                                                                <w:top w:val="none" w:sz="0" w:space="0" w:color="auto"/>
                                                                <w:left w:val="none" w:sz="0" w:space="0" w:color="auto"/>
                                                                <w:bottom w:val="none" w:sz="0" w:space="0" w:color="auto"/>
                                                                <w:right w:val="none" w:sz="0" w:space="0" w:color="auto"/>
                                                              </w:divBdr>
                                                              <w:divsChild>
                                                                <w:div w:id="1154907886">
                                                                  <w:marLeft w:val="0"/>
                                                                  <w:marRight w:val="0"/>
                                                                  <w:marTop w:val="0"/>
                                                                  <w:marBottom w:val="0"/>
                                                                  <w:divBdr>
                                                                    <w:top w:val="none" w:sz="0" w:space="0" w:color="auto"/>
                                                                    <w:left w:val="none" w:sz="0" w:space="0" w:color="auto"/>
                                                                    <w:bottom w:val="none" w:sz="0" w:space="0" w:color="auto"/>
                                                                    <w:right w:val="none" w:sz="0" w:space="0" w:color="auto"/>
                                                                  </w:divBdr>
                                                                  <w:divsChild>
                                                                    <w:div w:id="1350133876">
                                                                      <w:marLeft w:val="0"/>
                                                                      <w:marRight w:val="0"/>
                                                                      <w:marTop w:val="0"/>
                                                                      <w:marBottom w:val="0"/>
                                                                      <w:divBdr>
                                                                        <w:top w:val="none" w:sz="0" w:space="0" w:color="auto"/>
                                                                        <w:left w:val="none" w:sz="0" w:space="0" w:color="auto"/>
                                                                        <w:bottom w:val="none" w:sz="0" w:space="0" w:color="auto"/>
                                                                        <w:right w:val="none" w:sz="0" w:space="0" w:color="auto"/>
                                                                      </w:divBdr>
                                                                      <w:divsChild>
                                                                        <w:div w:id="24866425">
                                                                          <w:marLeft w:val="0"/>
                                                                          <w:marRight w:val="0"/>
                                                                          <w:marTop w:val="0"/>
                                                                          <w:marBottom w:val="0"/>
                                                                          <w:divBdr>
                                                                            <w:top w:val="none" w:sz="0" w:space="0" w:color="auto"/>
                                                                            <w:left w:val="none" w:sz="0" w:space="0" w:color="auto"/>
                                                                            <w:bottom w:val="none" w:sz="0" w:space="0" w:color="auto"/>
                                                                            <w:right w:val="none" w:sz="0" w:space="0" w:color="auto"/>
                                                                          </w:divBdr>
                                                                          <w:divsChild>
                                                                            <w:div w:id="14769252">
                                                                              <w:marLeft w:val="0"/>
                                                                              <w:marRight w:val="0"/>
                                                                              <w:marTop w:val="0"/>
                                                                              <w:marBottom w:val="0"/>
                                                                              <w:divBdr>
                                                                                <w:top w:val="none" w:sz="0" w:space="0" w:color="auto"/>
                                                                                <w:left w:val="none" w:sz="0" w:space="0" w:color="auto"/>
                                                                                <w:bottom w:val="none" w:sz="0" w:space="0" w:color="auto"/>
                                                                                <w:right w:val="none" w:sz="0" w:space="0" w:color="auto"/>
                                                                              </w:divBdr>
                                                                              <w:divsChild>
                                                                                <w:div w:id="102324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9321429">
      <w:bodyDiv w:val="1"/>
      <w:marLeft w:val="0"/>
      <w:marRight w:val="0"/>
      <w:marTop w:val="0"/>
      <w:marBottom w:val="0"/>
      <w:divBdr>
        <w:top w:val="none" w:sz="0" w:space="0" w:color="auto"/>
        <w:left w:val="none" w:sz="0" w:space="0" w:color="auto"/>
        <w:bottom w:val="none" w:sz="0" w:space="0" w:color="auto"/>
        <w:right w:val="none" w:sz="0" w:space="0" w:color="auto"/>
      </w:divBdr>
      <w:divsChild>
        <w:div w:id="1010713900">
          <w:marLeft w:val="0"/>
          <w:marRight w:val="0"/>
          <w:marTop w:val="0"/>
          <w:marBottom w:val="0"/>
          <w:divBdr>
            <w:top w:val="none" w:sz="0" w:space="0" w:color="auto"/>
            <w:left w:val="none" w:sz="0" w:space="0" w:color="auto"/>
            <w:bottom w:val="none" w:sz="0" w:space="0" w:color="auto"/>
            <w:right w:val="none" w:sz="0" w:space="0" w:color="auto"/>
          </w:divBdr>
        </w:div>
      </w:divsChild>
    </w:div>
    <w:div w:id="1273511279">
      <w:bodyDiv w:val="1"/>
      <w:marLeft w:val="0"/>
      <w:marRight w:val="0"/>
      <w:marTop w:val="0"/>
      <w:marBottom w:val="0"/>
      <w:divBdr>
        <w:top w:val="none" w:sz="0" w:space="0" w:color="auto"/>
        <w:left w:val="none" w:sz="0" w:space="0" w:color="auto"/>
        <w:bottom w:val="none" w:sz="0" w:space="0" w:color="auto"/>
        <w:right w:val="none" w:sz="0" w:space="0" w:color="auto"/>
      </w:divBdr>
    </w:div>
    <w:div w:id="1394884947">
      <w:bodyDiv w:val="1"/>
      <w:marLeft w:val="0"/>
      <w:marRight w:val="0"/>
      <w:marTop w:val="0"/>
      <w:marBottom w:val="0"/>
      <w:divBdr>
        <w:top w:val="none" w:sz="0" w:space="0" w:color="auto"/>
        <w:left w:val="none" w:sz="0" w:space="0" w:color="auto"/>
        <w:bottom w:val="none" w:sz="0" w:space="0" w:color="auto"/>
        <w:right w:val="none" w:sz="0" w:space="0" w:color="auto"/>
      </w:divBdr>
      <w:divsChild>
        <w:div w:id="1826311272">
          <w:marLeft w:val="0"/>
          <w:marRight w:val="0"/>
          <w:marTop w:val="0"/>
          <w:marBottom w:val="0"/>
          <w:divBdr>
            <w:top w:val="none" w:sz="0" w:space="0" w:color="auto"/>
            <w:left w:val="none" w:sz="0" w:space="0" w:color="auto"/>
            <w:bottom w:val="none" w:sz="0" w:space="0" w:color="auto"/>
            <w:right w:val="none" w:sz="0" w:space="0" w:color="auto"/>
          </w:divBdr>
        </w:div>
      </w:divsChild>
    </w:div>
    <w:div w:id="1860045770">
      <w:bodyDiv w:val="1"/>
      <w:marLeft w:val="0"/>
      <w:marRight w:val="0"/>
      <w:marTop w:val="0"/>
      <w:marBottom w:val="0"/>
      <w:divBdr>
        <w:top w:val="none" w:sz="0" w:space="0" w:color="auto"/>
        <w:left w:val="none" w:sz="0" w:space="0" w:color="auto"/>
        <w:bottom w:val="none" w:sz="0" w:space="0" w:color="auto"/>
        <w:right w:val="none" w:sz="0" w:space="0" w:color="auto"/>
      </w:divBdr>
    </w:div>
    <w:div w:id="2070112191">
      <w:bodyDiv w:val="1"/>
      <w:marLeft w:val="0"/>
      <w:marRight w:val="0"/>
      <w:marTop w:val="0"/>
      <w:marBottom w:val="0"/>
      <w:divBdr>
        <w:top w:val="none" w:sz="0" w:space="0" w:color="auto"/>
        <w:left w:val="none" w:sz="0" w:space="0" w:color="auto"/>
        <w:bottom w:val="none" w:sz="0" w:space="0" w:color="auto"/>
        <w:right w:val="none" w:sz="0" w:space="0" w:color="auto"/>
      </w:divBdr>
      <w:divsChild>
        <w:div w:id="272900548">
          <w:marLeft w:val="0"/>
          <w:marRight w:val="0"/>
          <w:marTop w:val="0"/>
          <w:marBottom w:val="0"/>
          <w:divBdr>
            <w:top w:val="none" w:sz="0" w:space="0" w:color="auto"/>
            <w:left w:val="none" w:sz="0" w:space="0" w:color="auto"/>
            <w:bottom w:val="none" w:sz="0" w:space="0" w:color="auto"/>
            <w:right w:val="none" w:sz="0" w:space="0" w:color="auto"/>
          </w:divBdr>
        </w:div>
        <w:div w:id="504901002">
          <w:marLeft w:val="0"/>
          <w:marRight w:val="0"/>
          <w:marTop w:val="0"/>
          <w:marBottom w:val="0"/>
          <w:divBdr>
            <w:top w:val="none" w:sz="0" w:space="0" w:color="auto"/>
            <w:left w:val="none" w:sz="0" w:space="0" w:color="auto"/>
            <w:bottom w:val="none" w:sz="0" w:space="0" w:color="auto"/>
            <w:right w:val="none" w:sz="0" w:space="0" w:color="auto"/>
          </w:divBdr>
        </w:div>
        <w:div w:id="581374095">
          <w:marLeft w:val="0"/>
          <w:marRight w:val="0"/>
          <w:marTop w:val="0"/>
          <w:marBottom w:val="0"/>
          <w:divBdr>
            <w:top w:val="none" w:sz="0" w:space="0" w:color="auto"/>
            <w:left w:val="none" w:sz="0" w:space="0" w:color="auto"/>
            <w:bottom w:val="none" w:sz="0" w:space="0" w:color="auto"/>
            <w:right w:val="none" w:sz="0" w:space="0" w:color="auto"/>
          </w:divBdr>
        </w:div>
        <w:div w:id="856890322">
          <w:marLeft w:val="0"/>
          <w:marRight w:val="0"/>
          <w:marTop w:val="0"/>
          <w:marBottom w:val="0"/>
          <w:divBdr>
            <w:top w:val="none" w:sz="0" w:space="0" w:color="auto"/>
            <w:left w:val="none" w:sz="0" w:space="0" w:color="auto"/>
            <w:bottom w:val="none" w:sz="0" w:space="0" w:color="auto"/>
            <w:right w:val="none" w:sz="0" w:space="0" w:color="auto"/>
          </w:divBdr>
        </w:div>
        <w:div w:id="879590603">
          <w:marLeft w:val="0"/>
          <w:marRight w:val="0"/>
          <w:marTop w:val="0"/>
          <w:marBottom w:val="0"/>
          <w:divBdr>
            <w:top w:val="none" w:sz="0" w:space="0" w:color="auto"/>
            <w:left w:val="none" w:sz="0" w:space="0" w:color="auto"/>
            <w:bottom w:val="none" w:sz="0" w:space="0" w:color="auto"/>
            <w:right w:val="none" w:sz="0" w:space="0" w:color="auto"/>
          </w:divBdr>
        </w:div>
        <w:div w:id="961154177">
          <w:marLeft w:val="0"/>
          <w:marRight w:val="0"/>
          <w:marTop w:val="0"/>
          <w:marBottom w:val="0"/>
          <w:divBdr>
            <w:top w:val="none" w:sz="0" w:space="0" w:color="auto"/>
            <w:left w:val="none" w:sz="0" w:space="0" w:color="auto"/>
            <w:bottom w:val="none" w:sz="0" w:space="0" w:color="auto"/>
            <w:right w:val="none" w:sz="0" w:space="0" w:color="auto"/>
          </w:divBdr>
        </w:div>
        <w:div w:id="1398746870">
          <w:marLeft w:val="0"/>
          <w:marRight w:val="0"/>
          <w:marTop w:val="0"/>
          <w:marBottom w:val="0"/>
          <w:divBdr>
            <w:top w:val="none" w:sz="0" w:space="0" w:color="auto"/>
            <w:left w:val="none" w:sz="0" w:space="0" w:color="auto"/>
            <w:bottom w:val="none" w:sz="0" w:space="0" w:color="auto"/>
            <w:right w:val="none" w:sz="0" w:space="0" w:color="auto"/>
          </w:divBdr>
        </w:div>
        <w:div w:id="1449163780">
          <w:marLeft w:val="0"/>
          <w:marRight w:val="0"/>
          <w:marTop w:val="0"/>
          <w:marBottom w:val="0"/>
          <w:divBdr>
            <w:top w:val="none" w:sz="0" w:space="0" w:color="auto"/>
            <w:left w:val="none" w:sz="0" w:space="0" w:color="auto"/>
            <w:bottom w:val="none" w:sz="0" w:space="0" w:color="auto"/>
            <w:right w:val="none" w:sz="0" w:space="0" w:color="auto"/>
          </w:divBdr>
        </w:div>
        <w:div w:id="1628008300">
          <w:marLeft w:val="0"/>
          <w:marRight w:val="0"/>
          <w:marTop w:val="0"/>
          <w:marBottom w:val="0"/>
          <w:divBdr>
            <w:top w:val="none" w:sz="0" w:space="0" w:color="auto"/>
            <w:left w:val="none" w:sz="0" w:space="0" w:color="auto"/>
            <w:bottom w:val="none" w:sz="0" w:space="0" w:color="auto"/>
            <w:right w:val="none" w:sz="0" w:space="0" w:color="auto"/>
          </w:divBdr>
        </w:div>
      </w:divsChild>
    </w:div>
    <w:div w:id="2104908044">
      <w:bodyDiv w:val="1"/>
      <w:marLeft w:val="0"/>
      <w:marRight w:val="0"/>
      <w:marTop w:val="0"/>
      <w:marBottom w:val="0"/>
      <w:divBdr>
        <w:top w:val="none" w:sz="0" w:space="0" w:color="auto"/>
        <w:left w:val="none" w:sz="0" w:space="0" w:color="auto"/>
        <w:bottom w:val="none" w:sz="0" w:space="0" w:color="auto"/>
        <w:right w:val="none" w:sz="0" w:space="0" w:color="auto"/>
      </w:divBdr>
      <w:divsChild>
        <w:div w:id="211842443">
          <w:marLeft w:val="0"/>
          <w:marRight w:val="0"/>
          <w:marTop w:val="0"/>
          <w:marBottom w:val="0"/>
          <w:divBdr>
            <w:top w:val="none" w:sz="0" w:space="0" w:color="auto"/>
            <w:left w:val="none" w:sz="0" w:space="0" w:color="auto"/>
            <w:bottom w:val="none" w:sz="0" w:space="0" w:color="auto"/>
            <w:right w:val="none" w:sz="0" w:space="0" w:color="auto"/>
          </w:divBdr>
        </w:div>
        <w:div w:id="1567185469">
          <w:marLeft w:val="0"/>
          <w:marRight w:val="0"/>
          <w:marTop w:val="0"/>
          <w:marBottom w:val="0"/>
          <w:divBdr>
            <w:top w:val="none" w:sz="0" w:space="0" w:color="auto"/>
            <w:left w:val="none" w:sz="0" w:space="0" w:color="auto"/>
            <w:bottom w:val="none" w:sz="0" w:space="0" w:color="auto"/>
            <w:right w:val="none" w:sz="0" w:space="0" w:color="auto"/>
          </w:divBdr>
        </w:div>
        <w:div w:id="2055881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cvnetwork.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ighcarbonstock.org/the-hcs-approach-toolkit/" TargetMode="External"/><Relationship Id="rId5" Type="http://schemas.openxmlformats.org/officeDocument/2006/relationships/webSettings" Target="webSettings.xml"/><Relationship Id="rId10" Type="http://schemas.openxmlformats.org/officeDocument/2006/relationships/hyperlink" Target="http://www.forestpeoples.org/sites/fpp/files/publication/2016/01/rspo-free-prior-and-informed-consent-fpic-companies-2015-english.pdf"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highcarbonstock.org/the-hcs-approach-toolkit/" TargetMode="External"/><Relationship Id="rId13" Type="http://schemas.openxmlformats.org/officeDocument/2006/relationships/hyperlink" Target="https://www.deltares.nl/en/projects/lidar-data-large-scale-peatland-management-flood-risk-assessment/" TargetMode="External"/><Relationship Id="rId18" Type="http://schemas.openxmlformats.org/officeDocument/2006/relationships/hyperlink" Target="https://us.fsc.org/en-us" TargetMode="External"/><Relationship Id="rId3" Type="http://schemas.openxmlformats.org/officeDocument/2006/relationships/hyperlink" Target="https://ic.fsc.org/en/document-center/id/59" TargetMode="External"/><Relationship Id="rId7" Type="http://schemas.openxmlformats.org/officeDocument/2006/relationships/hyperlink" Target="https://ic.fsc.org/en/document-center/id/170" TargetMode="External"/><Relationship Id="rId12" Type="http://schemas.openxmlformats.org/officeDocument/2006/relationships/hyperlink" Target="https://www.hcvnetwork.org/als/assessors" TargetMode="External"/><Relationship Id="rId17" Type="http://schemas.openxmlformats.org/officeDocument/2006/relationships/hyperlink" Target="http://www.cifor.org/publications/pdf_files/Books/INCAS/INCASReport-Standard1501E.pdf" TargetMode="External"/><Relationship Id="rId2" Type="http://schemas.openxmlformats.org/officeDocument/2006/relationships/hyperlink" Target="https://ic.fsc.org/en/what-is-fsc/what-we-do/dispute-resolution/current-cases/asia-pacific-resources-international-april" TargetMode="External"/><Relationship Id="rId16" Type="http://schemas.openxmlformats.org/officeDocument/2006/relationships/hyperlink" Target="http://database.v-c-s.org/methodologies/find-a-methodology?keywords=&amp;tid=14" TargetMode="External"/><Relationship Id="rId1" Type="http://schemas.openxmlformats.org/officeDocument/2006/relationships/hyperlink" Target="https://ic.fsc.org/en/what-is-fsc/what-we-do/dispute-resolution/current-cases/asia-pulp-and-paper-app" TargetMode="External"/><Relationship Id="rId6" Type="http://schemas.openxmlformats.org/officeDocument/2006/relationships/hyperlink" Target="https://ic.fsc.org/file-download.applicable-national-and-local-laws-and-regulations-for-controlled-wood-for-forest-management-enterprises.a-456.pdf" TargetMode="External"/><Relationship Id="rId11" Type="http://schemas.openxmlformats.org/officeDocument/2006/relationships/hyperlink" Target="https://www.hcvnetwork.org/als/about-als" TargetMode="External"/><Relationship Id="rId5" Type="http://schemas.openxmlformats.org/officeDocument/2006/relationships/hyperlink" Target="https://ic.fsc.org/en/document-center/id/77" TargetMode="External"/><Relationship Id="rId15" Type="http://schemas.openxmlformats.org/officeDocument/2006/relationships/hyperlink" Target="https://arthawisesa.com/pusluhut/index.php/arsip/file/252/buku-sk-menlhk-no.130-th2017_baru-16maret.pdf/" TargetMode="External"/><Relationship Id="rId10" Type="http://schemas.openxmlformats.org/officeDocument/2006/relationships/hyperlink" Target="https://www.hcvnetwork.org/als/hcv-assessment-process" TargetMode="External"/><Relationship Id="rId19" Type="http://schemas.openxmlformats.org/officeDocument/2006/relationships/hyperlink" Target="https://www.iufro.org/download/file/5908/4668/385-398_pdf/" TargetMode="External"/><Relationship Id="rId4" Type="http://schemas.openxmlformats.org/officeDocument/2006/relationships/hyperlink" Target="https://ic.fsc.org/en/document-center/id/87" TargetMode="External"/><Relationship Id="rId9" Type="http://schemas.openxmlformats.org/officeDocument/2006/relationships/hyperlink" Target="http://highcarbonstock.org/hcs-approach-quality-review-process/" TargetMode="External"/><Relationship Id="rId14" Type="http://schemas.openxmlformats.org/officeDocument/2006/relationships/hyperlink" Target="http://www.indonesianpeatpriz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9B8AE-C2AD-4C20-B556-0AD5084B2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15295</Words>
  <Characters>87183</Characters>
  <Application>Microsoft Office Word</Application>
  <DocSecurity>0</DocSecurity>
  <Lines>726</Lines>
  <Paragraphs>204</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Criteria &amp; Indicators for Assessing &amp; Verifying SMG and RGE Performance</vt:lpstr>
      <vt:lpstr>Criteria &amp; Indicators for Assessing &amp; Verifying SMG and RGE Performance</vt:lpstr>
    </vt:vector>
  </TitlesOfParts>
  <Company/>
  <LinksUpToDate>false</LinksUpToDate>
  <CharactersWithSpaces>102274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Criteria &amp; Indicators for Assessing &amp; Verifying SMG and RGE Performance</dc:title>
  <dc:subject/>
  <dc:creator>Joint NGO report</dc:creator>
  <cp:keywords>SMG, APP, RGE, APRIL, deforestation, social conflict, peat, restoration, climate, biodiversity, Forest Stewardship Council</cp:keywords>
  <dc:description/>
  <cp:lastModifiedBy>Afdhal Mahyuddin</cp:lastModifiedBy>
  <cp:revision>2</cp:revision>
  <cp:lastPrinted>2017-11-15T05:36:00Z</cp:lastPrinted>
  <dcterms:created xsi:type="dcterms:W3CDTF">2018-01-29T09:49:00Z</dcterms:created>
  <dcterms:modified xsi:type="dcterms:W3CDTF">2018-01-29T09:49:00Z</dcterms:modified>
</cp:coreProperties>
</file>