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EAF08" w14:textId="77777777" w:rsidR="005D05BD" w:rsidRPr="00BF5339" w:rsidRDefault="005D05BD" w:rsidP="00997290">
      <w:pPr>
        <w:pStyle w:val="Default"/>
        <w:spacing w:line="260" w:lineRule="exac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  <w:r w:rsidRPr="00997290">
        <w:rPr>
          <w:rFonts w:ascii="Times New Roman" w:hAnsi="Times New Roman" w:cs="Times New Roman"/>
          <w:b/>
          <w:bCs/>
          <w:sz w:val="22"/>
          <w:szCs w:val="22"/>
        </w:rPr>
        <w:t>Advisory to Buyers and Investors of</w:t>
      </w:r>
    </w:p>
    <w:p w14:paraId="7E8D890A" w14:textId="77777777" w:rsidR="005D05BD" w:rsidRPr="00BF5339" w:rsidRDefault="005D05BD" w:rsidP="00BF5339">
      <w:pPr>
        <w:pStyle w:val="Default"/>
        <w:spacing w:line="26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BF5339">
        <w:rPr>
          <w:rFonts w:ascii="Times New Roman" w:hAnsi="Times New Roman" w:cs="Times New Roman"/>
          <w:b/>
          <w:bCs/>
          <w:sz w:val="22"/>
          <w:szCs w:val="22"/>
        </w:rPr>
        <w:t>Royal Golden Eagle / Asia Pacific Resources International Limited (RGE/APRIL)</w:t>
      </w:r>
    </w:p>
    <w:p w14:paraId="16CF3B3F" w14:textId="77777777" w:rsidR="00326013" w:rsidRPr="00BF5339" w:rsidRDefault="00326013" w:rsidP="00BF5339">
      <w:pPr>
        <w:pStyle w:val="Default"/>
        <w:spacing w:line="260" w:lineRule="exac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720A80B" w14:textId="77777777" w:rsidR="005D05BD" w:rsidRPr="00BF5339" w:rsidRDefault="005D05BD" w:rsidP="00BF5339">
      <w:pPr>
        <w:pStyle w:val="Default"/>
        <w:spacing w:line="26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BF5339">
        <w:rPr>
          <w:rFonts w:ascii="Times New Roman" w:hAnsi="Times New Roman" w:cs="Times New Roman"/>
          <w:b/>
          <w:bCs/>
          <w:sz w:val="22"/>
          <w:szCs w:val="22"/>
        </w:rPr>
        <w:t>WWF-Indonesia</w:t>
      </w:r>
    </w:p>
    <w:p w14:paraId="2ADB84C4" w14:textId="18F59958" w:rsidR="004F5069" w:rsidRPr="00BF5339" w:rsidRDefault="006A4609" w:rsidP="00BF5339">
      <w:pPr>
        <w:spacing w:after="0" w:line="260" w:lineRule="exact"/>
        <w:jc w:val="center"/>
        <w:rPr>
          <w:rFonts w:ascii="Times New Roman" w:hAnsi="Times New Roman" w:cs="Times New Roman"/>
          <w:b/>
          <w:bCs/>
        </w:rPr>
      </w:pPr>
      <w:r w:rsidRPr="00192062">
        <w:rPr>
          <w:rFonts w:ascii="Times New Roman" w:hAnsi="Times New Roman" w:cs="Times New Roman"/>
          <w:b/>
          <w:bCs/>
          <w:lang w:eastAsia="ja-JP"/>
        </w:rPr>
        <w:t>20</w:t>
      </w:r>
      <w:r w:rsidR="009F7980" w:rsidRPr="00192062">
        <w:rPr>
          <w:rFonts w:ascii="Times New Roman" w:hAnsi="Times New Roman" w:cs="Times New Roman"/>
          <w:b/>
          <w:bCs/>
        </w:rPr>
        <w:t xml:space="preserve"> </w:t>
      </w:r>
      <w:r w:rsidR="008017D1" w:rsidRPr="00192062">
        <w:rPr>
          <w:rFonts w:ascii="Times New Roman" w:hAnsi="Times New Roman" w:cs="Times New Roman"/>
          <w:b/>
          <w:bCs/>
        </w:rPr>
        <w:t>February</w:t>
      </w:r>
      <w:r w:rsidR="001E1A06" w:rsidRPr="00192062">
        <w:rPr>
          <w:rFonts w:ascii="Times New Roman" w:hAnsi="Times New Roman" w:cs="Times New Roman"/>
          <w:b/>
          <w:bCs/>
        </w:rPr>
        <w:t xml:space="preserve"> 2018</w:t>
      </w:r>
    </w:p>
    <w:p w14:paraId="428113B7" w14:textId="77777777" w:rsidR="005D05BD" w:rsidRPr="00BF5339" w:rsidRDefault="005D05BD" w:rsidP="00192062">
      <w:pPr>
        <w:spacing w:after="0" w:line="260" w:lineRule="exact"/>
        <w:jc w:val="both"/>
        <w:rPr>
          <w:rFonts w:ascii="Times New Roman" w:hAnsi="Times New Roman" w:cs="Times New Roman"/>
        </w:rPr>
      </w:pPr>
    </w:p>
    <w:p w14:paraId="6CDE3C61" w14:textId="0FAA3979" w:rsidR="00092570" w:rsidRPr="00BF5339" w:rsidRDefault="003D6CE5" w:rsidP="00192062">
      <w:pPr>
        <w:spacing w:after="0" w:line="260" w:lineRule="exact"/>
        <w:jc w:val="both"/>
        <w:rPr>
          <w:rFonts w:ascii="Times New Roman" w:hAnsi="Times New Roman" w:cs="Times New Roman"/>
          <w:lang w:eastAsia="ja-JP"/>
        </w:rPr>
      </w:pPr>
      <w:r w:rsidRPr="00BF5339">
        <w:rPr>
          <w:rFonts w:ascii="Times New Roman" w:hAnsi="Times New Roman" w:cs="Times New Roman"/>
        </w:rPr>
        <w:t xml:space="preserve">WWF and many other NGOs have long criticized </w:t>
      </w:r>
      <w:r w:rsidR="007A6B76" w:rsidRPr="00BF5339">
        <w:rPr>
          <w:rFonts w:ascii="Times New Roman" w:hAnsi="Times New Roman" w:cs="Times New Roman"/>
        </w:rPr>
        <w:t>the R</w:t>
      </w:r>
      <w:r w:rsidR="007A6B76" w:rsidRPr="00BF5339">
        <w:rPr>
          <w:rFonts w:ascii="Times New Roman" w:hAnsi="Times New Roman" w:cs="Times New Roman"/>
          <w:lang w:eastAsia="ja-JP"/>
        </w:rPr>
        <w:t xml:space="preserve">oyal Golden </w:t>
      </w:r>
      <w:r w:rsidR="007A6B76" w:rsidRPr="00BF5339">
        <w:rPr>
          <w:rFonts w:ascii="Times New Roman" w:hAnsi="Times New Roman" w:cs="Times New Roman"/>
        </w:rPr>
        <w:t xml:space="preserve">Eagle Group’s (RGE) </w:t>
      </w:r>
      <w:r w:rsidRPr="00BF5339">
        <w:rPr>
          <w:rFonts w:ascii="Times New Roman" w:hAnsi="Times New Roman" w:cs="Times New Roman"/>
        </w:rPr>
        <w:t>and APRIL for the devastating impact their operations have on Indonesia's rainforests, peatlands, species and local communities</w:t>
      </w:r>
      <w:r w:rsidR="00092570" w:rsidRPr="00997290">
        <w:rPr>
          <w:rFonts w:ascii="Times New Roman" w:hAnsi="Times New Roman" w:cs="Times New Roman"/>
          <w:lang w:eastAsia="ja-JP"/>
        </w:rPr>
        <w:t xml:space="preserve"> </w:t>
      </w:r>
      <w:r w:rsidR="00092570" w:rsidRPr="00BF5339">
        <w:rPr>
          <w:rFonts w:ascii="Times New Roman" w:hAnsi="Times New Roman" w:cs="Times New Roman"/>
          <w:lang w:eastAsia="ja-JP"/>
        </w:rPr>
        <w:t>in</w:t>
      </w:r>
      <w:r w:rsidR="00A8315A" w:rsidRPr="00BF5339">
        <w:rPr>
          <w:rFonts w:ascii="Times New Roman" w:hAnsi="Times New Roman" w:cs="Times New Roman"/>
        </w:rPr>
        <w:t xml:space="preserve"> constant violati</w:t>
      </w:r>
      <w:r w:rsidR="00092570" w:rsidRPr="00BF5339">
        <w:rPr>
          <w:rFonts w:ascii="Times New Roman" w:hAnsi="Times New Roman" w:cs="Times New Roman"/>
        </w:rPr>
        <w:t>on of</w:t>
      </w:r>
      <w:r w:rsidR="00A8315A" w:rsidRPr="00BF5339">
        <w:rPr>
          <w:rFonts w:ascii="Times New Roman" w:hAnsi="Times New Roman" w:cs="Times New Roman"/>
        </w:rPr>
        <w:t xml:space="preserve"> their own </w:t>
      </w:r>
      <w:r w:rsidR="00A8315A" w:rsidRPr="0001187E">
        <w:rPr>
          <w:rFonts w:ascii="Times New Roman" w:hAnsi="Times New Roman" w:cs="Times New Roman"/>
        </w:rPr>
        <w:t>commitment</w:t>
      </w:r>
      <w:r w:rsidR="00092570" w:rsidRPr="0001187E">
        <w:rPr>
          <w:rFonts w:ascii="Times New Roman" w:hAnsi="Times New Roman" w:cs="Times New Roman"/>
        </w:rPr>
        <w:t>s</w:t>
      </w:r>
      <w:r w:rsidRPr="0001187E">
        <w:rPr>
          <w:rStyle w:val="EndnoteReference"/>
          <w:rFonts w:ascii="Times New Roman" w:hAnsi="Times New Roman" w:cs="Times New Roman"/>
        </w:rPr>
        <w:endnoteReference w:id="1"/>
      </w:r>
      <w:r w:rsidR="00985457" w:rsidRPr="0001187E">
        <w:rPr>
          <w:rStyle w:val="EndnoteReference"/>
          <w:rFonts w:ascii="Times New Roman" w:hAnsi="Times New Roman" w:cs="Times New Roman"/>
        </w:rPr>
        <w:t xml:space="preserve">, </w:t>
      </w:r>
      <w:r w:rsidR="00985457" w:rsidRPr="00192062">
        <w:rPr>
          <w:rStyle w:val="EndnoteReference"/>
          <w:rFonts w:ascii="Times New Roman" w:hAnsi="Times New Roman" w:cs="Times New Roman"/>
        </w:rPr>
        <w:endnoteReference w:id="2"/>
      </w:r>
      <w:r w:rsidRPr="0001187E">
        <w:rPr>
          <w:rFonts w:ascii="Times New Roman" w:hAnsi="Times New Roman" w:cs="Times New Roman"/>
        </w:rPr>
        <w:t>.</w:t>
      </w:r>
      <w:r w:rsidRPr="00BF5339">
        <w:rPr>
          <w:rFonts w:ascii="Times New Roman" w:hAnsi="Times New Roman" w:cs="Times New Roman"/>
          <w:lang w:eastAsia="ja-JP"/>
        </w:rPr>
        <w:t xml:space="preserve"> </w:t>
      </w:r>
    </w:p>
    <w:p w14:paraId="24BF3A78" w14:textId="77777777" w:rsidR="00092570" w:rsidRPr="00BF5339" w:rsidRDefault="00092570" w:rsidP="00192062">
      <w:pPr>
        <w:spacing w:after="0" w:line="260" w:lineRule="exact"/>
        <w:jc w:val="both"/>
        <w:rPr>
          <w:rFonts w:ascii="Times New Roman" w:hAnsi="Times New Roman" w:cs="Times New Roman"/>
          <w:lang w:eastAsia="ja-JP"/>
        </w:rPr>
      </w:pPr>
    </w:p>
    <w:p w14:paraId="0BC2CFB5" w14:textId="7888368D" w:rsidR="00F27F55" w:rsidRPr="00BF5339" w:rsidRDefault="00405001" w:rsidP="00192062">
      <w:pPr>
        <w:spacing w:after="0" w:line="260" w:lineRule="exact"/>
        <w:jc w:val="both"/>
        <w:rPr>
          <w:rFonts w:ascii="Times New Roman" w:hAnsi="Times New Roman" w:cs="Times New Roman"/>
        </w:rPr>
      </w:pPr>
      <w:r w:rsidRPr="00BF5339">
        <w:rPr>
          <w:rFonts w:ascii="Times New Roman" w:hAnsi="Times New Roman" w:cs="Times New Roman"/>
          <w:lang w:eastAsia="ja-JP"/>
        </w:rPr>
        <w:t xml:space="preserve">In January 2014, APRIL published </w:t>
      </w:r>
      <w:r w:rsidR="004E5E06" w:rsidRPr="00BF5339">
        <w:rPr>
          <w:rFonts w:ascii="Times New Roman" w:hAnsi="Times New Roman" w:cs="Times New Roman"/>
          <w:lang w:eastAsia="ja-JP"/>
        </w:rPr>
        <w:t>“</w:t>
      </w:r>
      <w:r w:rsidRPr="00BF5339">
        <w:rPr>
          <w:rFonts w:ascii="Times New Roman" w:hAnsi="Times New Roman" w:cs="Times New Roman"/>
          <w:lang w:eastAsia="ja-JP"/>
        </w:rPr>
        <w:t>Sustainable Forest Management Policy (SFMP)</w:t>
      </w:r>
      <w:r w:rsidR="004E5E06" w:rsidRPr="00BF5339">
        <w:rPr>
          <w:rFonts w:ascii="Times New Roman" w:hAnsi="Times New Roman" w:cs="Times New Roman"/>
          <w:lang w:eastAsia="ja-JP"/>
        </w:rPr>
        <w:t>”</w:t>
      </w:r>
      <w:r w:rsidR="00092570" w:rsidRPr="00BF5339">
        <w:rPr>
          <w:rFonts w:ascii="Times New Roman" w:hAnsi="Times New Roman" w:cs="Times New Roman"/>
          <w:lang w:eastAsia="ja-JP"/>
        </w:rPr>
        <w:t>.</w:t>
      </w:r>
      <w:r w:rsidR="00A8315A" w:rsidRPr="00BF5339">
        <w:rPr>
          <w:rFonts w:ascii="Times New Roman" w:hAnsi="Times New Roman" w:cs="Times New Roman"/>
          <w:lang w:eastAsia="ja-JP"/>
        </w:rPr>
        <w:t xml:space="preserve"> </w:t>
      </w:r>
      <w:r w:rsidR="00092570" w:rsidRPr="00BF5339">
        <w:rPr>
          <w:rFonts w:ascii="Times New Roman" w:hAnsi="Times New Roman" w:cs="Times New Roman"/>
          <w:lang w:eastAsia="ja-JP"/>
        </w:rPr>
        <w:t>A</w:t>
      </w:r>
      <w:r w:rsidR="00A8315A" w:rsidRPr="00BF5339">
        <w:rPr>
          <w:rFonts w:ascii="Times New Roman" w:hAnsi="Times New Roman" w:cs="Times New Roman"/>
          <w:lang w:eastAsia="ja-JP"/>
        </w:rPr>
        <w:t xml:space="preserve"> year after</w:t>
      </w:r>
      <w:r w:rsidRPr="00BF5339">
        <w:rPr>
          <w:rFonts w:ascii="Times New Roman" w:hAnsi="Times New Roman" w:cs="Times New Roman"/>
          <w:lang w:eastAsia="ja-JP"/>
        </w:rPr>
        <w:t xml:space="preserve">, </w:t>
      </w:r>
      <w:r w:rsidR="00C70E8F" w:rsidRPr="00BF5339">
        <w:rPr>
          <w:rFonts w:ascii="Times New Roman" w:hAnsi="Times New Roman" w:cs="Times New Roman"/>
          <w:lang w:eastAsia="ja-JP"/>
        </w:rPr>
        <w:t>i</w:t>
      </w:r>
      <w:r w:rsidRPr="00BF5339">
        <w:rPr>
          <w:rFonts w:ascii="Times New Roman" w:hAnsi="Times New Roman" w:cs="Times New Roman"/>
          <w:lang w:eastAsia="ja-JP"/>
        </w:rPr>
        <w:t>n June 2015</w:t>
      </w:r>
      <w:r w:rsidR="006B2345" w:rsidRPr="00BF5339">
        <w:rPr>
          <w:rStyle w:val="EndnoteReference"/>
          <w:rFonts w:ascii="Times New Roman" w:hAnsi="Times New Roman" w:cs="Times New Roman"/>
          <w:lang w:eastAsia="ja-JP"/>
        </w:rPr>
        <w:endnoteReference w:id="3"/>
      </w:r>
      <w:r w:rsidR="002F4614" w:rsidRPr="00BF5339">
        <w:rPr>
          <w:rFonts w:ascii="Times New Roman" w:hAnsi="Times New Roman" w:cs="Times New Roman"/>
          <w:lang w:eastAsia="ja-JP"/>
        </w:rPr>
        <w:t>,</w:t>
      </w:r>
      <w:r w:rsidRPr="00BF5339">
        <w:rPr>
          <w:rFonts w:ascii="Times New Roman" w:hAnsi="Times New Roman" w:cs="Times New Roman"/>
          <w:lang w:eastAsia="ja-JP"/>
        </w:rPr>
        <w:t xml:space="preserve"> APRIL published SFMP 2.0 </w:t>
      </w:r>
      <w:r w:rsidR="00FC4A12" w:rsidRPr="00BF5339">
        <w:rPr>
          <w:rFonts w:ascii="Times New Roman" w:hAnsi="Times New Roman" w:cs="Times New Roman"/>
          <w:lang w:eastAsia="ja-JP"/>
        </w:rPr>
        <w:t xml:space="preserve">and RGE also published </w:t>
      </w:r>
      <w:r w:rsidR="00FC4A12" w:rsidRPr="00BF5339">
        <w:rPr>
          <w:rFonts w:ascii="Times New Roman" w:hAnsi="Times New Roman" w:cs="Times New Roman"/>
        </w:rPr>
        <w:t xml:space="preserve">“Forest, </w:t>
      </w:r>
      <w:proofErr w:type="spellStart"/>
      <w:r w:rsidR="00FC4A12" w:rsidRPr="00BF5339">
        <w:rPr>
          <w:rFonts w:ascii="Times New Roman" w:hAnsi="Times New Roman" w:cs="Times New Roman"/>
        </w:rPr>
        <w:t>Fibre</w:t>
      </w:r>
      <w:proofErr w:type="spellEnd"/>
      <w:r w:rsidR="00FC4A12" w:rsidRPr="00BF5339">
        <w:rPr>
          <w:rFonts w:ascii="Times New Roman" w:hAnsi="Times New Roman" w:cs="Times New Roman"/>
        </w:rPr>
        <w:t xml:space="preserve">, Pulp &amp; Paper Sustainability Framework” and </w:t>
      </w:r>
      <w:r w:rsidRPr="00BF5339">
        <w:rPr>
          <w:rFonts w:ascii="Times New Roman" w:hAnsi="Times New Roman" w:cs="Times New Roman"/>
          <w:lang w:eastAsia="ja-JP"/>
        </w:rPr>
        <w:t xml:space="preserve">committed to </w:t>
      </w:r>
      <w:r w:rsidR="00FC4A12" w:rsidRPr="00BF5339">
        <w:rPr>
          <w:rFonts w:ascii="Times New Roman" w:hAnsi="Times New Roman" w:cs="Times New Roman"/>
        </w:rPr>
        <w:t>a moratorium on any further natural forest clearance pending the outcome of High Carbon Stock (HCS) and High Conservation Value (HCV)</w:t>
      </w:r>
      <w:r w:rsidR="00C70E8F" w:rsidRPr="00BF5339">
        <w:rPr>
          <w:rFonts w:ascii="Times New Roman" w:hAnsi="Times New Roman" w:cs="Times New Roman"/>
        </w:rPr>
        <w:t xml:space="preserve"> </w:t>
      </w:r>
      <w:r w:rsidR="00FC4A12" w:rsidRPr="00BF5339">
        <w:rPr>
          <w:rFonts w:ascii="Times New Roman" w:hAnsi="Times New Roman" w:cs="Times New Roman"/>
        </w:rPr>
        <w:t xml:space="preserve">assessments, </w:t>
      </w:r>
      <w:r w:rsidR="00C70E8F" w:rsidRPr="00BF5339">
        <w:rPr>
          <w:rFonts w:ascii="Times New Roman" w:hAnsi="Times New Roman" w:cs="Times New Roman"/>
        </w:rPr>
        <w:t>to</w:t>
      </w:r>
      <w:r w:rsidR="00FC4A12" w:rsidRPr="00BF5339">
        <w:rPr>
          <w:rFonts w:ascii="Times New Roman" w:hAnsi="Times New Roman" w:cs="Times New Roman"/>
        </w:rPr>
        <w:t xml:space="preserve"> no new development on forested peatland and assur</w:t>
      </w:r>
      <w:r w:rsidR="00C70E8F" w:rsidRPr="00BF5339">
        <w:rPr>
          <w:rFonts w:ascii="Times New Roman" w:hAnsi="Times New Roman" w:cs="Times New Roman"/>
        </w:rPr>
        <w:t>ed</w:t>
      </w:r>
      <w:r w:rsidR="00FC4A12" w:rsidRPr="00BF5339">
        <w:rPr>
          <w:rFonts w:ascii="Times New Roman" w:hAnsi="Times New Roman" w:cs="Times New Roman"/>
        </w:rPr>
        <w:t xml:space="preserve"> that these will</w:t>
      </w:r>
      <w:r w:rsidR="00C70E8F" w:rsidRPr="00BF5339">
        <w:rPr>
          <w:rFonts w:ascii="Times New Roman" w:hAnsi="Times New Roman" w:cs="Times New Roman"/>
        </w:rPr>
        <w:t xml:space="preserve"> </w:t>
      </w:r>
      <w:r w:rsidR="00FC4A12" w:rsidRPr="00BF5339">
        <w:rPr>
          <w:rFonts w:ascii="Times New Roman" w:hAnsi="Times New Roman" w:cs="Times New Roman"/>
        </w:rPr>
        <w:t>apply to all own and third-party Indonesian wood suppliers to RGE Companies</w:t>
      </w:r>
      <w:r w:rsidR="002F4614" w:rsidRPr="00BF5339">
        <w:rPr>
          <w:rFonts w:ascii="Times New Roman" w:hAnsi="Times New Roman" w:cs="Times New Roman"/>
          <w:lang w:eastAsia="ja-JP"/>
        </w:rPr>
        <w:t xml:space="preserve"> including </w:t>
      </w:r>
      <w:r w:rsidR="002F4614" w:rsidRPr="00192062">
        <w:rPr>
          <w:rFonts w:ascii="Times New Roman" w:hAnsi="Times New Roman" w:cs="Times New Roman"/>
        </w:rPr>
        <w:t>Toba Pulp Lestari (TPL)</w:t>
      </w:r>
      <w:r w:rsidR="00A8315A" w:rsidRPr="00BF5339">
        <w:rPr>
          <w:rFonts w:ascii="Times New Roman" w:hAnsi="Times New Roman" w:cs="Times New Roman"/>
          <w:lang w:eastAsia="ja-JP"/>
        </w:rPr>
        <w:t>.</w:t>
      </w:r>
      <w:r w:rsidR="00F27F55" w:rsidRPr="00BF5339">
        <w:rPr>
          <w:rFonts w:ascii="Times New Roman" w:hAnsi="Times New Roman" w:cs="Times New Roman"/>
        </w:rPr>
        <w:t xml:space="preserve"> </w:t>
      </w:r>
      <w:r w:rsidR="00092570" w:rsidRPr="00BF5339">
        <w:rPr>
          <w:rFonts w:ascii="Times New Roman" w:hAnsi="Times New Roman" w:cs="Times New Roman"/>
        </w:rPr>
        <w:t xml:space="preserve">APRIL established a </w:t>
      </w:r>
      <w:r w:rsidR="00BE5E18" w:rsidRPr="00BF5339">
        <w:rPr>
          <w:rFonts w:ascii="Times New Roman" w:hAnsi="Times New Roman" w:cs="Times New Roman"/>
        </w:rPr>
        <w:t>S</w:t>
      </w:r>
      <w:r w:rsidR="00272D97" w:rsidRPr="00BF5339">
        <w:rPr>
          <w:rFonts w:ascii="Times New Roman" w:hAnsi="Times New Roman" w:cs="Times New Roman"/>
        </w:rPr>
        <w:t xml:space="preserve">takeholder </w:t>
      </w:r>
      <w:r w:rsidR="00BE5E18" w:rsidRPr="00BF5339">
        <w:rPr>
          <w:rFonts w:ascii="Times New Roman" w:hAnsi="Times New Roman" w:cs="Times New Roman"/>
        </w:rPr>
        <w:t>A</w:t>
      </w:r>
      <w:r w:rsidR="00272D97" w:rsidRPr="00BF5339">
        <w:rPr>
          <w:rFonts w:ascii="Times New Roman" w:hAnsi="Times New Roman" w:cs="Times New Roman"/>
        </w:rPr>
        <w:t>dvisory Committee (SAC)</w:t>
      </w:r>
      <w:r w:rsidR="00BE5E18" w:rsidRPr="00BF5339">
        <w:rPr>
          <w:rFonts w:ascii="Times New Roman" w:hAnsi="Times New Roman" w:cs="Times New Roman"/>
        </w:rPr>
        <w:t xml:space="preserve"> </w:t>
      </w:r>
      <w:r w:rsidR="00092570" w:rsidRPr="00BF5339">
        <w:rPr>
          <w:rFonts w:ascii="Times New Roman" w:hAnsi="Times New Roman" w:cs="Times New Roman"/>
        </w:rPr>
        <w:t xml:space="preserve">that included WWF-Indonesia to advice </w:t>
      </w:r>
      <w:r w:rsidR="00FC4A12" w:rsidRPr="00BF5339">
        <w:rPr>
          <w:rFonts w:ascii="Times New Roman" w:hAnsi="Times New Roman" w:cs="Times New Roman"/>
        </w:rPr>
        <w:t xml:space="preserve">and oversee </w:t>
      </w:r>
      <w:r w:rsidR="00092570" w:rsidRPr="00BF5339">
        <w:rPr>
          <w:rFonts w:ascii="Times New Roman" w:hAnsi="Times New Roman" w:cs="Times New Roman"/>
        </w:rPr>
        <w:t>on their implementation of SFMP</w:t>
      </w:r>
      <w:r w:rsidR="00FC4A12" w:rsidRPr="00BF5339">
        <w:rPr>
          <w:rFonts w:ascii="Times New Roman" w:hAnsi="Times New Roman" w:cs="Times New Roman"/>
        </w:rPr>
        <w:t xml:space="preserve"> 1.0 and 2.0 and the RGE’s framework</w:t>
      </w:r>
      <w:r w:rsidR="00092570" w:rsidRPr="00BF5339">
        <w:rPr>
          <w:rFonts w:ascii="Times New Roman" w:hAnsi="Times New Roman" w:cs="Times New Roman"/>
        </w:rPr>
        <w:t xml:space="preserve">. However, </w:t>
      </w:r>
      <w:r w:rsidR="004654D7">
        <w:rPr>
          <w:rFonts w:ascii="Times New Roman" w:hAnsi="Times New Roman" w:cs="Times New Roman"/>
        </w:rPr>
        <w:t xml:space="preserve">due to unresolved clearance of peatland at that time </w:t>
      </w:r>
      <w:r w:rsidR="00092570" w:rsidRPr="00BF5339">
        <w:rPr>
          <w:rFonts w:ascii="Times New Roman" w:hAnsi="Times New Roman" w:cs="Times New Roman"/>
        </w:rPr>
        <w:t>WWF-Indonesia suspended its SAC membership in November 2016</w:t>
      </w:r>
      <w:r w:rsidR="003407B3">
        <w:rPr>
          <w:rStyle w:val="EndnoteReference"/>
          <w:rFonts w:ascii="Times New Roman" w:hAnsi="Times New Roman" w:cs="Times New Roman"/>
        </w:rPr>
        <w:endnoteReference w:id="4"/>
      </w:r>
      <w:r w:rsidR="00A8315A" w:rsidRPr="00BF5339">
        <w:rPr>
          <w:rFonts w:ascii="Times New Roman" w:hAnsi="Times New Roman" w:cs="Times New Roman"/>
        </w:rPr>
        <w:t xml:space="preserve">. </w:t>
      </w:r>
    </w:p>
    <w:p w14:paraId="4BA6FA51" w14:textId="77777777" w:rsidR="00F27F55" w:rsidRPr="00BF5339" w:rsidRDefault="00F27F55" w:rsidP="00192062">
      <w:pPr>
        <w:spacing w:after="0" w:line="260" w:lineRule="exact"/>
        <w:jc w:val="both"/>
        <w:rPr>
          <w:rFonts w:ascii="Times New Roman" w:hAnsi="Times New Roman" w:cs="Times New Roman"/>
        </w:rPr>
      </w:pPr>
    </w:p>
    <w:p w14:paraId="5ADB3B95" w14:textId="24EC25DB" w:rsidR="006E3407" w:rsidRPr="00BF5339" w:rsidRDefault="00FC03DB" w:rsidP="00192062">
      <w:pPr>
        <w:spacing w:after="0" w:line="28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041A71">
        <w:rPr>
          <w:rFonts w:ascii="Times New Roman" w:hAnsi="Times New Roman" w:cs="Times New Roman"/>
        </w:rPr>
        <w:t xml:space="preserve">hough we acknowledge APRIL’s efforts to secure the dome areas of the Kampar Peninsula as restoration concessions,  </w:t>
      </w:r>
      <w:r>
        <w:rPr>
          <w:rFonts w:ascii="Times New Roman" w:hAnsi="Times New Roman" w:cs="Times New Roman"/>
        </w:rPr>
        <w:t xml:space="preserve">until now </w:t>
      </w:r>
      <w:r w:rsidR="00A8315A" w:rsidRPr="00BF5339">
        <w:rPr>
          <w:rFonts w:ascii="Times New Roman" w:hAnsi="Times New Roman" w:cs="Times New Roman"/>
        </w:rPr>
        <w:t xml:space="preserve">WWF Indonesia </w:t>
      </w:r>
      <w:r w:rsidR="00F27F55" w:rsidRPr="00BF5339">
        <w:rPr>
          <w:rFonts w:ascii="Times New Roman" w:hAnsi="Times New Roman" w:cs="Times New Roman"/>
        </w:rPr>
        <w:t xml:space="preserve">has </w:t>
      </w:r>
      <w:r>
        <w:rPr>
          <w:rFonts w:ascii="Times New Roman" w:hAnsi="Times New Roman" w:cs="Times New Roman"/>
        </w:rPr>
        <w:t>not s</w:t>
      </w:r>
      <w:r w:rsidR="00A8315A" w:rsidRPr="00BF5339">
        <w:rPr>
          <w:rFonts w:ascii="Times New Roman" w:hAnsi="Times New Roman" w:cs="Times New Roman"/>
        </w:rPr>
        <w:t>ee</w:t>
      </w:r>
      <w:r w:rsidR="00F27F55" w:rsidRPr="00BF5339">
        <w:rPr>
          <w:rFonts w:ascii="Times New Roman" w:hAnsi="Times New Roman" w:cs="Times New Roman"/>
        </w:rPr>
        <w:t>n</w:t>
      </w:r>
      <w:r w:rsidR="00A8315A" w:rsidRPr="00BF5339">
        <w:rPr>
          <w:rFonts w:ascii="Times New Roman" w:hAnsi="Times New Roman" w:cs="Times New Roman"/>
        </w:rPr>
        <w:t xml:space="preserve"> </w:t>
      </w:r>
      <w:r w:rsidR="006E34CD" w:rsidRPr="00BF5339">
        <w:rPr>
          <w:rFonts w:ascii="Times New Roman" w:hAnsi="Times New Roman" w:cs="Times New Roman"/>
        </w:rPr>
        <w:t xml:space="preserve">significant </w:t>
      </w:r>
      <w:r w:rsidR="0008029B" w:rsidRPr="00BF5339">
        <w:rPr>
          <w:rFonts w:ascii="Times New Roman" w:hAnsi="Times New Roman" w:cs="Times New Roman"/>
        </w:rPr>
        <w:t xml:space="preserve">progress on </w:t>
      </w:r>
      <w:r w:rsidR="004E5E06" w:rsidRPr="00BF5339">
        <w:rPr>
          <w:rFonts w:ascii="Times New Roman" w:hAnsi="Times New Roman" w:cs="Times New Roman"/>
        </w:rPr>
        <w:t>implementation of APRIL</w:t>
      </w:r>
      <w:r w:rsidR="00C70E8F" w:rsidRPr="00BF5339">
        <w:rPr>
          <w:rFonts w:ascii="Times New Roman" w:hAnsi="Times New Roman" w:cs="Times New Roman"/>
        </w:rPr>
        <w:t xml:space="preserve"> </w:t>
      </w:r>
      <w:r w:rsidR="004E5E06" w:rsidRPr="00BF5339">
        <w:rPr>
          <w:rFonts w:ascii="Times New Roman" w:hAnsi="Times New Roman" w:cs="Times New Roman"/>
        </w:rPr>
        <w:t>and RGE</w:t>
      </w:r>
      <w:r w:rsidR="00C70E8F" w:rsidRPr="00BF5339">
        <w:rPr>
          <w:rFonts w:ascii="Times New Roman" w:hAnsi="Times New Roman" w:cs="Times New Roman"/>
        </w:rPr>
        <w:t xml:space="preserve"> commitments</w:t>
      </w:r>
      <w:r w:rsidR="001E398F" w:rsidRPr="00BF5339">
        <w:rPr>
          <w:rFonts w:ascii="Times New Roman" w:hAnsi="Times New Roman" w:cs="Times New Roman"/>
        </w:rPr>
        <w:t xml:space="preserve"> on the ground</w:t>
      </w:r>
      <w:r w:rsidR="00997290">
        <w:rPr>
          <w:rFonts w:ascii="Times New Roman" w:hAnsi="Times New Roman" w:cs="Times New Roman"/>
        </w:rPr>
        <w:t xml:space="preserve"> to deal with the key issues</w:t>
      </w:r>
      <w:r w:rsidR="00F27F55" w:rsidRPr="00BF5339">
        <w:rPr>
          <w:rFonts w:ascii="Times New Roman" w:hAnsi="Times New Roman" w:cs="Times New Roman"/>
        </w:rPr>
        <w:t xml:space="preserve"> including: </w:t>
      </w:r>
      <w:r w:rsidR="009F6790" w:rsidRPr="00192062">
        <w:rPr>
          <w:rFonts w:ascii="Times New Roman" w:hAnsi="Times New Roman" w:cs="Times New Roman"/>
        </w:rPr>
        <w:t>c</w:t>
      </w:r>
      <w:r w:rsidR="00F27F55" w:rsidRPr="0001187E">
        <w:rPr>
          <w:rFonts w:ascii="Times New Roman" w:hAnsi="Times New Roman" w:cs="Times New Roman"/>
        </w:rPr>
        <w:t xml:space="preserve">ontinuing reliance on plantations on </w:t>
      </w:r>
      <w:r w:rsidR="006E3407" w:rsidRPr="0001187E">
        <w:rPr>
          <w:rFonts w:ascii="Times New Roman" w:hAnsi="Times New Roman" w:cs="Times New Roman"/>
        </w:rPr>
        <w:t>drained peatland</w:t>
      </w:r>
      <w:r w:rsidR="00F27F55" w:rsidRPr="0001187E">
        <w:rPr>
          <w:rFonts w:ascii="Times New Roman" w:hAnsi="Times New Roman" w:cs="Times New Roman"/>
        </w:rPr>
        <w:t xml:space="preserve"> despite new government regulations requiring</w:t>
      </w:r>
      <w:r w:rsidR="009F6790" w:rsidRPr="0001187E">
        <w:rPr>
          <w:rFonts w:ascii="Times New Roman" w:hAnsi="Times New Roman" w:cs="Times New Roman"/>
        </w:rPr>
        <w:t xml:space="preserve"> </w:t>
      </w:r>
      <w:r w:rsidR="004654D7">
        <w:rPr>
          <w:rFonts w:ascii="Times New Roman" w:hAnsi="Times New Roman" w:cs="Times New Roman"/>
        </w:rPr>
        <w:t>designated portions</w:t>
      </w:r>
      <w:r w:rsidR="00F27F55" w:rsidRPr="0001187E">
        <w:rPr>
          <w:rFonts w:ascii="Times New Roman" w:hAnsi="Times New Roman" w:cs="Times New Roman"/>
        </w:rPr>
        <w:t xml:space="preserve"> of them to be restored</w:t>
      </w:r>
      <w:r w:rsidR="00CF62AC" w:rsidRPr="00192062">
        <w:rPr>
          <w:rStyle w:val="EndnoteReference"/>
          <w:rFonts w:ascii="Times New Roman" w:hAnsi="Times New Roman" w:cs="Times New Roman"/>
        </w:rPr>
        <w:endnoteReference w:id="5"/>
      </w:r>
      <w:r w:rsidR="001262CB">
        <w:rPr>
          <w:rFonts w:ascii="Times New Roman" w:hAnsi="Times New Roman" w:cs="Times New Roman"/>
        </w:rPr>
        <w:t>,</w:t>
      </w:r>
      <w:r w:rsidR="009F6790" w:rsidRPr="0001187E">
        <w:rPr>
          <w:rStyle w:val="EndnoteReference"/>
          <w:rFonts w:ascii="Times New Roman" w:hAnsi="Times New Roman" w:cs="Times New Roman"/>
        </w:rPr>
        <w:endnoteReference w:id="6"/>
      </w:r>
      <w:r w:rsidR="00F27F55" w:rsidRPr="0001187E">
        <w:rPr>
          <w:rFonts w:ascii="Times New Roman" w:hAnsi="Times New Roman" w:cs="Times New Roman"/>
        </w:rPr>
        <w:t>; the resultant peat emissions and peat fires;</w:t>
      </w:r>
      <w:r w:rsidR="00CF62AC" w:rsidRPr="00192062">
        <w:rPr>
          <w:rFonts w:ascii="Times New Roman" w:hAnsi="Times New Roman" w:cs="Times New Roman"/>
        </w:rPr>
        <w:t xml:space="preserve"> </w:t>
      </w:r>
      <w:r w:rsidR="006E3407" w:rsidRPr="0001187E">
        <w:rPr>
          <w:rFonts w:ascii="Times New Roman" w:hAnsi="Times New Roman" w:cs="Times New Roman"/>
        </w:rPr>
        <w:t>unresolved social conflict</w:t>
      </w:r>
      <w:r w:rsidR="00F27F55" w:rsidRPr="0001187E">
        <w:rPr>
          <w:rFonts w:ascii="Times New Roman" w:hAnsi="Times New Roman" w:cs="Times New Roman"/>
        </w:rPr>
        <w:t>s and lack of full recognition of harms done to local communitie</w:t>
      </w:r>
      <w:r w:rsidR="009F6790" w:rsidRPr="0001187E">
        <w:rPr>
          <w:rFonts w:ascii="Times New Roman" w:hAnsi="Times New Roman" w:cs="Times New Roman"/>
        </w:rPr>
        <w:t>s</w:t>
      </w:r>
      <w:r w:rsidR="00D06962" w:rsidRPr="0001187E">
        <w:rPr>
          <w:rFonts w:ascii="Times New Roman" w:hAnsi="Times New Roman" w:cs="Times New Roman"/>
        </w:rPr>
        <w:t>.</w:t>
      </w:r>
    </w:p>
    <w:p w14:paraId="2789A284" w14:textId="77777777" w:rsidR="006E3407" w:rsidRPr="00BF5339" w:rsidRDefault="006E3407" w:rsidP="00192062">
      <w:pPr>
        <w:spacing w:after="0" w:line="260" w:lineRule="exact"/>
        <w:jc w:val="both"/>
        <w:rPr>
          <w:rFonts w:ascii="Times New Roman" w:hAnsi="Times New Roman" w:cs="Times New Roman"/>
        </w:rPr>
      </w:pPr>
    </w:p>
    <w:p w14:paraId="662C5E32" w14:textId="25DE1A5E" w:rsidR="001E343F" w:rsidRPr="00BF5339" w:rsidRDefault="00FC03DB" w:rsidP="00192062">
      <w:pPr>
        <w:spacing w:after="0" w:line="260" w:lineRule="exact"/>
        <w:jc w:val="both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/>
        </w:rPr>
        <w:t>In between</w:t>
      </w:r>
      <w:r w:rsidR="00041A71">
        <w:rPr>
          <w:rFonts w:ascii="Times New Roman" w:hAnsi="Times New Roman" w:cs="Times New Roman"/>
        </w:rPr>
        <w:t xml:space="preserve"> 2015</w:t>
      </w:r>
      <w:r w:rsidR="001E1A06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 xml:space="preserve">17, the Indonesian government </w:t>
      </w:r>
      <w:r w:rsidR="001E1A06">
        <w:rPr>
          <w:rFonts w:ascii="Times New Roman" w:hAnsi="Times New Roman" w:cs="Times New Roman"/>
        </w:rPr>
        <w:t xml:space="preserve">has </w:t>
      </w:r>
      <w:r>
        <w:rPr>
          <w:rFonts w:ascii="Times New Roman" w:hAnsi="Times New Roman" w:cs="Times New Roman"/>
        </w:rPr>
        <w:t xml:space="preserve">issued </w:t>
      </w:r>
      <w:proofErr w:type="gramStart"/>
      <w:r>
        <w:rPr>
          <w:rFonts w:ascii="Times New Roman" w:hAnsi="Times New Roman" w:cs="Times New Roman"/>
        </w:rPr>
        <w:t>a</w:t>
      </w:r>
      <w:r w:rsidR="001E1A06">
        <w:rPr>
          <w:rFonts w:ascii="Times New Roman" w:hAnsi="Times New Roman" w:cs="Times New Roman"/>
        </w:rPr>
        <w:t xml:space="preserve"> number of</w:t>
      </w:r>
      <w:proofErr w:type="gramEnd"/>
      <w:r w:rsidR="001E1A06">
        <w:rPr>
          <w:rFonts w:ascii="Times New Roman" w:hAnsi="Times New Roman" w:cs="Times New Roman"/>
        </w:rPr>
        <w:t xml:space="preserve"> policies and regulations to protect peatland</w:t>
      </w:r>
      <w:r w:rsidR="001E1A06">
        <w:rPr>
          <w:rStyle w:val="EndnoteReference"/>
          <w:rFonts w:ascii="Times New Roman" w:hAnsi="Times New Roman" w:cs="Times New Roman"/>
        </w:rPr>
        <w:endnoteReference w:id="7"/>
      </w:r>
      <w:r w:rsidR="001E1A0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Which has many </w:t>
      </w:r>
      <w:proofErr w:type="gramStart"/>
      <w:r>
        <w:rPr>
          <w:rFonts w:ascii="Times New Roman" w:hAnsi="Times New Roman" w:cs="Times New Roman"/>
        </w:rPr>
        <w:t>stipulation</w:t>
      </w:r>
      <w:proofErr w:type="gramEnd"/>
      <w:r>
        <w:rPr>
          <w:rFonts w:ascii="Times New Roman" w:hAnsi="Times New Roman" w:cs="Times New Roman"/>
        </w:rPr>
        <w:t xml:space="preserve"> for plantation forest holder to better </w:t>
      </w:r>
      <w:r w:rsidR="006A4609">
        <w:rPr>
          <w:rFonts w:ascii="Times New Roman" w:hAnsi="Times New Roman" w:cs="Times New Roman"/>
        </w:rPr>
        <w:t>manage</w:t>
      </w:r>
      <w:r>
        <w:rPr>
          <w:rFonts w:ascii="Times New Roman" w:hAnsi="Times New Roman" w:cs="Times New Roman"/>
        </w:rPr>
        <w:t xml:space="preserve"> their peatland areas to prevent fire and decrease subsidence and also to retire production areas that are on the dome of the peatlands. Ironically despite their </w:t>
      </w:r>
      <w:r w:rsidR="001E1A06">
        <w:rPr>
          <w:rFonts w:ascii="Times New Roman" w:hAnsi="Times New Roman" w:cs="Times New Roman"/>
        </w:rPr>
        <w:t xml:space="preserve">public commitment to protect peatland and restoration, APRIL has been resisting to implement </w:t>
      </w:r>
      <w:r>
        <w:rPr>
          <w:rFonts w:ascii="Times New Roman" w:hAnsi="Times New Roman" w:cs="Times New Roman"/>
        </w:rPr>
        <w:t>these policies and regulations, and had openly challenged these government policie</w:t>
      </w:r>
      <w:r w:rsidR="006A460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by taking the government to court for issuance of </w:t>
      </w:r>
      <w:r w:rsidR="00985457">
        <w:rPr>
          <w:rFonts w:ascii="Times New Roman" w:hAnsi="Times New Roman" w:cs="Times New Roman"/>
        </w:rPr>
        <w:t>regulation (</w:t>
      </w:r>
      <w:r w:rsidR="005B299F" w:rsidRPr="00BF5339">
        <w:rPr>
          <w:rFonts w:ascii="Times New Roman" w:hAnsi="Times New Roman" w:cs="Times New Roman"/>
        </w:rPr>
        <w:t>SK.5322/2017 as the annulment of Decision Letter (SK) of RKU period 2010-2019</w:t>
      </w:r>
      <w:r w:rsidR="00985457">
        <w:rPr>
          <w:rFonts w:ascii="Times New Roman" w:hAnsi="Times New Roman" w:cs="Times New Roman"/>
        </w:rPr>
        <w:t xml:space="preserve">) </w:t>
      </w:r>
      <w:r w:rsidR="00092066" w:rsidRPr="00BF5339">
        <w:rPr>
          <w:rFonts w:ascii="Times New Roman" w:hAnsi="Times New Roman" w:cs="Times New Roman"/>
        </w:rPr>
        <w:t xml:space="preserve">to the </w:t>
      </w:r>
      <w:r w:rsidR="007502C4" w:rsidRPr="00BF5339">
        <w:rPr>
          <w:rFonts w:ascii="Times New Roman" w:hAnsi="Times New Roman" w:cs="Times New Roman"/>
        </w:rPr>
        <w:t>Court</w:t>
      </w:r>
      <w:r w:rsidR="006E3407" w:rsidRPr="00BF5339">
        <w:rPr>
          <w:rStyle w:val="EndnoteReference"/>
          <w:rFonts w:ascii="Times New Roman" w:hAnsi="Times New Roman" w:cs="Times New Roman"/>
        </w:rPr>
        <w:endnoteReference w:id="8"/>
      </w:r>
      <w:r w:rsidR="00985457" w:rsidRPr="00192062">
        <w:rPr>
          <w:rFonts w:ascii="Times New Roman" w:hAnsi="Times New Roman" w:cs="Times New Roman"/>
          <w:vertAlign w:val="superscript"/>
        </w:rPr>
        <w:t>,</w:t>
      </w:r>
      <w:r w:rsidR="005B299F" w:rsidRPr="00192062">
        <w:rPr>
          <w:rFonts w:ascii="Times New Roman" w:hAnsi="Times New Roman" w:cs="Times New Roman"/>
          <w:vertAlign w:val="superscript"/>
        </w:rPr>
        <w:t xml:space="preserve"> </w:t>
      </w:r>
      <w:r w:rsidR="005B299F" w:rsidRPr="00BF5339">
        <w:rPr>
          <w:rStyle w:val="EndnoteReference"/>
          <w:rFonts w:ascii="Times New Roman" w:hAnsi="Times New Roman" w:cs="Times New Roman"/>
        </w:rPr>
        <w:endnoteReference w:id="9"/>
      </w:r>
      <w:r w:rsidR="005B299F" w:rsidRPr="00BF5339">
        <w:rPr>
          <w:rFonts w:ascii="Times New Roman" w:hAnsi="Times New Roman" w:cs="Times New Roman"/>
        </w:rPr>
        <w:t xml:space="preserve"> and through Workers </w:t>
      </w:r>
      <w:r w:rsidR="00985457" w:rsidRPr="00BF5339">
        <w:rPr>
          <w:rFonts w:ascii="Times New Roman" w:hAnsi="Times New Roman" w:cs="Times New Roman"/>
        </w:rPr>
        <w:t xml:space="preserve">Union </w:t>
      </w:r>
      <w:r w:rsidR="005B299F" w:rsidRPr="00BF5339">
        <w:rPr>
          <w:rFonts w:ascii="Times New Roman" w:hAnsi="Times New Roman" w:cs="Times New Roman"/>
        </w:rPr>
        <w:t xml:space="preserve">(SPSI-Riau) </w:t>
      </w:r>
      <w:r w:rsidR="00985457">
        <w:rPr>
          <w:rFonts w:ascii="Times New Roman" w:hAnsi="Times New Roman" w:cs="Times New Roman"/>
        </w:rPr>
        <w:t xml:space="preserve">the company </w:t>
      </w:r>
      <w:r w:rsidR="005B299F" w:rsidRPr="00BF5339">
        <w:rPr>
          <w:rFonts w:ascii="Times New Roman" w:hAnsi="Times New Roman" w:cs="Times New Roman"/>
        </w:rPr>
        <w:t xml:space="preserve">also took legal action </w:t>
      </w:r>
      <w:r w:rsidR="00985457">
        <w:rPr>
          <w:rFonts w:ascii="Times New Roman" w:hAnsi="Times New Roman" w:cs="Times New Roman"/>
        </w:rPr>
        <w:t>against</w:t>
      </w:r>
      <w:r w:rsidR="005B299F" w:rsidRPr="00BF5339">
        <w:rPr>
          <w:rFonts w:ascii="Times New Roman" w:hAnsi="Times New Roman" w:cs="Times New Roman"/>
        </w:rPr>
        <w:t xml:space="preserve"> </w:t>
      </w:r>
      <w:r w:rsidR="00985457">
        <w:rPr>
          <w:rFonts w:ascii="Times New Roman" w:hAnsi="Times New Roman" w:cs="Times New Roman"/>
        </w:rPr>
        <w:t>another relevant regulation (</w:t>
      </w:r>
      <w:r w:rsidR="005B299F" w:rsidRPr="00BF5339">
        <w:rPr>
          <w:rFonts w:ascii="Times New Roman" w:hAnsi="Times New Roman" w:cs="Times New Roman"/>
        </w:rPr>
        <w:t xml:space="preserve">Ministry </w:t>
      </w:r>
      <w:r w:rsidR="00985457">
        <w:rPr>
          <w:rFonts w:ascii="Times New Roman" w:hAnsi="Times New Roman" w:cs="Times New Roman"/>
        </w:rPr>
        <w:t xml:space="preserve">of Environment and Forestry </w:t>
      </w:r>
      <w:r w:rsidR="005B299F" w:rsidRPr="00BF5339">
        <w:rPr>
          <w:rFonts w:ascii="Times New Roman" w:hAnsi="Times New Roman" w:cs="Times New Roman"/>
        </w:rPr>
        <w:t>Regulation No P17/MENLHK/SETJEN/KUM.1/2/2017 related Plantation Development</w:t>
      </w:r>
      <w:r w:rsidR="00985457">
        <w:rPr>
          <w:rFonts w:ascii="Times New Roman" w:hAnsi="Times New Roman" w:cs="Times New Roman"/>
        </w:rPr>
        <w:t>)</w:t>
      </w:r>
      <w:r w:rsidR="005B299F" w:rsidRPr="00BF5339">
        <w:rPr>
          <w:rStyle w:val="EndnoteReference"/>
          <w:rFonts w:ascii="Times New Roman" w:hAnsi="Times New Roman" w:cs="Times New Roman"/>
        </w:rPr>
        <w:endnoteReference w:id="10"/>
      </w:r>
      <w:r w:rsidR="006E3407" w:rsidRPr="00BF5339">
        <w:rPr>
          <w:rFonts w:ascii="Times New Roman" w:hAnsi="Times New Roman" w:cs="Times New Roman"/>
        </w:rPr>
        <w:t>.</w:t>
      </w:r>
      <w:r w:rsidR="00A25999">
        <w:rPr>
          <w:rFonts w:ascii="Times New Roman" w:hAnsi="Times New Roman" w:cs="Times New Roman"/>
        </w:rPr>
        <w:t xml:space="preserve"> In these court cases APRIL eventually lost but these court cases show how reluctant </w:t>
      </w:r>
      <w:proofErr w:type="gramStart"/>
      <w:r w:rsidR="00A25999">
        <w:rPr>
          <w:rFonts w:ascii="Times New Roman" w:hAnsi="Times New Roman" w:cs="Times New Roman"/>
        </w:rPr>
        <w:t>actually is</w:t>
      </w:r>
      <w:proofErr w:type="gramEnd"/>
      <w:r w:rsidR="00A25999">
        <w:rPr>
          <w:rFonts w:ascii="Times New Roman" w:hAnsi="Times New Roman" w:cs="Times New Roman"/>
        </w:rPr>
        <w:t xml:space="preserve"> to implement protection and conservation of their peatland areas. Casting doubt on the entire spirit of</w:t>
      </w:r>
      <w:r w:rsidR="000B3485" w:rsidRPr="00BF5339">
        <w:rPr>
          <w:rFonts w:ascii="Times New Roman" w:hAnsi="Times New Roman" w:cs="Times New Roman"/>
        </w:rPr>
        <w:t xml:space="preserve"> </w:t>
      </w:r>
      <w:r w:rsidR="00B14BA6" w:rsidRPr="00BF5339">
        <w:rPr>
          <w:rFonts w:ascii="Times New Roman" w:hAnsi="Times New Roman" w:cs="Times New Roman"/>
        </w:rPr>
        <w:t xml:space="preserve">their </w:t>
      </w:r>
      <w:r w:rsidR="00985457">
        <w:rPr>
          <w:rFonts w:ascii="Times New Roman" w:hAnsi="Times New Roman" w:cs="Times New Roman"/>
        </w:rPr>
        <w:t xml:space="preserve">own </w:t>
      </w:r>
      <w:r w:rsidR="00B14BA6" w:rsidRPr="00BF5339">
        <w:rPr>
          <w:rFonts w:ascii="Times New Roman" w:hAnsi="Times New Roman" w:cs="Times New Roman"/>
        </w:rPr>
        <w:t>SFMP 2.0</w:t>
      </w:r>
      <w:r w:rsidR="00985457">
        <w:rPr>
          <w:rFonts w:ascii="Times New Roman" w:hAnsi="Times New Roman" w:cs="Times New Roman"/>
        </w:rPr>
        <w:t xml:space="preserve"> and </w:t>
      </w:r>
      <w:r w:rsidR="00985457" w:rsidRPr="00BF5339">
        <w:rPr>
          <w:rFonts w:ascii="Times New Roman" w:hAnsi="Times New Roman" w:cs="Times New Roman"/>
        </w:rPr>
        <w:t xml:space="preserve">“Forest, </w:t>
      </w:r>
      <w:proofErr w:type="spellStart"/>
      <w:r w:rsidR="00985457" w:rsidRPr="00BF5339">
        <w:rPr>
          <w:rFonts w:ascii="Times New Roman" w:hAnsi="Times New Roman" w:cs="Times New Roman"/>
        </w:rPr>
        <w:t>Fibre</w:t>
      </w:r>
      <w:proofErr w:type="spellEnd"/>
      <w:r w:rsidR="00985457" w:rsidRPr="00BF5339">
        <w:rPr>
          <w:rFonts w:ascii="Times New Roman" w:hAnsi="Times New Roman" w:cs="Times New Roman"/>
        </w:rPr>
        <w:t>, Pulp &amp; Paper Sustainability Framework”</w:t>
      </w:r>
      <w:r w:rsidR="00B14BA6" w:rsidRPr="00BF5339">
        <w:rPr>
          <w:rFonts w:ascii="Times New Roman" w:hAnsi="Times New Roman" w:cs="Times New Roman"/>
        </w:rPr>
        <w:t>.</w:t>
      </w:r>
      <w:r w:rsidR="001E343F" w:rsidRPr="00BF5339">
        <w:rPr>
          <w:rFonts w:ascii="Times New Roman" w:hAnsi="Times New Roman" w:cs="Times New Roman"/>
          <w:lang w:eastAsia="ja-JP"/>
        </w:rPr>
        <w:t xml:space="preserve"> </w:t>
      </w:r>
    </w:p>
    <w:p w14:paraId="4F267F80" w14:textId="77777777" w:rsidR="001E343F" w:rsidRPr="00BF5339" w:rsidRDefault="001E343F" w:rsidP="00192062">
      <w:pPr>
        <w:spacing w:after="0" w:line="260" w:lineRule="exact"/>
        <w:jc w:val="both"/>
        <w:rPr>
          <w:rFonts w:ascii="Times New Roman" w:hAnsi="Times New Roman" w:cs="Times New Roman"/>
          <w:lang w:eastAsia="ja-JP"/>
        </w:rPr>
      </w:pPr>
    </w:p>
    <w:p w14:paraId="7BF8D5FB" w14:textId="5AA3AD32" w:rsidR="00F021BC" w:rsidRPr="00BF5339" w:rsidRDefault="00985457" w:rsidP="00192062">
      <w:pPr>
        <w:spacing w:after="0" w:line="26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ja-JP"/>
        </w:rPr>
        <w:lastRenderedPageBreak/>
        <w:t xml:space="preserve">WWF </w:t>
      </w:r>
      <w:r w:rsidR="009953AF" w:rsidRPr="00BF5339">
        <w:rPr>
          <w:rFonts w:ascii="Times New Roman" w:hAnsi="Times New Roman" w:cs="Times New Roman"/>
          <w:lang w:eastAsia="ja-JP"/>
        </w:rPr>
        <w:t>believe</w:t>
      </w:r>
      <w:r>
        <w:rPr>
          <w:rFonts w:ascii="Times New Roman" w:hAnsi="Times New Roman" w:cs="Times New Roman"/>
          <w:lang w:eastAsia="ja-JP"/>
        </w:rPr>
        <w:t>s</w:t>
      </w:r>
      <w:r w:rsidR="009953AF" w:rsidRPr="00BF5339">
        <w:rPr>
          <w:rFonts w:ascii="Times New Roman" w:hAnsi="Times New Roman" w:cs="Times New Roman"/>
          <w:lang w:eastAsia="ja-JP"/>
        </w:rPr>
        <w:t xml:space="preserve"> that </w:t>
      </w:r>
      <w:r w:rsidR="006E3407" w:rsidRPr="00BF5339">
        <w:rPr>
          <w:rFonts w:ascii="Times New Roman" w:hAnsi="Times New Roman" w:cs="Times New Roman"/>
          <w:lang w:eastAsia="ja-JP"/>
        </w:rPr>
        <w:t xml:space="preserve">Forest </w:t>
      </w:r>
      <w:r w:rsidR="00C10CBB" w:rsidRPr="00BF5339">
        <w:rPr>
          <w:rFonts w:ascii="Times New Roman" w:hAnsi="Times New Roman" w:cs="Times New Roman"/>
          <w:lang w:eastAsia="ja-JP"/>
        </w:rPr>
        <w:t xml:space="preserve">Stewardship Council (FSC) </w:t>
      </w:r>
      <w:r w:rsidR="009953AF" w:rsidRPr="00BF5339">
        <w:rPr>
          <w:rFonts w:ascii="Times New Roman" w:hAnsi="Times New Roman" w:cs="Times New Roman"/>
          <w:lang w:eastAsia="ja-JP"/>
        </w:rPr>
        <w:t xml:space="preserve">certification is the best way </w:t>
      </w:r>
      <w:r>
        <w:rPr>
          <w:rFonts w:ascii="Times New Roman" w:hAnsi="Times New Roman" w:cs="Times New Roman"/>
        </w:rPr>
        <w:t>to get independent</w:t>
      </w:r>
      <w:r w:rsidR="009953AF" w:rsidRPr="00BF5339">
        <w:rPr>
          <w:rFonts w:ascii="Times New Roman" w:hAnsi="Times New Roman" w:cs="Times New Roman"/>
        </w:rPr>
        <w:t xml:space="preserve"> and objective verification of a company’s performance on</w:t>
      </w:r>
      <w:r w:rsidR="006E3407" w:rsidRPr="00BF5339">
        <w:rPr>
          <w:rFonts w:ascii="Times New Roman" w:hAnsi="Times New Roman" w:cs="Times New Roman"/>
          <w:lang w:eastAsia="ja-JP"/>
        </w:rPr>
        <w:t xml:space="preserve"> environment</w:t>
      </w:r>
      <w:r w:rsidR="009953AF" w:rsidRPr="00BF5339">
        <w:rPr>
          <w:rFonts w:ascii="Times New Roman" w:hAnsi="Times New Roman" w:cs="Times New Roman"/>
          <w:lang w:eastAsia="ja-JP"/>
        </w:rPr>
        <w:t>ally responsible, socially beneficial and</w:t>
      </w:r>
      <w:r w:rsidR="006E3407" w:rsidRPr="00BF5339">
        <w:rPr>
          <w:rFonts w:ascii="Times New Roman" w:hAnsi="Times New Roman" w:cs="Times New Roman"/>
          <w:lang w:eastAsia="ja-JP"/>
        </w:rPr>
        <w:t xml:space="preserve"> economic</w:t>
      </w:r>
      <w:r w:rsidR="009953AF" w:rsidRPr="00BF5339">
        <w:rPr>
          <w:rFonts w:ascii="Times New Roman" w:hAnsi="Times New Roman" w:cs="Times New Roman"/>
          <w:lang w:eastAsia="ja-JP"/>
        </w:rPr>
        <w:t xml:space="preserve">ally viable management of forests, </w:t>
      </w:r>
      <w:r w:rsidR="00A25999">
        <w:rPr>
          <w:rFonts w:ascii="Times New Roman" w:hAnsi="Times New Roman" w:cs="Times New Roman"/>
          <w:lang w:eastAsia="ja-JP"/>
        </w:rPr>
        <w:t>unfortunately it</w:t>
      </w:r>
      <w:r w:rsidR="009953AF" w:rsidRPr="00BF5339">
        <w:rPr>
          <w:rFonts w:ascii="Times New Roman" w:hAnsi="Times New Roman" w:cs="Times New Roman"/>
          <w:lang w:eastAsia="ja-JP"/>
        </w:rPr>
        <w:t xml:space="preserve"> cannot be used to verify the performance of RGE/</w:t>
      </w:r>
      <w:r w:rsidR="006E3407" w:rsidRPr="00BF5339">
        <w:rPr>
          <w:rFonts w:ascii="Times New Roman" w:hAnsi="Times New Roman" w:cs="Times New Roman"/>
          <w:lang w:eastAsia="ja-JP"/>
        </w:rPr>
        <w:t>APRIL</w:t>
      </w:r>
      <w:r w:rsidR="009953AF" w:rsidRPr="00BF5339">
        <w:rPr>
          <w:rFonts w:ascii="Times New Roman" w:hAnsi="Times New Roman" w:cs="Times New Roman"/>
          <w:lang w:eastAsia="ja-JP"/>
        </w:rPr>
        <w:t xml:space="preserve"> companies, affiliates and their wood suppliers</w:t>
      </w:r>
      <w:r w:rsidR="00A25999">
        <w:rPr>
          <w:rFonts w:ascii="Times New Roman" w:hAnsi="Times New Roman" w:cs="Times New Roman"/>
          <w:lang w:eastAsia="ja-JP"/>
        </w:rPr>
        <w:t>,</w:t>
      </w:r>
      <w:r w:rsidR="009953AF" w:rsidRPr="00BF5339">
        <w:rPr>
          <w:rFonts w:ascii="Times New Roman" w:hAnsi="Times New Roman" w:cs="Times New Roman"/>
          <w:lang w:eastAsia="ja-JP"/>
        </w:rPr>
        <w:t xml:space="preserve">  </w:t>
      </w:r>
      <w:r w:rsidR="00BC277C">
        <w:rPr>
          <w:rFonts w:ascii="Times New Roman" w:hAnsi="Times New Roman" w:cs="Times New Roman"/>
          <w:lang w:eastAsia="ja-JP"/>
        </w:rPr>
        <w:t xml:space="preserve">as APRIL being disassociated since 2013 because of </w:t>
      </w:r>
      <w:r w:rsidR="001E343F" w:rsidRPr="00BF5339">
        <w:rPr>
          <w:rFonts w:ascii="Times New Roman" w:hAnsi="Times New Roman" w:cs="Times New Roman"/>
          <w:i/>
          <w:lang w:eastAsia="ja-JP"/>
        </w:rPr>
        <w:t>“large-scale deforestation activities in Indonesia and bringing negative social and environment impacts to areas with high conservation values</w:t>
      </w:r>
      <w:r w:rsidR="009953AF" w:rsidRPr="00BF5339">
        <w:rPr>
          <w:rStyle w:val="EndnoteReference"/>
          <w:rFonts w:ascii="Times New Roman" w:hAnsi="Times New Roman" w:cs="Times New Roman"/>
          <w:lang w:eastAsia="ja-JP"/>
        </w:rPr>
        <w:endnoteReference w:id="11"/>
      </w:r>
      <w:r w:rsidR="001E343F" w:rsidRPr="00BF5339">
        <w:rPr>
          <w:rFonts w:ascii="Times New Roman" w:hAnsi="Times New Roman" w:cs="Times New Roman"/>
          <w:i/>
          <w:lang w:eastAsia="ja-JP"/>
        </w:rPr>
        <w:t xml:space="preserve">” </w:t>
      </w:r>
      <w:r w:rsidR="009953AF" w:rsidRPr="00BF5339">
        <w:rPr>
          <w:rFonts w:ascii="Times New Roman" w:hAnsi="Times New Roman" w:cs="Times New Roman"/>
          <w:lang w:eastAsia="ja-JP"/>
        </w:rPr>
        <w:t xml:space="preserve">APRIL </w:t>
      </w:r>
      <w:r w:rsidR="009953AF" w:rsidRPr="00BF5339">
        <w:rPr>
          <w:rFonts w:ascii="Times New Roman" w:hAnsi="Times New Roman" w:cs="Times New Roman"/>
        </w:rPr>
        <w:t>is among a very small number of the most controversial companies in the world that are disassociated by FSC.</w:t>
      </w:r>
      <w:r w:rsidR="00C51BE9" w:rsidRPr="00BF5339">
        <w:rPr>
          <w:rFonts w:ascii="Times New Roman" w:hAnsi="Times New Roman" w:cs="Times New Roman"/>
        </w:rPr>
        <w:t xml:space="preserve"> </w:t>
      </w:r>
    </w:p>
    <w:p w14:paraId="5B790B33" w14:textId="3763EADC" w:rsidR="009953AF" w:rsidRPr="00BF5339" w:rsidRDefault="009953AF" w:rsidP="00192062">
      <w:pPr>
        <w:spacing w:after="0" w:line="260" w:lineRule="exact"/>
        <w:jc w:val="both"/>
        <w:rPr>
          <w:rFonts w:ascii="Times New Roman" w:hAnsi="Times New Roman" w:cs="Times New Roman"/>
          <w:lang w:eastAsia="ja-JP"/>
        </w:rPr>
      </w:pPr>
    </w:p>
    <w:p w14:paraId="26AB31B1" w14:textId="07FEB3DF" w:rsidR="00C978D2" w:rsidRDefault="00C978D2" w:rsidP="0019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/>
          <w:lang w:eastAsia="ja-JP"/>
        </w:rPr>
        <w:t>In the absence of a tool to independently measure and prove APRIL’s performance</w:t>
      </w:r>
      <w:r w:rsidR="00BC277C">
        <w:rPr>
          <w:rFonts w:ascii="Times New Roman" w:hAnsi="Times New Roman" w:cs="Times New Roman"/>
          <w:lang w:eastAsia="ja-JP"/>
        </w:rPr>
        <w:t xml:space="preserve"> that is supported by civil societies, </w:t>
      </w:r>
      <w:r w:rsidR="00021DF4" w:rsidRPr="00BF5339">
        <w:rPr>
          <w:rFonts w:ascii="Times New Roman" w:hAnsi="Times New Roman" w:cs="Times New Roman"/>
          <w:lang w:eastAsia="ja-JP"/>
        </w:rPr>
        <w:t>WWF Indonesia</w:t>
      </w:r>
      <w:r>
        <w:rPr>
          <w:rFonts w:ascii="Times New Roman" w:hAnsi="Times New Roman" w:cs="Times New Roman"/>
          <w:lang w:eastAsia="ja-JP"/>
        </w:rPr>
        <w:t xml:space="preserve"> and </w:t>
      </w:r>
      <w:r w:rsidR="00021DF4" w:rsidRPr="00BF5339">
        <w:rPr>
          <w:rFonts w:ascii="Times New Roman" w:hAnsi="Times New Roman" w:cs="Times New Roman"/>
          <w:lang w:eastAsia="ja-JP"/>
        </w:rPr>
        <w:t xml:space="preserve">other NGOs </w:t>
      </w:r>
      <w:r>
        <w:rPr>
          <w:rFonts w:ascii="Times New Roman" w:hAnsi="Times New Roman" w:cs="Times New Roman"/>
          <w:lang w:eastAsia="ja-JP"/>
        </w:rPr>
        <w:t xml:space="preserve">who have been monitoring APRIL, in </w:t>
      </w:r>
      <w:r w:rsidR="00021DF4" w:rsidRPr="00BF5339">
        <w:rPr>
          <w:rFonts w:ascii="Times New Roman" w:hAnsi="Times New Roman" w:cs="Times New Roman"/>
          <w:lang w:eastAsia="ja-JP"/>
        </w:rPr>
        <w:t>consultation with the world’s key private sector actors</w:t>
      </w:r>
      <w:r>
        <w:rPr>
          <w:rFonts w:ascii="Times New Roman" w:hAnsi="Times New Roman" w:cs="Times New Roman"/>
          <w:lang w:eastAsia="ja-JP"/>
        </w:rPr>
        <w:t>,</w:t>
      </w:r>
      <w:r w:rsidR="00021DF4" w:rsidRPr="00BF5339">
        <w:rPr>
          <w:rFonts w:ascii="Times New Roman" w:hAnsi="Times New Roman" w:cs="Times New Roman"/>
          <w:lang w:eastAsia="ja-JP"/>
        </w:rPr>
        <w:t xml:space="preserve"> have recently developed and published a set of Criteria and Indicator</w:t>
      </w:r>
      <w:r w:rsidR="00663185" w:rsidRPr="00BF5339">
        <w:rPr>
          <w:rFonts w:ascii="Times New Roman" w:hAnsi="Times New Roman" w:cs="Times New Roman"/>
          <w:lang w:eastAsia="ja-JP"/>
        </w:rPr>
        <w:t>s</w:t>
      </w:r>
      <w:r w:rsidR="00021DF4" w:rsidRPr="00BF5339">
        <w:rPr>
          <w:rFonts w:ascii="Times New Roman" w:hAnsi="Times New Roman" w:cs="Times New Roman"/>
          <w:lang w:eastAsia="ja-JP"/>
        </w:rPr>
        <w:t xml:space="preserve"> for assessing and verifying performance of RGE/APRIL in addressing critical issues on the ground</w:t>
      </w:r>
      <w:r w:rsidR="00133375" w:rsidRPr="00BF5339">
        <w:rPr>
          <w:rStyle w:val="EndnoteReference"/>
          <w:rFonts w:ascii="Times New Roman" w:hAnsi="Times New Roman" w:cs="Times New Roman"/>
          <w:lang w:eastAsia="ja-JP"/>
        </w:rPr>
        <w:endnoteReference w:id="12"/>
      </w:r>
      <w:r w:rsidR="00021DF4" w:rsidRPr="00BF5339">
        <w:rPr>
          <w:rFonts w:ascii="Times New Roman" w:hAnsi="Times New Roman" w:cs="Times New Roman"/>
          <w:lang w:eastAsia="ja-JP"/>
        </w:rPr>
        <w:t xml:space="preserve">. </w:t>
      </w:r>
      <w:r>
        <w:rPr>
          <w:rFonts w:ascii="Times New Roman" w:hAnsi="Times New Roman" w:cs="Times New Roman"/>
          <w:lang w:eastAsia="ja-JP"/>
        </w:rPr>
        <w:t xml:space="preserve">This will </w:t>
      </w:r>
      <w:r w:rsidRPr="00BF5339">
        <w:rPr>
          <w:rFonts w:ascii="Times New Roman" w:hAnsi="Times New Roman" w:cs="Times New Roman"/>
          <w:lang w:eastAsia="ja-JP"/>
        </w:rPr>
        <w:t>provide a tool for global buyers/investors to set specific measurable performance requirements for and independently verify on-the-ground</w:t>
      </w:r>
      <w:r>
        <w:rPr>
          <w:rFonts w:ascii="Times New Roman" w:hAnsi="Times New Roman" w:cs="Times New Roman"/>
          <w:lang w:eastAsia="ja-JP"/>
        </w:rPr>
        <w:t>.</w:t>
      </w:r>
    </w:p>
    <w:p w14:paraId="151FDF8F" w14:textId="77777777" w:rsidR="00C978D2" w:rsidRPr="00C978D2" w:rsidRDefault="00C978D2" w:rsidP="0019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ja-JP"/>
        </w:rPr>
      </w:pPr>
    </w:p>
    <w:p w14:paraId="7632920E" w14:textId="651AE9D1" w:rsidR="007A6B76" w:rsidRPr="00BF5339" w:rsidRDefault="00CF62AC" w:rsidP="0019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E1A37">
        <w:rPr>
          <w:rFonts w:ascii="Times New Roman" w:hAnsi="Times New Roman" w:cs="Times New Roman"/>
        </w:rPr>
        <w:t xml:space="preserve">WWF recommends that companies and finance institutions do not enter into a new sourcing agreement or investment with </w:t>
      </w:r>
      <w:r w:rsidR="00ED2D89">
        <w:rPr>
          <w:rFonts w:ascii="Times New Roman" w:hAnsi="Times New Roman" w:cs="Times New Roman"/>
        </w:rPr>
        <w:t>APRIL</w:t>
      </w:r>
      <w:r w:rsidRPr="00AE1A37">
        <w:rPr>
          <w:rFonts w:ascii="Times New Roman" w:hAnsi="Times New Roman" w:cs="Times New Roman"/>
        </w:rPr>
        <w:t xml:space="preserve"> until a regular, independent 3rd party verification demonstrates significant progress by </w:t>
      </w:r>
      <w:r w:rsidR="00ED2D89">
        <w:rPr>
          <w:rFonts w:ascii="Times New Roman" w:hAnsi="Times New Roman" w:cs="Times New Roman"/>
        </w:rPr>
        <w:t>APRIL</w:t>
      </w:r>
      <w:r w:rsidRPr="00AE1A37">
        <w:rPr>
          <w:rFonts w:ascii="Times New Roman" w:hAnsi="Times New Roman" w:cs="Times New Roman"/>
        </w:rPr>
        <w:t xml:space="preserve"> companies, its affiliates and global wood supply partners against the NGOs’ published Criteria and Indicators</w:t>
      </w:r>
      <w:r w:rsidR="00C978D2">
        <w:rPr>
          <w:rFonts w:ascii="Times New Roman" w:hAnsi="Times New Roman" w:cs="Times New Roman"/>
        </w:rPr>
        <w:t>, including full compliance</w:t>
      </w:r>
      <w:r w:rsidR="00C978D2" w:rsidRPr="00BF5339">
        <w:rPr>
          <w:rFonts w:ascii="Times New Roman" w:hAnsi="Times New Roman" w:cs="Times New Roman"/>
        </w:rPr>
        <w:t xml:space="preserve"> </w:t>
      </w:r>
      <w:r w:rsidR="00C978D2">
        <w:rPr>
          <w:rFonts w:ascii="Times New Roman" w:hAnsi="Times New Roman" w:cs="Times New Roman"/>
        </w:rPr>
        <w:t xml:space="preserve">with </w:t>
      </w:r>
      <w:r w:rsidR="00C978D2" w:rsidRPr="00BF5339">
        <w:rPr>
          <w:rFonts w:ascii="Times New Roman" w:hAnsi="Times New Roman" w:cs="Times New Roman"/>
        </w:rPr>
        <w:t>government regulation</w:t>
      </w:r>
      <w:r w:rsidR="00C978D2">
        <w:rPr>
          <w:rFonts w:ascii="Times New Roman" w:hAnsi="Times New Roman" w:cs="Times New Roman"/>
        </w:rPr>
        <w:t>s</w:t>
      </w:r>
      <w:r w:rsidR="00C978D2" w:rsidRPr="00BF5339">
        <w:rPr>
          <w:rFonts w:ascii="Times New Roman" w:hAnsi="Times New Roman" w:cs="Times New Roman"/>
        </w:rPr>
        <w:t xml:space="preserve"> on peat protection and restoration</w:t>
      </w:r>
      <w:r w:rsidR="0090293C" w:rsidRPr="00BF5339">
        <w:rPr>
          <w:rFonts w:ascii="Times New Roman" w:hAnsi="Times New Roman" w:cs="Times New Roman"/>
        </w:rPr>
        <w:t>.</w:t>
      </w:r>
      <w:r w:rsidR="008E58C8" w:rsidRPr="00BF5339">
        <w:rPr>
          <w:rFonts w:ascii="Times New Roman" w:hAnsi="Times New Roman" w:cs="Times New Roman"/>
        </w:rPr>
        <w:t xml:space="preserve"> </w:t>
      </w:r>
      <w:r w:rsidR="0090293C" w:rsidRPr="00BF5339">
        <w:rPr>
          <w:rFonts w:ascii="Times New Roman" w:hAnsi="Times New Roman" w:cs="Times New Roman"/>
        </w:rPr>
        <w:t xml:space="preserve">WWF Indonesia </w:t>
      </w:r>
      <w:r w:rsidR="0073099C">
        <w:rPr>
          <w:rFonts w:ascii="Times New Roman" w:hAnsi="Times New Roman" w:cs="Times New Roman"/>
        </w:rPr>
        <w:t xml:space="preserve">also </w:t>
      </w:r>
      <w:r w:rsidR="00FF6282">
        <w:rPr>
          <w:rFonts w:ascii="Times New Roman" w:hAnsi="Times New Roman" w:cs="Times New Roman"/>
        </w:rPr>
        <w:t xml:space="preserve">strongly </w:t>
      </w:r>
      <w:proofErr w:type="gramStart"/>
      <w:r w:rsidR="00FF6282">
        <w:rPr>
          <w:rFonts w:ascii="Times New Roman" w:hAnsi="Times New Roman" w:cs="Times New Roman"/>
        </w:rPr>
        <w:t xml:space="preserve">insist </w:t>
      </w:r>
      <w:r w:rsidR="0090293C" w:rsidRPr="00BF5339">
        <w:rPr>
          <w:rFonts w:ascii="Times New Roman" w:hAnsi="Times New Roman" w:cs="Times New Roman"/>
        </w:rPr>
        <w:t xml:space="preserve"> </w:t>
      </w:r>
      <w:r w:rsidR="0073099C">
        <w:rPr>
          <w:rFonts w:ascii="Times New Roman" w:hAnsi="Times New Roman" w:cs="Times New Roman"/>
        </w:rPr>
        <w:t>that</w:t>
      </w:r>
      <w:proofErr w:type="gramEnd"/>
      <w:r w:rsidR="0073099C">
        <w:rPr>
          <w:rFonts w:ascii="Times New Roman" w:hAnsi="Times New Roman" w:cs="Times New Roman"/>
        </w:rPr>
        <w:t xml:space="preserve"> </w:t>
      </w:r>
      <w:r w:rsidR="0090293C" w:rsidRPr="00BF5339">
        <w:rPr>
          <w:rFonts w:ascii="Times New Roman" w:hAnsi="Times New Roman" w:cs="Times New Roman"/>
        </w:rPr>
        <w:t xml:space="preserve">APRIL </w:t>
      </w:r>
      <w:r w:rsidR="00FF6282">
        <w:rPr>
          <w:rFonts w:ascii="Times New Roman" w:hAnsi="Times New Roman" w:cs="Times New Roman"/>
        </w:rPr>
        <w:t xml:space="preserve">immediately starts </w:t>
      </w:r>
      <w:r w:rsidR="0090293C" w:rsidRPr="00BF5339">
        <w:rPr>
          <w:rFonts w:ascii="Times New Roman" w:hAnsi="Times New Roman" w:cs="Times New Roman"/>
        </w:rPr>
        <w:t xml:space="preserve">FSC </w:t>
      </w:r>
      <w:r w:rsidR="008E58C8" w:rsidRPr="00BF5339">
        <w:rPr>
          <w:rFonts w:ascii="Times New Roman" w:hAnsi="Times New Roman" w:cs="Times New Roman"/>
        </w:rPr>
        <w:t>re-association process</w:t>
      </w:r>
      <w:r w:rsidR="00FF6282">
        <w:rPr>
          <w:rFonts w:ascii="Times New Roman" w:hAnsi="Times New Roman" w:cs="Times New Roman"/>
        </w:rPr>
        <w:t>.</w:t>
      </w:r>
    </w:p>
    <w:p w14:paraId="6C55A47A" w14:textId="77777777" w:rsidR="0090293C" w:rsidRPr="00BF5339" w:rsidRDefault="0090293C" w:rsidP="00192062">
      <w:pPr>
        <w:spacing w:after="0" w:line="260" w:lineRule="exact"/>
        <w:jc w:val="both"/>
        <w:rPr>
          <w:rFonts w:ascii="Times New Roman" w:hAnsi="Times New Roman" w:cs="Times New Roman"/>
        </w:rPr>
      </w:pPr>
    </w:p>
    <w:p w14:paraId="367EEE19" w14:textId="77777777" w:rsidR="0090293C" w:rsidRPr="00BF5339" w:rsidRDefault="007E0227" w:rsidP="00192062">
      <w:pPr>
        <w:spacing w:after="0" w:line="260" w:lineRule="exact"/>
        <w:jc w:val="both"/>
        <w:rPr>
          <w:rFonts w:ascii="Times New Roman" w:hAnsi="Times New Roman" w:cs="Times New Roman"/>
          <w:b/>
          <w:bCs/>
        </w:rPr>
      </w:pPr>
      <w:r w:rsidRPr="00BF5339">
        <w:rPr>
          <w:rFonts w:ascii="Times New Roman" w:hAnsi="Times New Roman" w:cs="Times New Roman"/>
        </w:rPr>
        <w:t>WWF, together with local NGOs in the Eyes on the Forest coalitions in Sumatra and Kalimantan will continue monitoring RGE suppliers’ operation</w:t>
      </w:r>
      <w:r w:rsidR="00C06516" w:rsidRPr="00BF5339">
        <w:rPr>
          <w:rFonts w:ascii="Times New Roman" w:hAnsi="Times New Roman" w:cs="Times New Roman"/>
        </w:rPr>
        <w:t xml:space="preserve"> and inform the public at </w:t>
      </w:r>
      <w:hyperlink r:id="rId8" w:history="1">
        <w:r w:rsidR="005C2ABA" w:rsidRPr="00BF5339">
          <w:rPr>
            <w:rStyle w:val="Hyperlink"/>
            <w:rFonts w:ascii="Times New Roman" w:hAnsi="Times New Roman" w:cs="Times New Roman"/>
          </w:rPr>
          <w:t>http://www.eyesontheforest.or.id</w:t>
        </w:r>
      </w:hyperlink>
      <w:r w:rsidRPr="00BF5339">
        <w:rPr>
          <w:rFonts w:ascii="Times New Roman" w:hAnsi="Times New Roman" w:cs="Times New Roman"/>
        </w:rPr>
        <w:t>.</w:t>
      </w:r>
      <w:r w:rsidR="004F5069" w:rsidRPr="00BF5339">
        <w:rPr>
          <w:rFonts w:ascii="Times New Roman" w:hAnsi="Times New Roman" w:cs="Times New Roman"/>
        </w:rPr>
        <w:br/>
      </w:r>
    </w:p>
    <w:p w14:paraId="3E80F5AC" w14:textId="77777777" w:rsidR="0090293C" w:rsidRPr="00BF5339" w:rsidRDefault="0090293C" w:rsidP="00BF5339">
      <w:pPr>
        <w:spacing w:after="0" w:line="280" w:lineRule="exact"/>
        <w:jc w:val="center"/>
        <w:rPr>
          <w:rFonts w:ascii="Times New Roman" w:hAnsi="Times New Roman" w:cs="Times New Roman"/>
        </w:rPr>
      </w:pPr>
      <w:r w:rsidRPr="00BF5339">
        <w:rPr>
          <w:rFonts w:ascii="Times New Roman" w:hAnsi="Times New Roman" w:cs="Times New Roman"/>
        </w:rPr>
        <w:t>-o0o-</w:t>
      </w:r>
    </w:p>
    <w:p w14:paraId="3FB45506" w14:textId="2251C853" w:rsidR="004F5069" w:rsidRPr="00BF5339" w:rsidRDefault="004F5069" w:rsidP="00192062">
      <w:pPr>
        <w:spacing w:after="0" w:line="260" w:lineRule="exact"/>
        <w:jc w:val="both"/>
        <w:rPr>
          <w:rFonts w:ascii="Times New Roman" w:hAnsi="Times New Roman" w:cs="Times New Roman"/>
        </w:rPr>
      </w:pPr>
      <w:r w:rsidRPr="00BF5339">
        <w:rPr>
          <w:rFonts w:ascii="Times New Roman" w:hAnsi="Times New Roman" w:cs="Times New Roman"/>
          <w:b/>
          <w:bCs/>
        </w:rPr>
        <w:br/>
      </w:r>
      <w:r w:rsidR="009F7980" w:rsidRPr="00BF5339">
        <w:rPr>
          <w:rFonts w:ascii="Times New Roman" w:hAnsi="Times New Roman" w:cs="Times New Roman"/>
          <w:b/>
          <w:bCs/>
        </w:rPr>
        <w:t>For more information, kindly</w:t>
      </w:r>
      <w:r w:rsidRPr="00BF5339">
        <w:rPr>
          <w:rFonts w:ascii="Times New Roman" w:hAnsi="Times New Roman" w:cs="Times New Roman"/>
          <w:b/>
          <w:bCs/>
        </w:rPr>
        <w:t xml:space="preserve"> contact</w:t>
      </w:r>
      <w:r w:rsidR="009F7980" w:rsidRPr="00BF5339">
        <w:rPr>
          <w:rFonts w:ascii="Times New Roman" w:hAnsi="Times New Roman" w:cs="Times New Roman"/>
          <w:b/>
          <w:bCs/>
        </w:rPr>
        <w:t xml:space="preserve"> to</w:t>
      </w:r>
      <w:r w:rsidRPr="00BF5339">
        <w:rPr>
          <w:rFonts w:ascii="Times New Roman" w:hAnsi="Times New Roman" w:cs="Times New Roman"/>
          <w:b/>
          <w:bCs/>
        </w:rPr>
        <w:t>:</w:t>
      </w:r>
    </w:p>
    <w:p w14:paraId="042EAEE2" w14:textId="77777777" w:rsidR="004F5069" w:rsidRPr="00192062" w:rsidRDefault="004F5069" w:rsidP="00192062">
      <w:pPr>
        <w:pStyle w:val="ListParagraph"/>
        <w:numPr>
          <w:ilvl w:val="0"/>
          <w:numId w:val="1"/>
        </w:numPr>
        <w:tabs>
          <w:tab w:val="clear" w:pos="720"/>
        </w:tabs>
        <w:spacing w:after="0" w:line="280" w:lineRule="exact"/>
        <w:ind w:leftChars="0" w:left="360"/>
        <w:contextualSpacing/>
        <w:jc w:val="both"/>
        <w:rPr>
          <w:rFonts w:ascii="Times New Roman" w:hAnsi="Times New Roman" w:cs="Times New Roman"/>
          <w:lang w:val="de-CH"/>
        </w:rPr>
      </w:pPr>
      <w:r w:rsidRPr="00192062">
        <w:rPr>
          <w:rFonts w:ascii="Times New Roman" w:hAnsi="Times New Roman" w:cs="Times New Roman"/>
          <w:lang w:val="de-CH"/>
        </w:rPr>
        <w:t>Nur Maliki Arifiandi, </w:t>
      </w:r>
      <w:hyperlink r:id="rId9" w:history="1">
        <w:r w:rsidR="00BF48CB" w:rsidRPr="00192062">
          <w:rPr>
            <w:lang w:val="de-CH"/>
          </w:rPr>
          <w:t>nmarifiandi@wwf.id</w:t>
        </w:r>
      </w:hyperlink>
    </w:p>
    <w:p w14:paraId="0DF7D691" w14:textId="77777777" w:rsidR="00910999" w:rsidRPr="00BF5339" w:rsidRDefault="00910999" w:rsidP="00192062">
      <w:pPr>
        <w:jc w:val="both"/>
        <w:rPr>
          <w:rFonts w:ascii="Times New Roman" w:hAnsi="Times New Roman" w:cs="Times New Roman"/>
        </w:rPr>
      </w:pPr>
    </w:p>
    <w:sectPr w:rsidR="00910999" w:rsidRPr="00BF5339" w:rsidSect="00192062">
      <w:headerReference w:type="default" r:id="rId10"/>
      <w:endnotePr>
        <w:numFmt w:val="decimal"/>
      </w:endnotePr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3096A" w14:textId="77777777" w:rsidR="00E65460" w:rsidRDefault="00E65460" w:rsidP="004F5069">
      <w:pPr>
        <w:spacing w:after="0" w:line="240" w:lineRule="auto"/>
      </w:pPr>
      <w:r>
        <w:separator/>
      </w:r>
    </w:p>
  </w:endnote>
  <w:endnote w:type="continuationSeparator" w:id="0">
    <w:p w14:paraId="32F281CA" w14:textId="77777777" w:rsidR="00E65460" w:rsidRDefault="00E65460" w:rsidP="004F5069">
      <w:pPr>
        <w:spacing w:after="0" w:line="240" w:lineRule="auto"/>
      </w:pPr>
      <w:r>
        <w:continuationSeparator/>
      </w:r>
    </w:p>
  </w:endnote>
  <w:endnote w:id="1">
    <w:p w14:paraId="67C5DCF3" w14:textId="32FE5676" w:rsidR="008F1F58" w:rsidRPr="00192062" w:rsidRDefault="008F1F58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  <w:lang w:eastAsia="ja-JP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r w:rsidR="0073099C">
        <w:rPr>
          <w:rFonts w:ascii="Times New Roman" w:hAnsi="Times New Roman" w:cs="Times New Roman"/>
          <w:sz w:val="18"/>
          <w:szCs w:val="18"/>
          <w:lang w:eastAsia="ja-JP"/>
        </w:rPr>
        <w:t xml:space="preserve">Eyes on the Forest </w:t>
      </w:r>
      <w:r w:rsidRPr="00192062">
        <w:rPr>
          <w:rFonts w:ascii="Times New Roman" w:hAnsi="Times New Roman" w:cs="Times New Roman"/>
          <w:sz w:val="18"/>
          <w:szCs w:val="18"/>
          <w:lang w:eastAsia="ja-JP"/>
        </w:rPr>
        <w:t xml:space="preserve"> </w:t>
      </w:r>
      <w:hyperlink r:id="rId1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  <w:lang w:eastAsia="ja-JP"/>
          </w:rPr>
          <w:t>http://www.eyesontheforest.or.id</w:t>
        </w:r>
      </w:hyperlink>
      <w:r w:rsidRPr="00192062">
        <w:rPr>
          <w:rFonts w:ascii="Times New Roman" w:hAnsi="Times New Roman" w:cs="Times New Roman"/>
          <w:sz w:val="18"/>
          <w:szCs w:val="18"/>
          <w:lang w:eastAsia="ja-JP"/>
        </w:rPr>
        <w:t xml:space="preserve"> </w:t>
      </w:r>
    </w:p>
  </w:endnote>
  <w:endnote w:id="2">
    <w:p w14:paraId="4EEE4823" w14:textId="7B7ABD82" w:rsidR="00985457" w:rsidRPr="0095385B" w:rsidRDefault="00985457" w:rsidP="00985457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95385B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5385B">
        <w:rPr>
          <w:rFonts w:ascii="Times New Roman" w:hAnsi="Times New Roman" w:cs="Times New Roman"/>
          <w:sz w:val="18"/>
          <w:szCs w:val="18"/>
        </w:rPr>
        <w:t xml:space="preserve"> </w:t>
      </w:r>
      <w:r w:rsidR="0073099C">
        <w:rPr>
          <w:rFonts w:ascii="Times New Roman" w:hAnsi="Times New Roman" w:cs="Times New Roman"/>
          <w:sz w:val="18"/>
          <w:szCs w:val="18"/>
        </w:rPr>
        <w:t xml:space="preserve">International Consortium of Investigative Journalists (8 November 2017)Leaked Records Offshores Role in Forest Destruction </w:t>
      </w:r>
      <w:hyperlink r:id="rId2" w:history="1">
        <w:r w:rsidRPr="0095385B">
          <w:rPr>
            <w:rStyle w:val="Hyperlink"/>
            <w:rFonts w:ascii="Times New Roman" w:hAnsi="Times New Roman" w:cs="Times New Roman"/>
            <w:sz w:val="18"/>
            <w:szCs w:val="18"/>
          </w:rPr>
          <w:t>https://www.icij.org/investigations/paradise-papers/leaked-records-reveal-offshores-role-in-forest-destruction/</w:t>
        </w:r>
      </w:hyperlink>
      <w:r w:rsidRPr="0095385B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3">
    <w:p w14:paraId="2CBA3EF4" w14:textId="664C5FEF" w:rsidR="008F1F58" w:rsidRPr="00192062" w:rsidRDefault="008F1F58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r w:rsidR="0073099C">
        <w:rPr>
          <w:rFonts w:ascii="Times New Roman" w:hAnsi="Times New Roman" w:cs="Times New Roman"/>
          <w:sz w:val="18"/>
          <w:szCs w:val="18"/>
        </w:rPr>
        <w:t xml:space="preserve">APRIL Asia (3 June 2015) APRIL Group’s Sustainable Forest Management Policy 2.0 </w:t>
      </w:r>
      <w:hyperlink r:id="rId3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http://www.aprilasia.com/en/sustainability/sustainability-policy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4">
    <w:p w14:paraId="0703FBD0" w14:textId="0B6B29A8" w:rsidR="003407B3" w:rsidRDefault="003407B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192062">
        <w:rPr>
          <w:rFonts w:ascii="Times New Roman" w:hAnsi="Times New Roman" w:cs="Times New Roman"/>
          <w:sz w:val="18"/>
          <w:szCs w:val="18"/>
        </w:rPr>
        <w:t xml:space="preserve">WWF (12 December 2016) Advisory to Buyers and Investors of RGE/ APRIL </w:t>
      </w:r>
      <w:hyperlink r:id="rId4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http://wwf.panda.org/about_our_earth/deforestation/deforestation_causes/forest_conversion/?287611/Advisory-to-Buyers-and-Investors-of-RGEAPRIL</w:t>
        </w:r>
      </w:hyperlink>
      <w:r>
        <w:t xml:space="preserve"> </w:t>
      </w:r>
    </w:p>
  </w:endnote>
  <w:endnote w:id="5">
    <w:p w14:paraId="1C3FF20C" w14:textId="1D70F5A4" w:rsidR="00CF62AC" w:rsidRPr="00192062" w:rsidRDefault="00CF62AC">
      <w:pPr>
        <w:pStyle w:val="EndnoteText"/>
        <w:rPr>
          <w:rFonts w:ascii="Times New Roman" w:hAnsi="Times New Roman" w:cs="Times New Roman"/>
          <w:sz w:val="18"/>
          <w:szCs w:val="18"/>
        </w:rPr>
      </w:pPr>
      <w:r>
        <w:rPr>
          <w:rStyle w:val="EndnoteReference"/>
        </w:rPr>
        <w:endnoteRef/>
      </w:r>
      <w:r>
        <w:t xml:space="preserve"> </w:t>
      </w:r>
      <w:proofErr w:type="spellStart"/>
      <w:r w:rsidR="0073099C" w:rsidRPr="00192062">
        <w:rPr>
          <w:rFonts w:ascii="Times New Roman" w:hAnsi="Times New Roman" w:cs="Times New Roman"/>
          <w:sz w:val="18"/>
          <w:szCs w:val="18"/>
        </w:rPr>
        <w:t>Foresthints</w:t>
      </w:r>
      <w:proofErr w:type="spellEnd"/>
      <w:r w:rsidR="0073099C" w:rsidRPr="00192062">
        <w:rPr>
          <w:rFonts w:ascii="Times New Roman" w:hAnsi="Times New Roman" w:cs="Times New Roman"/>
          <w:sz w:val="18"/>
          <w:szCs w:val="18"/>
        </w:rPr>
        <w:t xml:space="preserve"> (14 June 2017) Ground inspection reveals APRIL fulfilling peat violation sanctions </w:t>
      </w:r>
      <w:hyperlink r:id="rId5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http://www.foresthints.news/ground-inspection-reveals-april-fulfilling-peat-violation-sanctions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6">
    <w:p w14:paraId="774FF630" w14:textId="28822259" w:rsidR="009F6790" w:rsidRPr="00192062" w:rsidRDefault="009F6790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Jikalahari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 (1 December 2016)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Tempias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-PT.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Rimba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Lazuardi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 replanting burned areas </w:t>
      </w:r>
      <w:hyperlink r:id="rId6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http://jikalahari.or.id/majalah-jikalahari/tempias-edisi-laporan-investigasi-15-korporasi-sp3-polda-riau/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7">
    <w:p w14:paraId="6D654B4F" w14:textId="2DB6B9BC" w:rsidR="001E1A06" w:rsidRDefault="001E1A06">
      <w:pPr>
        <w:pStyle w:val="EndnoteText"/>
      </w:pPr>
      <w:r>
        <w:rPr>
          <w:rStyle w:val="EndnoteReference"/>
        </w:rPr>
        <w:endnoteRef/>
      </w:r>
      <w:r>
        <w:t xml:space="preserve"> </w:t>
      </w:r>
      <w:hyperlink r:id="rId7" w:history="1">
        <w:r w:rsidRPr="00E31636">
          <w:rPr>
            <w:rStyle w:val="Hyperlink"/>
          </w:rPr>
          <w:t>http://www.peraturan.go.id/pp/nomor-71-tahun-2014-11e4a07c7288d63ab190313531353038.html</w:t>
        </w:r>
      </w:hyperlink>
      <w:r>
        <w:t xml:space="preserve"> </w:t>
      </w:r>
    </w:p>
  </w:endnote>
  <w:endnote w:id="8">
    <w:p w14:paraId="4927A456" w14:textId="619EAE89" w:rsidR="008F1F58" w:rsidRPr="00192062" w:rsidRDefault="008F1F58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r w:rsidR="0073099C">
        <w:rPr>
          <w:rFonts w:ascii="Times New Roman" w:hAnsi="Times New Roman" w:cs="Times New Roman"/>
          <w:sz w:val="18"/>
          <w:szCs w:val="18"/>
        </w:rPr>
        <w:t xml:space="preserve">Eco-Business (6 December 2017) Pulp and paper giant challenges Indonesian government over peat protection obligation </w:t>
      </w:r>
      <w:hyperlink r:id="rId8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http://www.eco-business.com/news/pulp-and-paper-giant-challenges-indonesian-government-over-peat-protection-obligation/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9">
    <w:p w14:paraId="21D8A2AA" w14:textId="0C36A247" w:rsidR="005B299F" w:rsidRPr="00192062" w:rsidRDefault="005B299F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MoEF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 (11 December 2017)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MoEF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: RAPP avoiding responsibilities </w:t>
      </w:r>
      <w:hyperlink r:id="rId9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http://ppid.menlhk.go.id/berita_foto/browse/924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10">
    <w:p w14:paraId="77922CE4" w14:textId="0C26A5C6" w:rsidR="005B299F" w:rsidRPr="00192062" w:rsidRDefault="005B299F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3099C">
        <w:rPr>
          <w:rFonts w:ascii="Times New Roman" w:hAnsi="Times New Roman" w:cs="Times New Roman"/>
          <w:sz w:val="18"/>
          <w:szCs w:val="18"/>
        </w:rPr>
        <w:t>Detik</w:t>
      </w:r>
      <w:proofErr w:type="spellEnd"/>
      <w:r w:rsidR="0073099C">
        <w:rPr>
          <w:rFonts w:ascii="Times New Roman" w:hAnsi="Times New Roman" w:cs="Times New Roman"/>
          <w:sz w:val="18"/>
          <w:szCs w:val="18"/>
        </w:rPr>
        <w:t xml:space="preserve"> (23 October 2017) Supreme Court ask Minister of Environment and Forestry to revoke minister regulation on peat </w:t>
      </w:r>
      <w:hyperlink r:id="rId10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https://news.detik.com/berita/d-3695604/ma-perintahkan-menteri-lhk-cabut-permen-gambut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11">
    <w:p w14:paraId="5CB881E3" w14:textId="3764470B" w:rsidR="009953AF" w:rsidRPr="00192062" w:rsidRDefault="009953AF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  <w:lang w:eastAsia="ja-JP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r w:rsidR="0073099C">
        <w:rPr>
          <w:rFonts w:ascii="Times New Roman" w:hAnsi="Times New Roman" w:cs="Times New Roman"/>
          <w:sz w:val="18"/>
          <w:szCs w:val="18"/>
        </w:rPr>
        <w:t xml:space="preserve">FSC (8 August 2013) FSC ends association with the APRIL Group </w:t>
      </w:r>
      <w:hyperlink r:id="rId11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https://ic.fsc.org/en/news/id/454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  <w:endnote w:id="12">
    <w:p w14:paraId="3D70258C" w14:textId="69B3D93B" w:rsidR="008F1F58" w:rsidRPr="00192062" w:rsidRDefault="008F1F58" w:rsidP="00192062">
      <w:pPr>
        <w:pStyle w:val="EndnoteText"/>
        <w:spacing w:afterLines="50" w:after="120" w:line="240" w:lineRule="auto"/>
        <w:rPr>
          <w:rFonts w:ascii="Times New Roman" w:hAnsi="Times New Roman" w:cs="Times New Roman"/>
          <w:sz w:val="18"/>
          <w:szCs w:val="18"/>
        </w:rPr>
      </w:pPr>
      <w:r w:rsidRPr="00192062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  <w:r w:rsidR="0001187E">
        <w:rPr>
          <w:rFonts w:ascii="Times New Roman" w:hAnsi="Times New Roman" w:cs="Times New Roman"/>
          <w:sz w:val="18"/>
          <w:szCs w:val="18"/>
        </w:rPr>
        <w:t xml:space="preserve">WWF (1 November 2017) Corporate Governance Performance of </w:t>
      </w:r>
      <w:proofErr w:type="spellStart"/>
      <w:r w:rsidR="0001187E">
        <w:rPr>
          <w:rFonts w:ascii="Times New Roman" w:hAnsi="Times New Roman" w:cs="Times New Roman"/>
          <w:sz w:val="18"/>
          <w:szCs w:val="18"/>
        </w:rPr>
        <w:t>Sinar</w:t>
      </w:r>
      <w:proofErr w:type="spellEnd"/>
      <w:r w:rsidR="0001187E">
        <w:rPr>
          <w:rFonts w:ascii="Times New Roman" w:hAnsi="Times New Roman" w:cs="Times New Roman"/>
          <w:sz w:val="18"/>
          <w:szCs w:val="18"/>
        </w:rPr>
        <w:t xml:space="preserve"> Mas Group (SMG) and Royal Golden Eagle (RGE) Companies-Criteria and Indicator for Assessing and Verifying Performance </w:t>
      </w:r>
      <w:hyperlink r:id="rId12" w:history="1">
        <w:r w:rsidRPr="00192062">
          <w:rPr>
            <w:rStyle w:val="Hyperlink"/>
            <w:rFonts w:ascii="Times New Roman" w:hAnsi="Times New Roman" w:cs="Times New Roman"/>
            <w:sz w:val="18"/>
            <w:szCs w:val="18"/>
          </w:rPr>
          <w:t>https://www.wwf.or.id/en/?61822/Evaluating-the-Environmental-Social-and-Corporate-Governance-Performance-of-Sinar-Mas-Group-SMG-and-Royal-Golden-Eagle-RGE-Companies-Criteria-and-Indicators-for-Assessing-and-Verifying-Performance</w:t>
        </w:r>
      </w:hyperlink>
      <w:r w:rsidRPr="00192062">
        <w:rPr>
          <w:rFonts w:ascii="Times New Roman" w:hAnsi="Times New Roman" w:cs="Times New Roman"/>
          <w:sz w:val="18"/>
          <w:szCs w:val="18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A4B56" w14:textId="77777777" w:rsidR="00E65460" w:rsidRDefault="00E65460" w:rsidP="004F5069">
      <w:pPr>
        <w:spacing w:after="0" w:line="240" w:lineRule="auto"/>
      </w:pPr>
      <w:r>
        <w:separator/>
      </w:r>
    </w:p>
  </w:footnote>
  <w:footnote w:type="continuationSeparator" w:id="0">
    <w:p w14:paraId="210D04BE" w14:textId="77777777" w:rsidR="00E65460" w:rsidRDefault="00E65460" w:rsidP="004F5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51662" w14:textId="755F1F90" w:rsidR="00F021BC" w:rsidRDefault="00F021BC">
    <w:pPr>
      <w:spacing w:line="264" w:lineRule="auto"/>
    </w:pPr>
    <w:r>
      <w:rPr>
        <w:noProof/>
        <w:lang w:val="id-ID" w:eastAsia="id-ID"/>
      </w:rPr>
      <w:drawing>
        <wp:inline distT="0" distB="0" distL="0" distR="0" wp14:anchorId="558B8011" wp14:editId="63BCF0A7">
          <wp:extent cx="1703591" cy="1279652"/>
          <wp:effectExtent l="0" t="0" r="0" b="0"/>
          <wp:docPr id="2" name="Imagen 2" descr="Resultado de imagen para together posible ww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together posible wwf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319" t="30615" r="35010" b="31130"/>
                  <a:stretch/>
                </pic:blipFill>
                <pic:spPr bwMode="auto">
                  <a:xfrm>
                    <a:off x="0" y="0"/>
                    <a:ext cx="1704098" cy="1280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color w:val="000000"/>
        <w:lang w:val="id-ID"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88604" wp14:editId="28DA2E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3636723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  <w:p w14:paraId="6FEEA6C0" w14:textId="77777777" w:rsidR="00F021BC" w:rsidRDefault="00F021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871FA"/>
    <w:multiLevelType w:val="multilevel"/>
    <w:tmpl w:val="019AC91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71714"/>
    <w:multiLevelType w:val="hybridMultilevel"/>
    <w:tmpl w:val="FF7254E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FE93C7A"/>
    <w:multiLevelType w:val="hybridMultilevel"/>
    <w:tmpl w:val="2D9AF97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33E18"/>
    <w:multiLevelType w:val="hybridMultilevel"/>
    <w:tmpl w:val="B3347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D697435"/>
    <w:multiLevelType w:val="hybridMultilevel"/>
    <w:tmpl w:val="D3563932"/>
    <w:lvl w:ilvl="0" w:tplc="9A0C47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41617D0"/>
    <w:multiLevelType w:val="hybridMultilevel"/>
    <w:tmpl w:val="3D0A10F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D35567"/>
    <w:multiLevelType w:val="hybridMultilevel"/>
    <w:tmpl w:val="22E6129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069"/>
    <w:rsid w:val="0001187E"/>
    <w:rsid w:val="0001648A"/>
    <w:rsid w:val="00021DF4"/>
    <w:rsid w:val="00041A71"/>
    <w:rsid w:val="00047E05"/>
    <w:rsid w:val="00051480"/>
    <w:rsid w:val="00057B98"/>
    <w:rsid w:val="00060DAC"/>
    <w:rsid w:val="0008029B"/>
    <w:rsid w:val="00092066"/>
    <w:rsid w:val="00092570"/>
    <w:rsid w:val="000B3485"/>
    <w:rsid w:val="00100D6B"/>
    <w:rsid w:val="00117321"/>
    <w:rsid w:val="001262CB"/>
    <w:rsid w:val="00133375"/>
    <w:rsid w:val="00135A38"/>
    <w:rsid w:val="00151C30"/>
    <w:rsid w:val="001571A8"/>
    <w:rsid w:val="00162CC8"/>
    <w:rsid w:val="00167B58"/>
    <w:rsid w:val="00174875"/>
    <w:rsid w:val="0018512B"/>
    <w:rsid w:val="00192062"/>
    <w:rsid w:val="001A0DB1"/>
    <w:rsid w:val="001C18E9"/>
    <w:rsid w:val="001C6859"/>
    <w:rsid w:val="001E1A06"/>
    <w:rsid w:val="001E343F"/>
    <w:rsid w:val="001E398F"/>
    <w:rsid w:val="001E4B19"/>
    <w:rsid w:val="001F0C02"/>
    <w:rsid w:val="001F0DFE"/>
    <w:rsid w:val="00217F89"/>
    <w:rsid w:val="0023303E"/>
    <w:rsid w:val="00240D0F"/>
    <w:rsid w:val="00244F8A"/>
    <w:rsid w:val="00272D97"/>
    <w:rsid w:val="002C253B"/>
    <w:rsid w:val="002C61A4"/>
    <w:rsid w:val="002C766D"/>
    <w:rsid w:val="002F0873"/>
    <w:rsid w:val="002F4614"/>
    <w:rsid w:val="002F5062"/>
    <w:rsid w:val="00301D20"/>
    <w:rsid w:val="0031017B"/>
    <w:rsid w:val="00326013"/>
    <w:rsid w:val="00326488"/>
    <w:rsid w:val="003407B3"/>
    <w:rsid w:val="00340EAE"/>
    <w:rsid w:val="003575A2"/>
    <w:rsid w:val="00357D1D"/>
    <w:rsid w:val="003C640D"/>
    <w:rsid w:val="003C748E"/>
    <w:rsid w:val="003D6CE5"/>
    <w:rsid w:val="003F5F1F"/>
    <w:rsid w:val="00405001"/>
    <w:rsid w:val="00406AF3"/>
    <w:rsid w:val="00421716"/>
    <w:rsid w:val="00461E09"/>
    <w:rsid w:val="004654D7"/>
    <w:rsid w:val="004E5E06"/>
    <w:rsid w:val="004E6B8F"/>
    <w:rsid w:val="004F14DE"/>
    <w:rsid w:val="004F5069"/>
    <w:rsid w:val="005375DB"/>
    <w:rsid w:val="00595BE3"/>
    <w:rsid w:val="005B299F"/>
    <w:rsid w:val="005C2ABA"/>
    <w:rsid w:val="005D05BD"/>
    <w:rsid w:val="005F50D7"/>
    <w:rsid w:val="00624F0D"/>
    <w:rsid w:val="00647660"/>
    <w:rsid w:val="00663185"/>
    <w:rsid w:val="00675D05"/>
    <w:rsid w:val="00687439"/>
    <w:rsid w:val="006A4609"/>
    <w:rsid w:val="006B2345"/>
    <w:rsid w:val="006B3EC5"/>
    <w:rsid w:val="006C5AAE"/>
    <w:rsid w:val="006D36B6"/>
    <w:rsid w:val="006E3407"/>
    <w:rsid w:val="006E34CD"/>
    <w:rsid w:val="0073099C"/>
    <w:rsid w:val="007377CB"/>
    <w:rsid w:val="007424B5"/>
    <w:rsid w:val="00747CE7"/>
    <w:rsid w:val="007502C4"/>
    <w:rsid w:val="00766E1C"/>
    <w:rsid w:val="00771E8E"/>
    <w:rsid w:val="007A0CB3"/>
    <w:rsid w:val="007A6B76"/>
    <w:rsid w:val="007C43B7"/>
    <w:rsid w:val="007C602D"/>
    <w:rsid w:val="007E0227"/>
    <w:rsid w:val="007E289A"/>
    <w:rsid w:val="007E2E5E"/>
    <w:rsid w:val="007F3B05"/>
    <w:rsid w:val="008017D1"/>
    <w:rsid w:val="00826CAE"/>
    <w:rsid w:val="00837278"/>
    <w:rsid w:val="00843889"/>
    <w:rsid w:val="00893A71"/>
    <w:rsid w:val="00896C41"/>
    <w:rsid w:val="008A4827"/>
    <w:rsid w:val="008B1CB5"/>
    <w:rsid w:val="008D238F"/>
    <w:rsid w:val="008E58C8"/>
    <w:rsid w:val="008F1F58"/>
    <w:rsid w:val="008F4EC3"/>
    <w:rsid w:val="0090293C"/>
    <w:rsid w:val="00910999"/>
    <w:rsid w:val="00930760"/>
    <w:rsid w:val="0097228B"/>
    <w:rsid w:val="00985457"/>
    <w:rsid w:val="009953AF"/>
    <w:rsid w:val="00997290"/>
    <w:rsid w:val="009A2576"/>
    <w:rsid w:val="009C1632"/>
    <w:rsid w:val="009C306E"/>
    <w:rsid w:val="009E3668"/>
    <w:rsid w:val="009F44D0"/>
    <w:rsid w:val="009F6790"/>
    <w:rsid w:val="009F7980"/>
    <w:rsid w:val="00A25999"/>
    <w:rsid w:val="00A27F16"/>
    <w:rsid w:val="00A7249C"/>
    <w:rsid w:val="00A8315A"/>
    <w:rsid w:val="00A9076D"/>
    <w:rsid w:val="00B14BA6"/>
    <w:rsid w:val="00B34277"/>
    <w:rsid w:val="00B72791"/>
    <w:rsid w:val="00BC277C"/>
    <w:rsid w:val="00BE5E18"/>
    <w:rsid w:val="00BF48CB"/>
    <w:rsid w:val="00BF5339"/>
    <w:rsid w:val="00C06516"/>
    <w:rsid w:val="00C10CBB"/>
    <w:rsid w:val="00C22A3C"/>
    <w:rsid w:val="00C51BE9"/>
    <w:rsid w:val="00C60E9A"/>
    <w:rsid w:val="00C617AE"/>
    <w:rsid w:val="00C70E8F"/>
    <w:rsid w:val="00C978D2"/>
    <w:rsid w:val="00CD4D97"/>
    <w:rsid w:val="00CE6B60"/>
    <w:rsid w:val="00CF62AC"/>
    <w:rsid w:val="00D06962"/>
    <w:rsid w:val="00D21974"/>
    <w:rsid w:val="00D3552D"/>
    <w:rsid w:val="00D36330"/>
    <w:rsid w:val="00D70C75"/>
    <w:rsid w:val="00D747AE"/>
    <w:rsid w:val="00D85E41"/>
    <w:rsid w:val="00D874AB"/>
    <w:rsid w:val="00D9540E"/>
    <w:rsid w:val="00DB0809"/>
    <w:rsid w:val="00E414B2"/>
    <w:rsid w:val="00E41B7C"/>
    <w:rsid w:val="00E54787"/>
    <w:rsid w:val="00E6530C"/>
    <w:rsid w:val="00E65460"/>
    <w:rsid w:val="00E65637"/>
    <w:rsid w:val="00E676DA"/>
    <w:rsid w:val="00ED2D89"/>
    <w:rsid w:val="00EE3FDD"/>
    <w:rsid w:val="00F021BC"/>
    <w:rsid w:val="00F10790"/>
    <w:rsid w:val="00F27F55"/>
    <w:rsid w:val="00F51CFB"/>
    <w:rsid w:val="00F67A85"/>
    <w:rsid w:val="00FB0261"/>
    <w:rsid w:val="00FC03DB"/>
    <w:rsid w:val="00FC4A12"/>
    <w:rsid w:val="00FC7A30"/>
    <w:rsid w:val="00FF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46F4F478"/>
  <w15:chartTrackingRefBased/>
  <w15:docId w15:val="{6E0EC2C5-F0DE-42B4-A875-4C4A3441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5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5069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5069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5069"/>
    <w:rPr>
      <w:rFonts w:eastAsiaTheme="minorEastAsia"/>
    </w:rPr>
  </w:style>
  <w:style w:type="character" w:styleId="EndnoteReference">
    <w:name w:val="endnote reference"/>
    <w:basedOn w:val="DefaultParagraphFont"/>
    <w:uiPriority w:val="99"/>
    <w:semiHidden/>
    <w:unhideWhenUsed/>
    <w:rsid w:val="004F5069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4F50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F5069"/>
    <w:rPr>
      <w:rFonts w:ascii="Consolas" w:eastAsiaTheme="minorEastAsia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5B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5BD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5D05B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3D6CE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A6B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B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B7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6B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6B76"/>
    <w:rPr>
      <w:b/>
      <w:bCs/>
    </w:rPr>
  </w:style>
  <w:style w:type="paragraph" w:styleId="ListParagraph">
    <w:name w:val="List Paragraph"/>
    <w:basedOn w:val="Normal"/>
    <w:uiPriority w:val="34"/>
    <w:qFormat/>
    <w:rsid w:val="00326013"/>
    <w:pPr>
      <w:ind w:leftChars="400" w:left="72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A0D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0DB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0DB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1A0DB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C4A12"/>
    <w:pPr>
      <w:tabs>
        <w:tab w:val="center" w:pos="4419"/>
        <w:tab w:val="right" w:pos="8838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C4A12"/>
  </w:style>
  <w:style w:type="paragraph" w:styleId="Footer">
    <w:name w:val="footer"/>
    <w:basedOn w:val="Normal"/>
    <w:link w:val="FooterChar"/>
    <w:uiPriority w:val="99"/>
    <w:unhideWhenUsed/>
    <w:rsid w:val="00FC4A12"/>
    <w:pPr>
      <w:tabs>
        <w:tab w:val="center" w:pos="4419"/>
        <w:tab w:val="right" w:pos="8838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C4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3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yesontheforest.or.i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marifiandi@wwf.id" TargetMode="Externa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-business.com/news/pulp-and-paper-giant-challenges-indonesian-government-over-peat-protection-obligation/" TargetMode="External"/><Relationship Id="rId3" Type="http://schemas.openxmlformats.org/officeDocument/2006/relationships/hyperlink" Target="http://www.aprilasia.com/en/sustainability/sustainability-policy" TargetMode="External"/><Relationship Id="rId7" Type="http://schemas.openxmlformats.org/officeDocument/2006/relationships/hyperlink" Target="http://www.peraturan.go.id/pp/nomor-71-tahun-2014-11e4a07c7288d63ab190313531353038.html" TargetMode="External"/><Relationship Id="rId12" Type="http://schemas.openxmlformats.org/officeDocument/2006/relationships/hyperlink" Target="https://www.wwf.or.id/en/?61822/Evaluating-the-Environmental-Social-and-Corporate-Governance-Performance-of-Sinar-Mas-Group-SMG-and-Royal-Golden-Eagle-RGE-Companies-Criteria-and-Indicators-for-Assessing-and-Verifying-Performance" TargetMode="External"/><Relationship Id="rId2" Type="http://schemas.openxmlformats.org/officeDocument/2006/relationships/hyperlink" Target="https://www.icij.org/investigations/paradise-papers/leaked-records-reveal-offshores-role-in-forest-destruction/" TargetMode="External"/><Relationship Id="rId1" Type="http://schemas.openxmlformats.org/officeDocument/2006/relationships/hyperlink" Target="http://www.eyesontheforest.or.id" TargetMode="External"/><Relationship Id="rId6" Type="http://schemas.openxmlformats.org/officeDocument/2006/relationships/hyperlink" Target="http://jikalahari.or.id/majalah-jikalahari/tempias-edisi-laporan-investigasi-15-korporasi-sp3-polda-riau/" TargetMode="External"/><Relationship Id="rId11" Type="http://schemas.openxmlformats.org/officeDocument/2006/relationships/hyperlink" Target="https://ic.fsc.org/en/news/id/454" TargetMode="External"/><Relationship Id="rId5" Type="http://schemas.openxmlformats.org/officeDocument/2006/relationships/hyperlink" Target="http://www.foresthints.news/ground-inspection-reveals-april-fulfilling-peat-violation-sanctions" TargetMode="External"/><Relationship Id="rId10" Type="http://schemas.openxmlformats.org/officeDocument/2006/relationships/hyperlink" Target="https://news.detik.com/berita/d-3695604/ma-perintahkan-menteri-lhk-cabut-permen-gambut" TargetMode="External"/><Relationship Id="rId4" Type="http://schemas.openxmlformats.org/officeDocument/2006/relationships/hyperlink" Target="http://wwf.panda.org/about_our_earth/deforestation/deforestation_causes/forest_conversion/?287611/Advisory-to-Buyers-and-Investors-of-RGEAPRIL" TargetMode="External"/><Relationship Id="rId9" Type="http://schemas.openxmlformats.org/officeDocument/2006/relationships/hyperlink" Target="http://ppid.menlhk.go.id/berita_foto/browse/92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B3113-E301-4DB1-A28B-4EFA0704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WWF-Indonesia</dc:creator>
  <cp:keywords/>
  <dc:description/>
  <cp:lastModifiedBy>Afdhal Mahyuddin</cp:lastModifiedBy>
  <cp:revision>2</cp:revision>
  <dcterms:created xsi:type="dcterms:W3CDTF">2018-02-21T16:47:00Z</dcterms:created>
  <dcterms:modified xsi:type="dcterms:W3CDTF">2018-02-21T16:47:00Z</dcterms:modified>
</cp:coreProperties>
</file>